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39" w:rsidRDefault="00150C39" w:rsidP="00150C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50C39" w:rsidRPr="00064581" w:rsidRDefault="00150C39" w:rsidP="00150C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150C39" w:rsidRPr="00EA2AD9" w:rsidRDefault="00150C39" w:rsidP="00150C39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150C39" w:rsidRDefault="00150C39" w:rsidP="00150C3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proofErr w:type="spellStart"/>
      <w:proofErr w:type="gramStart"/>
      <w:r w:rsidRPr="002374F1">
        <w:rPr>
          <w:rStyle w:val="PlaceholderText"/>
        </w:rPr>
        <w:t>număr</w:t>
      </w:r>
      <w:proofErr w:type="spellEnd"/>
      <w:proofErr w:type="gramEnd"/>
      <w:r>
        <w:rPr>
          <w:rFonts w:ascii="Arial" w:hAnsi="Arial" w:cs="Arial"/>
          <w:i w:val="0"/>
          <w:lang w:val="ro-RO"/>
        </w:rPr>
        <w:t xml:space="preserve"> din </w:t>
      </w:r>
      <w:proofErr w:type="spellStart"/>
      <w:r w:rsidRPr="00E4719B">
        <w:rPr>
          <w:rStyle w:val="PlaceholderText"/>
          <w:rFonts w:ascii="Arial" w:hAnsi="Arial" w:cs="Arial"/>
        </w:rPr>
        <w:t>zz.ll.aaaa</w:t>
      </w:r>
      <w:proofErr w:type="spellEnd"/>
    </w:p>
    <w:p w:rsidR="00150C39" w:rsidRPr="00447422" w:rsidRDefault="00150C39" w:rsidP="00150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8"/>
          <w:szCs w:val="28"/>
          <w:lang w:val="ro-RO"/>
        </w:rPr>
        <w:t xml:space="preserve">     </w:t>
      </w:r>
      <w:r w:rsidRPr="00447422">
        <w:rPr>
          <w:rFonts w:ascii="Arial" w:hAnsi="Arial" w:cs="Arial"/>
          <w:sz w:val="24"/>
          <w:szCs w:val="24"/>
        </w:rPr>
        <w:t xml:space="preserve">                           </w:t>
      </w:r>
    </w:p>
    <w:p w:rsidR="00150C39" w:rsidRPr="00064581" w:rsidRDefault="00150C39" w:rsidP="00150C39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150C39" w:rsidRPr="00EA57D1" w:rsidRDefault="00150C39" w:rsidP="00150C3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57D1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EA57D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Style w:val="sttpar"/>
          <w:rFonts w:ascii="Arial" w:hAnsi="Arial" w:cs="Arial"/>
          <w:sz w:val="24"/>
          <w:szCs w:val="24"/>
          <w:lang w:val="ro-RO"/>
        </w:rPr>
        <w:t xml:space="preserve"> </w:t>
      </w:r>
      <w:r w:rsidRPr="00D30F44">
        <w:rPr>
          <w:rFonts w:ascii="Arial" w:hAnsi="Arial" w:cs="Arial"/>
          <w:b/>
          <w:sz w:val="24"/>
          <w:szCs w:val="24"/>
          <w:lang w:val="ro-RO"/>
        </w:rPr>
        <w:t xml:space="preserve">LAMASANU RAZVAN - INTREPRINDERE </w:t>
      </w:r>
      <w:r>
        <w:rPr>
          <w:rFonts w:ascii="Arial" w:hAnsi="Arial" w:cs="Arial"/>
          <w:b/>
          <w:sz w:val="24"/>
          <w:szCs w:val="24"/>
          <w:lang w:val="ro-RO"/>
        </w:rPr>
        <w:t>FAMILIALA</w:t>
      </w:r>
      <w:r w:rsidRPr="00D30F4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EA57D1">
        <w:rPr>
          <w:rFonts w:ascii="Arial" w:hAnsi="Arial" w:cs="Arial"/>
          <w:sz w:val="24"/>
          <w:szCs w:val="24"/>
          <w:lang w:val="ro-RO"/>
        </w:rPr>
        <w:t xml:space="preserve">, cu sediul în </w:t>
      </w:r>
      <w:r>
        <w:rPr>
          <w:rFonts w:ascii="Arial" w:hAnsi="Arial" w:cs="Arial"/>
          <w:sz w:val="24"/>
          <w:szCs w:val="24"/>
          <w:lang w:val="ro-RO"/>
        </w:rPr>
        <w:t xml:space="preserve">Str. Plutonita Iacob, Nr. 10, </w:t>
      </w:r>
      <w:r w:rsidRPr="007A4DFE">
        <w:rPr>
          <w:rFonts w:ascii="Arial" w:hAnsi="Arial" w:cs="Arial"/>
          <w:sz w:val="24"/>
          <w:szCs w:val="24"/>
          <w:lang w:val="ro-RO"/>
        </w:rPr>
        <w:t>Falticeni</w:t>
      </w:r>
      <w:r>
        <w:rPr>
          <w:rFonts w:ascii="Arial" w:hAnsi="Arial" w:cs="Arial"/>
          <w:sz w:val="24"/>
          <w:szCs w:val="24"/>
          <w:lang w:val="ro-RO"/>
        </w:rPr>
        <w:t>, Judetul Suceava</w:t>
      </w:r>
      <w:r w:rsidRPr="00EA57D1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EA57D1">
        <w:rPr>
          <w:rFonts w:ascii="Arial" w:hAnsi="Arial" w:cs="Arial"/>
          <w:sz w:val="24"/>
          <w:szCs w:val="24"/>
          <w:lang w:val="ro-RO"/>
        </w:rPr>
        <w:t xml:space="preserve"> înreg</w:t>
      </w:r>
      <w:r>
        <w:rPr>
          <w:rFonts w:ascii="Arial" w:hAnsi="Arial" w:cs="Arial"/>
          <w:sz w:val="24"/>
          <w:szCs w:val="24"/>
          <w:lang w:val="ro-RO"/>
        </w:rPr>
        <w:t xml:space="preserve">istrată la APM Suceava cu nr. </w:t>
      </w:r>
      <w:r w:rsidRPr="007A4DFE">
        <w:rPr>
          <w:rFonts w:ascii="Arial" w:hAnsi="Arial" w:cs="Arial"/>
          <w:sz w:val="24"/>
          <w:szCs w:val="24"/>
          <w:lang w:val="ro-RO"/>
        </w:rPr>
        <w:t>4329</w:t>
      </w:r>
      <w:r>
        <w:rPr>
          <w:rFonts w:ascii="Arial" w:hAnsi="Arial" w:cs="Arial"/>
          <w:sz w:val="24"/>
          <w:szCs w:val="24"/>
          <w:lang w:val="ro-RO"/>
        </w:rPr>
        <w:t>/</w:t>
      </w:r>
      <w:r w:rsidRPr="007A4DFE">
        <w:rPr>
          <w:rFonts w:ascii="Arial" w:hAnsi="Arial" w:cs="Arial"/>
          <w:sz w:val="24"/>
          <w:szCs w:val="24"/>
          <w:lang w:val="ro-RO"/>
        </w:rPr>
        <w:t>18.05.2015</w:t>
      </w:r>
      <w:r w:rsidRPr="00EA57D1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EA57D1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150C39" w:rsidRPr="00C86741" w:rsidRDefault="00150C39" w:rsidP="00150C39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86741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C86741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150C39" w:rsidRPr="00C86741" w:rsidRDefault="00150C39" w:rsidP="00150C39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86741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C86741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034233">
        <w:rPr>
          <w:rFonts w:ascii="Arial" w:hAnsi="Arial" w:cs="Arial"/>
          <w:b/>
          <w:sz w:val="24"/>
          <w:szCs w:val="24"/>
          <w:lang w:val="ro-RO"/>
        </w:rPr>
        <w:t>Legea nr.49/2011</w:t>
      </w:r>
      <w:r w:rsidRPr="00C8674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50C39" w:rsidRPr="00EA402D" w:rsidRDefault="00150C39" w:rsidP="00150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r w:rsidRPr="001B3BF7">
        <w:rPr>
          <w:rFonts w:ascii="Arial" w:hAnsi="Arial" w:cs="Arial"/>
          <w:sz w:val="24"/>
          <w:szCs w:val="24"/>
          <w:lang w:val="ro-RO"/>
        </w:rPr>
        <w:t>26.06.2015, că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 proiectul </w:t>
      </w:r>
      <w:r w:rsidRPr="004329BC">
        <w:rPr>
          <w:rFonts w:ascii="Arial" w:hAnsi="Arial" w:cs="Arial"/>
          <w:b/>
          <w:sz w:val="24"/>
          <w:szCs w:val="24"/>
          <w:lang w:val="ro-RO"/>
        </w:rPr>
        <w:t>S</w:t>
      </w:r>
      <w:r w:rsidRPr="00034233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chimbare destinatie din </w:t>
      </w:r>
      <w:r>
        <w:rPr>
          <w:rStyle w:val="sttpar"/>
          <w:rFonts w:ascii="Arial" w:hAnsi="Arial" w:cs="Arial"/>
          <w:b/>
          <w:sz w:val="24"/>
          <w:szCs w:val="24"/>
          <w:lang w:val="ro-RO"/>
        </w:rPr>
        <w:t>anexa (</w:t>
      </w:r>
      <w:r w:rsidRPr="00034233">
        <w:rPr>
          <w:rStyle w:val="sttpar"/>
          <w:rFonts w:ascii="Arial" w:hAnsi="Arial" w:cs="Arial"/>
          <w:b/>
          <w:sz w:val="24"/>
          <w:szCs w:val="24"/>
          <w:lang w:val="ro-RO"/>
        </w:rPr>
        <w:t>garaj</w:t>
      </w:r>
      <w:r>
        <w:rPr>
          <w:rStyle w:val="sttpar"/>
          <w:rFonts w:ascii="Arial" w:hAnsi="Arial" w:cs="Arial"/>
          <w:b/>
          <w:sz w:val="24"/>
          <w:szCs w:val="24"/>
          <w:lang w:val="ro-RO"/>
        </w:rPr>
        <w:t>)</w:t>
      </w:r>
      <w:r w:rsidRPr="00034233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 in  atelier dezmembrari auto</w:t>
      </w:r>
      <w:r w:rsidRPr="00EA402D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 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Pr="007A4DFE">
        <w:rPr>
          <w:rFonts w:ascii="Arial" w:hAnsi="Arial" w:cs="Arial"/>
          <w:sz w:val="24"/>
          <w:szCs w:val="24"/>
          <w:lang w:val="ro-RO"/>
        </w:rPr>
        <w:t>Cornu Luncii</w:t>
      </w:r>
      <w:r w:rsidRPr="00EA57D1">
        <w:rPr>
          <w:rFonts w:ascii="Arial" w:hAnsi="Arial" w:cs="Arial"/>
          <w:sz w:val="24"/>
          <w:szCs w:val="24"/>
          <w:lang w:val="ro-RO"/>
        </w:rPr>
        <w:t xml:space="preserve">, str. </w:t>
      </w:r>
      <w:r w:rsidRPr="007A4DFE">
        <w:rPr>
          <w:rFonts w:ascii="Arial" w:hAnsi="Arial" w:cs="Arial"/>
          <w:sz w:val="24"/>
          <w:szCs w:val="24"/>
          <w:lang w:val="ro-RO"/>
        </w:rPr>
        <w:t>Principala, fn</w:t>
      </w:r>
      <w:r w:rsidRPr="00EA57D1">
        <w:rPr>
          <w:rFonts w:ascii="Arial" w:hAnsi="Arial" w:cs="Arial"/>
          <w:sz w:val="24"/>
          <w:szCs w:val="24"/>
          <w:lang w:val="ro-RO"/>
        </w:rPr>
        <w:t>, Jud. Suceava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, nu se supune evaluării impactului asupra mediului şi nu se supune evaluării adecvate.  </w:t>
      </w:r>
    </w:p>
    <w:p w:rsidR="00150C39" w:rsidRPr="00EA402D" w:rsidRDefault="00150C39" w:rsidP="00150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150C39" w:rsidRPr="00EA402D" w:rsidRDefault="00150C39" w:rsidP="00150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150C39" w:rsidRDefault="00150C39" w:rsidP="00150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</w:t>
      </w:r>
      <w:r w:rsidRPr="004329BC">
        <w:rPr>
          <w:rFonts w:ascii="Arial" w:hAnsi="Arial" w:cs="Arial"/>
          <w:sz w:val="24"/>
          <w:szCs w:val="24"/>
          <w:lang w:val="ro-RO"/>
        </w:rPr>
        <w:t>Hotărârii Guvernului nr. 445/2009</w:t>
      </w:r>
      <w:r w:rsidRPr="00EA402D">
        <w:rPr>
          <w:rFonts w:ascii="Arial" w:hAnsi="Arial" w:cs="Arial"/>
          <w:sz w:val="24"/>
          <w:szCs w:val="24"/>
          <w:lang w:val="ro-RO"/>
        </w:rPr>
        <w:t>, anexa nr. 2, pct. 11, lit.e;</w:t>
      </w:r>
    </w:p>
    <w:p w:rsidR="00150C39" w:rsidRPr="00EA402D" w:rsidRDefault="00150C39" w:rsidP="00150C39">
      <w:pPr>
        <w:spacing w:after="0" w:line="300" w:lineRule="atLeast"/>
        <w:ind w:left="-12" w:firstLine="720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EA402D">
        <w:rPr>
          <w:rFonts w:ascii="Arial" w:hAnsi="Arial" w:cs="Arial"/>
          <w:b/>
          <w:sz w:val="24"/>
          <w:szCs w:val="24"/>
          <w:lang w:val="ro-RO"/>
        </w:rPr>
        <w:t xml:space="preserve">Localizarea proiectului </w:t>
      </w:r>
    </w:p>
    <w:p w:rsidR="00150C39" w:rsidRPr="004E1DA0" w:rsidRDefault="00150C39" w:rsidP="00150C39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ro-RO"/>
        </w:rPr>
      </w:pPr>
      <w:r w:rsidRPr="004E1DA0">
        <w:rPr>
          <w:rStyle w:val="sttpunct"/>
          <w:rFonts w:ascii="Arial" w:hAnsi="Arial" w:cs="Arial"/>
          <w:sz w:val="24"/>
          <w:szCs w:val="24"/>
          <w:lang w:val="ro-RO"/>
        </w:rPr>
        <w:t xml:space="preserve">Amplasament: </w:t>
      </w:r>
      <w:r w:rsidRPr="004E1DA0">
        <w:rPr>
          <w:rFonts w:ascii="Arial" w:hAnsi="Arial" w:cs="Arial"/>
          <w:sz w:val="24"/>
          <w:szCs w:val="24"/>
          <w:lang w:val="ro-RO"/>
        </w:rPr>
        <w:t xml:space="preserve">Parcela in studiu se afla amplasata in intravilanul com. Radaseni si are o suprafata de 3300  mp. Accesul pe parcela se realizeaza pietonal si auto din drumul judetean DJ 209  prin </w:t>
      </w:r>
      <w:proofErr w:type="spellStart"/>
      <w:r w:rsidRPr="004E1DA0">
        <w:rPr>
          <w:rFonts w:ascii="Arial" w:hAnsi="Arial" w:cs="Arial"/>
          <w:sz w:val="24"/>
          <w:szCs w:val="24"/>
        </w:rPr>
        <w:t>intermediul</w:t>
      </w:r>
      <w:proofErr w:type="spellEnd"/>
      <w:r w:rsidRPr="004E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DA0">
        <w:rPr>
          <w:rFonts w:ascii="Arial" w:hAnsi="Arial" w:cs="Arial"/>
          <w:sz w:val="24"/>
          <w:szCs w:val="24"/>
        </w:rPr>
        <w:t>unui</w:t>
      </w:r>
      <w:proofErr w:type="spellEnd"/>
      <w:r w:rsidRPr="004E1DA0">
        <w:rPr>
          <w:rFonts w:ascii="Arial" w:hAnsi="Arial" w:cs="Arial"/>
          <w:sz w:val="24"/>
          <w:szCs w:val="24"/>
        </w:rPr>
        <w:t xml:space="preserve"> drum local</w:t>
      </w:r>
      <w:r w:rsidRPr="004E1DA0">
        <w:rPr>
          <w:rFonts w:ascii="Arial" w:hAnsi="Arial" w:cs="Arial"/>
          <w:sz w:val="24"/>
          <w:szCs w:val="24"/>
          <w:lang w:val="ro-RO"/>
        </w:rPr>
        <w:t xml:space="preserve">. Folosinţa actuala a terenului este de arabil. Beneficiarul doreste </w:t>
      </w:r>
      <w:r w:rsidRPr="004E1DA0">
        <w:rPr>
          <w:rStyle w:val="sttpar"/>
          <w:rFonts w:ascii="Arial" w:hAnsi="Arial" w:cs="Arial"/>
          <w:sz w:val="24"/>
          <w:szCs w:val="24"/>
          <w:lang w:val="ro-RO"/>
        </w:rPr>
        <w:t xml:space="preserve">schimbare destinatie </w:t>
      </w:r>
      <w:r w:rsidRPr="004E1DA0">
        <w:rPr>
          <w:rFonts w:ascii="Arial" w:hAnsi="Arial" w:cs="Arial"/>
          <w:sz w:val="24"/>
          <w:szCs w:val="24"/>
          <w:lang w:val="ro-RO"/>
        </w:rPr>
        <w:t xml:space="preserve">a unei cladiri cu functiunea </w:t>
      </w:r>
      <w:r w:rsidRPr="004E1DA0">
        <w:rPr>
          <w:rStyle w:val="sttpar"/>
          <w:rFonts w:ascii="Arial" w:hAnsi="Arial" w:cs="Arial"/>
          <w:sz w:val="24"/>
          <w:szCs w:val="24"/>
          <w:lang w:val="ro-RO"/>
        </w:rPr>
        <w:t>de garaj in</w:t>
      </w:r>
      <w:r w:rsidRPr="004E1DA0">
        <w:rPr>
          <w:rFonts w:ascii="Arial" w:hAnsi="Arial" w:cs="Arial"/>
          <w:sz w:val="24"/>
          <w:szCs w:val="24"/>
          <w:lang w:val="ro-RO"/>
        </w:rPr>
        <w:t xml:space="preserve"> hala dezmembrari auto </w:t>
      </w:r>
    </w:p>
    <w:p w:rsidR="00150C39" w:rsidRDefault="00150C39" w:rsidP="00150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A00D6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EA00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00D6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:rsidR="00150C39" w:rsidRDefault="00150C39" w:rsidP="001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Prin proiect se doreste betonarea suprafetie, impartirea acesteia pe zone de lucru precum si realizarea sistemului de preepurare ape pluviale.</w:t>
      </w:r>
    </w:p>
    <w:p w:rsidR="00150C39" w:rsidRPr="00E8060D" w:rsidRDefault="00150C39" w:rsidP="001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060D">
        <w:rPr>
          <w:rFonts w:ascii="Arial" w:hAnsi="Arial" w:cs="Arial"/>
          <w:sz w:val="24"/>
          <w:szCs w:val="24"/>
          <w:lang w:val="ro-RO"/>
        </w:rPr>
        <w:t>Suprafata pentru colectarea VSU este impartita in urmatoarele categorii:</w:t>
      </w:r>
    </w:p>
    <w:p w:rsidR="00150C39" w:rsidRPr="00F75421" w:rsidRDefault="00150C39" w:rsidP="00150C3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livrare (primire şi înregistrare); </w:t>
      </w:r>
    </w:p>
    <w:p w:rsidR="00150C39" w:rsidRPr="00F75421" w:rsidRDefault="00150C39" w:rsidP="00150C3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depozitare preliminară a vehiculelor care nu au fost tratate prealabil; </w:t>
      </w:r>
    </w:p>
    <w:p w:rsidR="00150C39" w:rsidRPr="00F75421" w:rsidRDefault="00150C39" w:rsidP="00150C3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pretratare a vehiculelor scoase din uz; </w:t>
      </w:r>
    </w:p>
    <w:p w:rsidR="00150C39" w:rsidRPr="00F75421" w:rsidRDefault="00150C39" w:rsidP="00150C3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depozitare a vehiculelor pretratate; </w:t>
      </w:r>
    </w:p>
    <w:p w:rsidR="00150C39" w:rsidRPr="00F75421" w:rsidRDefault="00150C39" w:rsidP="00150C3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dezmembrare; </w:t>
      </w:r>
    </w:p>
    <w:p w:rsidR="00150C39" w:rsidRPr="00F75421" w:rsidRDefault="00150C39" w:rsidP="00150C3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stocare a părţilor reutilizabile care nu conţin fluide; </w:t>
      </w:r>
    </w:p>
    <w:p w:rsidR="00150C39" w:rsidRPr="00F75421" w:rsidRDefault="00150C39" w:rsidP="00150C3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stocare a părţilor reutilizabile care conţin fluide; </w:t>
      </w:r>
    </w:p>
    <w:p w:rsidR="00150C39" w:rsidRPr="00F75421" w:rsidRDefault="00150C39" w:rsidP="00150C3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 xml:space="preserve">- zona de stocare a deşeurilor solide pentru reciclare/eliminare; </w:t>
      </w:r>
    </w:p>
    <w:p w:rsidR="00150C39" w:rsidRPr="00F75421" w:rsidRDefault="00150C39" w:rsidP="00150C3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>- zona de stocare a deşeurilor fluide pentru reciclare/eliminare.</w:t>
      </w:r>
    </w:p>
    <w:p w:rsidR="00150C39" w:rsidRPr="00F75421" w:rsidRDefault="00150C39" w:rsidP="001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lastRenderedPageBreak/>
        <w:t>Toate zonele de lucru vor fi impermeabilizate, protejate împotriva scurgerilor de ulei mineral, în conformitate cu reglementările legale în vigoare, şi prevăzute cu dispozitive de colectare a scurgerilor (rigole), separator de produse petroliere și bazin decantor vidanjabil.</w:t>
      </w:r>
    </w:p>
    <w:p w:rsidR="00150C39" w:rsidRPr="00F75421" w:rsidRDefault="00150C39" w:rsidP="001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ab/>
        <w:t xml:space="preserve">Pe durata depozitării, înaintea pretratării şi dezmembrării, este interzisă stocarea vehiculelor aşezate pe una dintre părţile laterale sau pe plafon, pentru a preveni scurgerea fluidelor. </w:t>
      </w:r>
    </w:p>
    <w:p w:rsidR="00150C39" w:rsidRPr="00F75421" w:rsidRDefault="00150C39" w:rsidP="001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ab/>
        <w:t>În zona în care se realizează pretratarea, dezmembrarea, stocarea fluidelor şi a părţilor care conţin fluide sunt luate măsuri pentru a se asigura evitarea degradării deşeurilor valorificabile.</w:t>
      </w:r>
    </w:p>
    <w:p w:rsidR="00150C39" w:rsidRPr="00F75421" w:rsidRDefault="00150C39" w:rsidP="001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75421">
        <w:rPr>
          <w:rFonts w:ascii="Arial" w:hAnsi="Arial" w:cs="Arial"/>
          <w:sz w:val="24"/>
          <w:szCs w:val="24"/>
          <w:lang w:val="ro-RO"/>
        </w:rPr>
        <w:tab/>
        <w:t>Vehiculele scoase din uz, înainte de a fi tratate, vor fi depozitate pe suprafeţe betonate prevăzute cu rigole de colectare a apelor meteorice și separator de produse petroliere,  astfel încât să fie evitată contaminarea solului sau a pânzei freatice.</w:t>
      </w:r>
    </w:p>
    <w:p w:rsidR="00150C39" w:rsidRPr="00F75421" w:rsidRDefault="00150C39" w:rsidP="00150C39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4E1DA0">
        <w:rPr>
          <w:rFonts w:ascii="Arial" w:hAnsi="Arial" w:cs="Arial"/>
          <w:sz w:val="24"/>
          <w:szCs w:val="24"/>
          <w:lang w:val="ro-RO"/>
        </w:rPr>
        <w:t>Alimentarea cu apa se va face din sursa prorpie de la un put forat cu hidrofor. Apele uzate se vor deversa intr-un bazin vidanjabil. Platformele betonate vor avea pante de scurgere spre rigole ce se vor deversa intr-un bazin de produse petroliere care la randul lui se va deversa intr-un bazin vidanjabil.</w:t>
      </w:r>
    </w:p>
    <w:p w:rsidR="00150C39" w:rsidRPr="00F75421" w:rsidRDefault="00150C39" w:rsidP="00150C39">
      <w:pPr>
        <w:spacing w:after="0" w:line="240" w:lineRule="auto"/>
        <w:textAlignment w:val="baseline"/>
        <w:rPr>
          <w:rStyle w:val="sttpunct"/>
          <w:rFonts w:ascii="Arial" w:hAnsi="Arial" w:cs="Arial"/>
          <w:sz w:val="24"/>
          <w:szCs w:val="24"/>
          <w:lang w:val="ro-RO"/>
        </w:rPr>
      </w:pPr>
      <w:r w:rsidRPr="00F75421">
        <w:rPr>
          <w:rStyle w:val="stpunct"/>
          <w:rFonts w:ascii="Arial" w:hAnsi="Arial" w:cs="Arial"/>
          <w:lang w:val="ro-RO"/>
        </w:rPr>
        <w:t>   4.</w:t>
      </w:r>
      <w:r w:rsidRPr="00F75421">
        <w:rPr>
          <w:rStyle w:val="sttpunct"/>
          <w:rFonts w:ascii="Arial" w:hAnsi="Arial" w:cs="Arial"/>
          <w:sz w:val="24"/>
          <w:szCs w:val="24"/>
          <w:lang w:val="ro-RO"/>
        </w:rPr>
        <w:t xml:space="preserve"> Gospodărirea deşeurilor: </w:t>
      </w:r>
      <w:r w:rsidRPr="00F75421">
        <w:rPr>
          <w:rFonts w:ascii="Arial" w:hAnsi="Arial" w:cs="Arial"/>
          <w:sz w:val="24"/>
          <w:szCs w:val="24"/>
          <w:lang w:val="ro-RO"/>
        </w:rPr>
        <w:t>Depozitarea, sortarea si colectarea deşeurilor menajere se va face in sistem individual. Se va prevedea o platforma gospodăreasca betonata, cu europubele închise etanş ce vor fi preluate periodic de firma specializata de salubritate conform contractului  individual.</w:t>
      </w:r>
      <w:r w:rsidRPr="00F75421">
        <w:rPr>
          <w:rStyle w:val="sttpunct"/>
          <w:rFonts w:ascii="Arial" w:hAnsi="Arial" w:cs="Arial"/>
          <w:sz w:val="24"/>
          <w:szCs w:val="24"/>
          <w:lang w:val="ro-RO"/>
        </w:rPr>
        <w:t>. Se va respecta HG 856/2002 si  L211/ 2011</w:t>
      </w:r>
    </w:p>
    <w:p w:rsidR="00150C39" w:rsidRPr="00EA402D" w:rsidRDefault="00150C39" w:rsidP="00150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50C39" w:rsidRPr="00EA402D" w:rsidRDefault="00150C39" w:rsidP="00150C39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 b) proiectul nu face obiectul prevederilor O.M. nr.19/2010 privind evaluarea adecvata a efectelor potentiale  a investitiei asupra ariilor naturale protejate de interes comunitar;</w:t>
      </w:r>
    </w:p>
    <w:p w:rsidR="00150C39" w:rsidRDefault="00150C39" w:rsidP="00150C39">
      <w:pPr>
        <w:spacing w:after="0" w:line="300" w:lineRule="atLeast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150C39" w:rsidRPr="00E8060D" w:rsidRDefault="00150C39" w:rsidP="00150C39">
      <w:p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  <w:r w:rsidRPr="00E8060D">
        <w:rPr>
          <w:rStyle w:val="sttpar"/>
          <w:rFonts w:ascii="Arial" w:hAnsi="Arial" w:cs="Arial"/>
          <w:b/>
          <w:sz w:val="24"/>
          <w:szCs w:val="24"/>
          <w:lang w:val="ro-RO"/>
        </w:rPr>
        <w:t>Condiţiile de realizare a proiectului</w:t>
      </w:r>
      <w:r w:rsidRPr="00E8060D">
        <w:rPr>
          <w:rStyle w:val="sttpar"/>
          <w:rFonts w:ascii="Arial" w:hAnsi="Arial" w:cs="Arial"/>
          <w:sz w:val="24"/>
          <w:szCs w:val="24"/>
          <w:lang w:val="ro-RO"/>
        </w:rPr>
        <w:t>:</w:t>
      </w:r>
    </w:p>
    <w:p w:rsidR="00150C39" w:rsidRPr="003735CD" w:rsidRDefault="00150C39" w:rsidP="00150C39">
      <w:pPr>
        <w:pStyle w:val="BodyText"/>
        <w:rPr>
          <w:rFonts w:ascii="Arial" w:hAnsi="Arial" w:cs="Arial"/>
          <w:lang w:val="ro-RO"/>
        </w:rPr>
      </w:pPr>
      <w:r w:rsidRPr="00213899">
        <w:rPr>
          <w:rFonts w:ascii="Arial" w:hAnsi="Arial" w:cs="Arial"/>
          <w:lang w:val="ro-RO"/>
        </w:rPr>
        <w:t xml:space="preserve">    </w:t>
      </w:r>
      <w:r w:rsidRPr="003735CD">
        <w:rPr>
          <w:rFonts w:ascii="Arial" w:hAnsi="Arial" w:cs="Arial"/>
          <w:lang w:val="ro-RO"/>
        </w:rPr>
        <w:t xml:space="preserve">    </w:t>
      </w:r>
      <w:r w:rsidRPr="003735CD">
        <w:rPr>
          <w:rStyle w:val="stlitera"/>
          <w:rFonts w:ascii="Arial" w:hAnsi="Arial" w:cs="Arial"/>
          <w:lang w:val="ro-RO"/>
        </w:rPr>
        <w:t xml:space="preserve">- </w:t>
      </w:r>
      <w:r w:rsidRPr="003735CD">
        <w:rPr>
          <w:rFonts w:ascii="Arial" w:hAnsi="Arial" w:cs="Arial"/>
          <w:lang w:val="ro-RO"/>
        </w:rPr>
        <w:t>investiţia se va realiza cu respectarea documentaţiei tehnice depuse precum şi a normativelor şi prescripţiilor tehnice specifice realizării proiectului, a legislaţiei de mediu în vigoare şi a avizelor menţionate în certificatul de urbanism.</w:t>
      </w:r>
    </w:p>
    <w:p w:rsidR="00150C39" w:rsidRPr="003735CD" w:rsidRDefault="00150C39" w:rsidP="00150C39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3735CD">
        <w:rPr>
          <w:rFonts w:ascii="Arial" w:hAnsi="Arial" w:cs="Arial"/>
          <w:sz w:val="24"/>
          <w:szCs w:val="24"/>
          <w:lang w:val="ro-RO"/>
        </w:rPr>
        <w:t>-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</w:r>
    </w:p>
    <w:p w:rsidR="00150C39" w:rsidRPr="003735CD" w:rsidRDefault="00150C39" w:rsidP="00150C39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3735CD">
        <w:rPr>
          <w:rFonts w:ascii="Arial" w:hAnsi="Arial" w:cs="Arial"/>
          <w:sz w:val="24"/>
          <w:szCs w:val="24"/>
          <w:lang w:val="ro-RO"/>
        </w:rPr>
        <w:t>- se vor respecta cu stricteţe limitele şi suprafeţele destinate organizării de şantier, a modului de depozitare a materialelor de construcţie şi a rutelor alese pentru transport;</w:t>
      </w:r>
    </w:p>
    <w:p w:rsidR="00150C39" w:rsidRPr="003735CD" w:rsidRDefault="00150C39" w:rsidP="00150C39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3735CD">
        <w:rPr>
          <w:rStyle w:val="sttlitera"/>
          <w:rFonts w:ascii="Arial" w:hAnsi="Arial" w:cs="Arial"/>
          <w:sz w:val="24"/>
          <w:szCs w:val="24"/>
          <w:lang w:val="ro-RO"/>
        </w:rPr>
        <w:t>- se vor lua toate măsurile tehnice şi organizatorice pe toată perioada desfăşurării lucrărilor pentru a nu afecta factorii de mediu, sănătatea şi confortul populaţiei din zona respectivă;</w:t>
      </w:r>
      <w:r w:rsidRPr="003735CD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50C39" w:rsidRPr="003735CD" w:rsidRDefault="00150C39" w:rsidP="00150C39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3735CD">
        <w:rPr>
          <w:rStyle w:val="stlitera"/>
          <w:rFonts w:ascii="Arial" w:hAnsi="Arial" w:cs="Arial"/>
          <w:sz w:val="24"/>
          <w:szCs w:val="24"/>
          <w:lang w:val="ro-RO"/>
        </w:rPr>
        <w:t>- întreţinerea şi reparaţia utilajelor şi mijloacelor de transport folosite la lucrări se va face în unităţi specializate</w:t>
      </w:r>
      <w:r w:rsidRPr="003735CD">
        <w:rPr>
          <w:rStyle w:val="sttlitera"/>
          <w:rFonts w:ascii="Arial" w:hAnsi="Arial" w:cs="Arial"/>
          <w:sz w:val="24"/>
          <w:szCs w:val="24"/>
          <w:lang w:val="ro-RO"/>
        </w:rPr>
        <w:t>;</w:t>
      </w:r>
      <w:r w:rsidRPr="003735CD">
        <w:rPr>
          <w:rFonts w:ascii="Arial" w:hAnsi="Arial" w:cs="Arial"/>
          <w:sz w:val="24"/>
          <w:szCs w:val="24"/>
          <w:lang w:val="ro-RO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persoane sau marfă şi stabilirea măsurilor de limitare a emisiilor gazoase şi de particule poluante provenite de la acestea, în scopul protecţiei atmosferei;  Pe perioada de execuţie a lucrărilor se vor lua toate masurile care se impun pentru evitarea contaminării solului cu produse petroliere provenite de la utilaje;</w:t>
      </w:r>
    </w:p>
    <w:p w:rsidR="00150C39" w:rsidRPr="003735CD" w:rsidRDefault="00150C39" w:rsidP="00150C39">
      <w:pPr>
        <w:spacing w:after="0" w:line="240" w:lineRule="auto"/>
        <w:ind w:firstLine="708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ro-RO"/>
        </w:rPr>
      </w:pPr>
      <w:r w:rsidRPr="003735CD">
        <w:rPr>
          <w:rStyle w:val="sttlitera"/>
          <w:rFonts w:ascii="Arial" w:hAnsi="Arial" w:cs="Arial"/>
          <w:sz w:val="24"/>
          <w:szCs w:val="24"/>
          <w:lang w:val="ro-RO"/>
        </w:rPr>
        <w:t xml:space="preserve">- 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categorii, conform prevederilor legale, se vor </w:t>
      </w:r>
      <w:r w:rsidRPr="003735CD">
        <w:rPr>
          <w:rStyle w:val="sttlitera"/>
          <w:rFonts w:ascii="Arial" w:hAnsi="Arial" w:cs="Arial"/>
          <w:sz w:val="24"/>
          <w:szCs w:val="24"/>
          <w:lang w:val="ro-RO"/>
        </w:rPr>
        <w:lastRenderedPageBreak/>
        <w:t>valorifica către firme specializate în colectare/reciclare. Deşeurile menajere se vor colecta şi preda la operatorii locali de salubritate autorizaţi;</w:t>
      </w:r>
    </w:p>
    <w:p w:rsidR="00150C39" w:rsidRPr="003735CD" w:rsidRDefault="00150C39" w:rsidP="00150C39">
      <w:pPr>
        <w:spacing w:after="0" w:line="240" w:lineRule="auto"/>
        <w:ind w:firstLine="708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ro-RO"/>
        </w:rPr>
      </w:pPr>
      <w:r w:rsidRPr="003735CD">
        <w:rPr>
          <w:rStyle w:val="sttlitera"/>
          <w:rFonts w:ascii="Arial" w:hAnsi="Arial" w:cs="Arial"/>
          <w:sz w:val="24"/>
          <w:szCs w:val="24"/>
          <w:lang w:val="ro-RO"/>
        </w:rPr>
        <w:t>- nivelul de zgomot generat de desfăşurarea lucrărilor se va încadra în prevederile STAS 10009/1988-acustica urbană;</w:t>
      </w:r>
    </w:p>
    <w:p w:rsidR="00150C39" w:rsidRPr="00213899" w:rsidRDefault="00150C39" w:rsidP="00150C39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3735CD">
        <w:rPr>
          <w:rStyle w:val="sttlitera"/>
          <w:rFonts w:ascii="Arial" w:hAnsi="Arial" w:cs="Arial"/>
          <w:sz w:val="24"/>
          <w:szCs w:val="24"/>
          <w:lang w:val="ro-RO"/>
        </w:rPr>
        <w:t>- la finalizarea lucrărilor se vor îndepărta resturile de materiale de construcţie şi se va reface cadrul natural afectat de execuţia lucrărilor; toate suprafeţele de teren afectate vor fi refăcute şi redate la folosinţa iniţială;</w:t>
      </w:r>
      <w:r>
        <w:rPr>
          <w:rFonts w:ascii="Arial" w:hAnsi="Arial" w:cs="Arial"/>
          <w:sz w:val="24"/>
          <w:szCs w:val="24"/>
          <w:lang w:val="ro-RO"/>
        </w:rPr>
        <w:tab/>
      </w:r>
    </w:p>
    <w:p w:rsidR="00150C39" w:rsidRPr="00716B18" w:rsidRDefault="00150C39" w:rsidP="00150C39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150C39" w:rsidRDefault="00150C39" w:rsidP="00150C39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716B18">
        <w:rPr>
          <w:rStyle w:val="stlitera"/>
          <w:rFonts w:ascii="Arial" w:hAnsi="Arial" w:cs="Arial"/>
          <w:sz w:val="24"/>
          <w:szCs w:val="24"/>
          <w:lang w:val="ro-RO"/>
        </w:rPr>
        <w:t xml:space="preserve">     </w:t>
      </w:r>
      <w:r w:rsidRPr="00716B18">
        <w:rPr>
          <w:rFonts w:ascii="Arial" w:hAnsi="Arial" w:cs="Arial"/>
          <w:sz w:val="24"/>
          <w:szCs w:val="24"/>
          <w:lang w:val="ro-RO"/>
        </w:rPr>
        <w:t xml:space="preserve"> </w:t>
      </w:r>
      <w:r w:rsidRPr="00716B18">
        <w:rPr>
          <w:rFonts w:ascii="Arial" w:hAnsi="Arial" w:cs="Arial"/>
          <w:b/>
          <w:sz w:val="24"/>
          <w:szCs w:val="24"/>
          <w:lang w:val="ro-RO"/>
        </w:rPr>
        <w:t>Dispozitii finale</w:t>
      </w:r>
    </w:p>
    <w:p w:rsidR="00150C39" w:rsidRPr="001A2043" w:rsidRDefault="00150C39" w:rsidP="00150C39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</w:t>
      </w:r>
      <w:r w:rsidRPr="00213899">
        <w:rPr>
          <w:rFonts w:ascii="Arial" w:hAnsi="Arial" w:cs="Arial"/>
          <w:sz w:val="24"/>
          <w:szCs w:val="24"/>
          <w:lang w:val="ro-RO"/>
        </w:rPr>
        <w:t>Proiectul propus nu necesită parcurgerea celorlalte etape ale procedurii de evaluare adecvată (se aplică pentru proiectele pentru care autoritatea competentă pentru protecţia mediului a decis că nu este necesară parcurgerea procedurii de evaluare adecvată</w:t>
      </w:r>
    </w:p>
    <w:p w:rsidR="00150C39" w:rsidRPr="00716B18" w:rsidRDefault="00150C39" w:rsidP="00150C39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-Titularul proiectului are obligatia de a notifica APM Suceava daca intervin elemente noi necunoscute si asupra oricarei modificari ale conditiilor care au stat la baza emiterii prezentei decizii, inainte de realizarea modificarii.</w:t>
      </w:r>
    </w:p>
    <w:p w:rsidR="00150C39" w:rsidRPr="00716B18" w:rsidRDefault="00150C39" w:rsidP="00150C39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este valabila pe toata perioada punerii in aplicare a proiectului, pana la finalizarea acestuia.</w:t>
      </w:r>
    </w:p>
    <w:p w:rsidR="00150C39" w:rsidRPr="00716B18" w:rsidRDefault="00150C39" w:rsidP="00150C39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se poate revizui in cazul in care se constata aparitia unor elemente noi, necunoscute la data emiterii.</w:t>
      </w:r>
    </w:p>
    <w:p w:rsidR="00150C39" w:rsidRPr="00716B18" w:rsidRDefault="00150C39" w:rsidP="00150C39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-La finalizarea lucrărilor se va întocmi documentaţia tehnică pentru obţinerea autorizaţiei de mediu</w:t>
      </w:r>
    </w:p>
    <w:p w:rsidR="00150C39" w:rsidRPr="00447422" w:rsidRDefault="00150C39" w:rsidP="00150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150C39" w:rsidRPr="006778F9" w:rsidRDefault="00150C39" w:rsidP="00150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778F9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150C39" w:rsidRPr="006778F9" w:rsidRDefault="00150C39" w:rsidP="00150C39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6778F9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150C39" w:rsidRPr="006778F9" w:rsidRDefault="00150C39" w:rsidP="00150C39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DIRECTOR EXECUTIV,</w:t>
      </w:r>
      <w:r w:rsidRPr="006778F9">
        <w:rPr>
          <w:rFonts w:ascii="Arial" w:hAnsi="Arial" w:cs="Arial"/>
          <w:sz w:val="24"/>
          <w:szCs w:val="24"/>
          <w:lang w:val="ro-RO"/>
        </w:rPr>
        <w:br/>
        <w:t>Ing. Vasile Osean</w:t>
      </w:r>
    </w:p>
    <w:p w:rsidR="00150C39" w:rsidRPr="006778F9" w:rsidRDefault="00150C39" w:rsidP="00150C39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150C39" w:rsidRPr="006778F9" w:rsidRDefault="00150C39" w:rsidP="00150C39">
      <w:pPr>
        <w:spacing w:line="300" w:lineRule="atLeast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</w:p>
    <w:p w:rsidR="00150C39" w:rsidRPr="006778F9" w:rsidRDefault="00150C39" w:rsidP="00150C39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par"/>
          <w:rFonts w:ascii="Arial" w:hAnsi="Arial" w:cs="Arial"/>
          <w:sz w:val="24"/>
          <w:szCs w:val="24"/>
          <w:lang w:val="ro-RO"/>
        </w:rPr>
        <w:t xml:space="preserve">        Ş</w:t>
      </w: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ef Serviciu Avize, Acorduri, Autorizatii,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                                         I</w:t>
      </w: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ntocmit,</w:t>
      </w:r>
    </w:p>
    <w:p w:rsidR="00150C39" w:rsidRPr="002F202E" w:rsidRDefault="00150C39" w:rsidP="00150C39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par"/>
          <w:rFonts w:ascii="Arial" w:hAnsi="Arial" w:cs="Arial"/>
          <w:sz w:val="24"/>
          <w:szCs w:val="24"/>
          <w:lang w:val="ro-RO"/>
        </w:rPr>
        <w:t>                  Ing. Constantin Burciu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Ing. Victor Gradinaru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541107" w:rsidRDefault="00541107"/>
    <w:sectPr w:rsidR="00541107" w:rsidSect="007545DF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1134" w:right="1134" w:bottom="1134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50C3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50C39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50C3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sdt>
    <w:sdtPr>
      <w:rPr>
        <w:sz w:val="20"/>
        <w:szCs w:val="20"/>
      </w:rPr>
      <w:alias w:val="Câmp editabil text"/>
      <w:tag w:val="CampEditabil"/>
      <w:id w:val="1255836"/>
    </w:sdtPr>
    <w:sdtEndPr>
      <w:rPr>
        <w:sz w:val="22"/>
        <w:szCs w:val="22"/>
      </w:rPr>
    </w:sdtEndPr>
    <w:sdtContent>
      <w:p w:rsidR="004663F9" w:rsidRPr="007A4C64" w:rsidRDefault="00150C39" w:rsidP="004663F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4663F9" w:rsidRPr="007A4C64" w:rsidRDefault="00150C39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Nr.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Cod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4663F9" w:rsidRPr="00992A14" w:rsidRDefault="00150C39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>
          <w:rPr>
            <w:rFonts w:ascii="Arial" w:hAnsi="Arial" w:cs="Arial"/>
            <w:color w:val="00214E"/>
            <w:sz w:val="20"/>
            <w:szCs w:val="20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</w:p>
    </w:sdtContent>
  </w:sdt>
  <w:p w:rsidR="00B72680" w:rsidRPr="002F5582" w:rsidRDefault="00150C39" w:rsidP="004663F9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4663F9" w:rsidRPr="007A4C64" w:rsidRDefault="00150C39" w:rsidP="004663F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4663F9" w:rsidRPr="007A4C64" w:rsidRDefault="00150C39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Nr.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Cod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4663F9" w:rsidRPr="00992A14" w:rsidRDefault="00150C39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>
          <w:rPr>
            <w:rFonts w:ascii="Arial" w:hAnsi="Arial" w:cs="Arial"/>
            <w:color w:val="00214E"/>
            <w:sz w:val="20"/>
            <w:szCs w:val="20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</w:p>
    </w:sdtContent>
  </w:sdt>
  <w:p w:rsidR="00B72680" w:rsidRPr="008F6BB4" w:rsidRDefault="00150C39" w:rsidP="008F6BB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F9" w:rsidRPr="00535A6C" w:rsidRDefault="00150C39" w:rsidP="004663F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4663F9" w:rsidRPr="00535A6C" w:rsidRDefault="00150C39" w:rsidP="004663F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4663F9" w:rsidRPr="003167DA" w:rsidRDefault="00150C39" w:rsidP="004663F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4663F9" w:rsidRPr="00992A14" w:rsidRDefault="00150C39" w:rsidP="004663F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4663F9" w:rsidRPr="00992A14" w:rsidTr="00BB25C0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4663F9" w:rsidRPr="00992A14" w:rsidRDefault="00150C39" w:rsidP="00BB25C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150C39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7E68"/>
    <w:multiLevelType w:val="hybridMultilevel"/>
    <w:tmpl w:val="36363510"/>
    <w:lvl w:ilvl="0" w:tplc="EA0A1A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C39"/>
    <w:rsid w:val="00000BD9"/>
    <w:rsid w:val="00001D31"/>
    <w:rsid w:val="00002A9E"/>
    <w:rsid w:val="00014E65"/>
    <w:rsid w:val="00017F40"/>
    <w:rsid w:val="000217B5"/>
    <w:rsid w:val="0003228D"/>
    <w:rsid w:val="000340C8"/>
    <w:rsid w:val="00045540"/>
    <w:rsid w:val="00065A92"/>
    <w:rsid w:val="00096D6E"/>
    <w:rsid w:val="000B52A3"/>
    <w:rsid w:val="000C643F"/>
    <w:rsid w:val="000D4470"/>
    <w:rsid w:val="000D5AA3"/>
    <w:rsid w:val="000E0977"/>
    <w:rsid w:val="000F1665"/>
    <w:rsid w:val="00110522"/>
    <w:rsid w:val="00150C39"/>
    <w:rsid w:val="00150E9E"/>
    <w:rsid w:val="00151D4E"/>
    <w:rsid w:val="00165170"/>
    <w:rsid w:val="001710CB"/>
    <w:rsid w:val="00185CCE"/>
    <w:rsid w:val="001879B6"/>
    <w:rsid w:val="001A3CC1"/>
    <w:rsid w:val="001A6406"/>
    <w:rsid w:val="001B1E24"/>
    <w:rsid w:val="001B2CB4"/>
    <w:rsid w:val="001C3DDE"/>
    <w:rsid w:val="001C3DEE"/>
    <w:rsid w:val="001C441B"/>
    <w:rsid w:val="001C6691"/>
    <w:rsid w:val="001D1AB2"/>
    <w:rsid w:val="001D299B"/>
    <w:rsid w:val="001F143B"/>
    <w:rsid w:val="001F1CAE"/>
    <w:rsid w:val="001F3B57"/>
    <w:rsid w:val="001F7A97"/>
    <w:rsid w:val="00201A86"/>
    <w:rsid w:val="00212502"/>
    <w:rsid w:val="0023011A"/>
    <w:rsid w:val="00246536"/>
    <w:rsid w:val="0029260E"/>
    <w:rsid w:val="002A18FF"/>
    <w:rsid w:val="002B5C44"/>
    <w:rsid w:val="002C3488"/>
    <w:rsid w:val="002D2375"/>
    <w:rsid w:val="002D5D0D"/>
    <w:rsid w:val="002E6B95"/>
    <w:rsid w:val="002E76E4"/>
    <w:rsid w:val="002F1D2F"/>
    <w:rsid w:val="002F681F"/>
    <w:rsid w:val="00300A4B"/>
    <w:rsid w:val="00303387"/>
    <w:rsid w:val="00304B89"/>
    <w:rsid w:val="00312C69"/>
    <w:rsid w:val="00336246"/>
    <w:rsid w:val="00356CBE"/>
    <w:rsid w:val="00364352"/>
    <w:rsid w:val="00367B43"/>
    <w:rsid w:val="00371EDB"/>
    <w:rsid w:val="00386604"/>
    <w:rsid w:val="00387F71"/>
    <w:rsid w:val="00391C75"/>
    <w:rsid w:val="00391CED"/>
    <w:rsid w:val="00396F5F"/>
    <w:rsid w:val="003A45BC"/>
    <w:rsid w:val="003C43D5"/>
    <w:rsid w:val="003D002C"/>
    <w:rsid w:val="003E0D17"/>
    <w:rsid w:val="003E4D4B"/>
    <w:rsid w:val="003E6EDD"/>
    <w:rsid w:val="00423E4C"/>
    <w:rsid w:val="00432BC4"/>
    <w:rsid w:val="00444333"/>
    <w:rsid w:val="0045113A"/>
    <w:rsid w:val="0046294A"/>
    <w:rsid w:val="00464C15"/>
    <w:rsid w:val="004778E7"/>
    <w:rsid w:val="00481CCB"/>
    <w:rsid w:val="00485C95"/>
    <w:rsid w:val="004912D8"/>
    <w:rsid w:val="00495C94"/>
    <w:rsid w:val="0049676A"/>
    <w:rsid w:val="004A44B1"/>
    <w:rsid w:val="004C452A"/>
    <w:rsid w:val="004D15AB"/>
    <w:rsid w:val="004D4314"/>
    <w:rsid w:val="004F2A98"/>
    <w:rsid w:val="00504C5A"/>
    <w:rsid w:val="0051074C"/>
    <w:rsid w:val="00525001"/>
    <w:rsid w:val="00530652"/>
    <w:rsid w:val="00541107"/>
    <w:rsid w:val="00551711"/>
    <w:rsid w:val="005748A4"/>
    <w:rsid w:val="00575F0B"/>
    <w:rsid w:val="005831F6"/>
    <w:rsid w:val="0058333C"/>
    <w:rsid w:val="005A6FA4"/>
    <w:rsid w:val="005A7CEC"/>
    <w:rsid w:val="005B2D26"/>
    <w:rsid w:val="005D08F2"/>
    <w:rsid w:val="005D23EC"/>
    <w:rsid w:val="005E33CB"/>
    <w:rsid w:val="005E4BAD"/>
    <w:rsid w:val="005F1A96"/>
    <w:rsid w:val="00604B64"/>
    <w:rsid w:val="00606BB2"/>
    <w:rsid w:val="00610165"/>
    <w:rsid w:val="006671E0"/>
    <w:rsid w:val="00680722"/>
    <w:rsid w:val="00685CF4"/>
    <w:rsid w:val="00687EA1"/>
    <w:rsid w:val="006A64D3"/>
    <w:rsid w:val="006C6AA3"/>
    <w:rsid w:val="006E1F0B"/>
    <w:rsid w:val="006F560E"/>
    <w:rsid w:val="007441F4"/>
    <w:rsid w:val="00757BD0"/>
    <w:rsid w:val="007743A5"/>
    <w:rsid w:val="00783E8E"/>
    <w:rsid w:val="007856BC"/>
    <w:rsid w:val="007B1008"/>
    <w:rsid w:val="007B7E91"/>
    <w:rsid w:val="007D3952"/>
    <w:rsid w:val="007D588A"/>
    <w:rsid w:val="007E3DCA"/>
    <w:rsid w:val="00800027"/>
    <w:rsid w:val="00814D5F"/>
    <w:rsid w:val="00823336"/>
    <w:rsid w:val="00824E3A"/>
    <w:rsid w:val="008320CC"/>
    <w:rsid w:val="00852968"/>
    <w:rsid w:val="008764C1"/>
    <w:rsid w:val="0088280A"/>
    <w:rsid w:val="00896CB8"/>
    <w:rsid w:val="008A45AE"/>
    <w:rsid w:val="008F76A9"/>
    <w:rsid w:val="008F7D6C"/>
    <w:rsid w:val="009045EB"/>
    <w:rsid w:val="0090486A"/>
    <w:rsid w:val="00921F10"/>
    <w:rsid w:val="00927AB1"/>
    <w:rsid w:val="009443AC"/>
    <w:rsid w:val="00957D7B"/>
    <w:rsid w:val="009600F0"/>
    <w:rsid w:val="00967735"/>
    <w:rsid w:val="00972208"/>
    <w:rsid w:val="00985342"/>
    <w:rsid w:val="00990110"/>
    <w:rsid w:val="0099390A"/>
    <w:rsid w:val="009958A6"/>
    <w:rsid w:val="00995AA3"/>
    <w:rsid w:val="0099771D"/>
    <w:rsid w:val="009D0AEC"/>
    <w:rsid w:val="009D3C20"/>
    <w:rsid w:val="009F0B0D"/>
    <w:rsid w:val="009F3929"/>
    <w:rsid w:val="009F43F7"/>
    <w:rsid w:val="00A64C1F"/>
    <w:rsid w:val="00A64F4F"/>
    <w:rsid w:val="00A725D3"/>
    <w:rsid w:val="00A80BBD"/>
    <w:rsid w:val="00A84DB6"/>
    <w:rsid w:val="00A85FCB"/>
    <w:rsid w:val="00A86D9C"/>
    <w:rsid w:val="00A9703B"/>
    <w:rsid w:val="00AC1783"/>
    <w:rsid w:val="00AE0273"/>
    <w:rsid w:val="00B10714"/>
    <w:rsid w:val="00B4017B"/>
    <w:rsid w:val="00B4342C"/>
    <w:rsid w:val="00B46D0A"/>
    <w:rsid w:val="00B763D6"/>
    <w:rsid w:val="00B92D77"/>
    <w:rsid w:val="00BC0D23"/>
    <w:rsid w:val="00BD019D"/>
    <w:rsid w:val="00BD7406"/>
    <w:rsid w:val="00BE12EA"/>
    <w:rsid w:val="00BE1F24"/>
    <w:rsid w:val="00BE7072"/>
    <w:rsid w:val="00C0642E"/>
    <w:rsid w:val="00C116D5"/>
    <w:rsid w:val="00C13748"/>
    <w:rsid w:val="00C61599"/>
    <w:rsid w:val="00CA5BDA"/>
    <w:rsid w:val="00CB44D0"/>
    <w:rsid w:val="00CF7F7B"/>
    <w:rsid w:val="00D01E90"/>
    <w:rsid w:val="00D04E0D"/>
    <w:rsid w:val="00D05818"/>
    <w:rsid w:val="00D110DA"/>
    <w:rsid w:val="00D15EC3"/>
    <w:rsid w:val="00D30BBB"/>
    <w:rsid w:val="00D36D43"/>
    <w:rsid w:val="00D42DB5"/>
    <w:rsid w:val="00D664C8"/>
    <w:rsid w:val="00D7574E"/>
    <w:rsid w:val="00D81C35"/>
    <w:rsid w:val="00DA4143"/>
    <w:rsid w:val="00DD5BCE"/>
    <w:rsid w:val="00DF6C63"/>
    <w:rsid w:val="00DF76C2"/>
    <w:rsid w:val="00DF7EB6"/>
    <w:rsid w:val="00E00FB7"/>
    <w:rsid w:val="00E0470C"/>
    <w:rsid w:val="00E24597"/>
    <w:rsid w:val="00E2731E"/>
    <w:rsid w:val="00E4484B"/>
    <w:rsid w:val="00E45964"/>
    <w:rsid w:val="00E60588"/>
    <w:rsid w:val="00E634FB"/>
    <w:rsid w:val="00E6611F"/>
    <w:rsid w:val="00E67CE6"/>
    <w:rsid w:val="00EA1994"/>
    <w:rsid w:val="00EB1FBD"/>
    <w:rsid w:val="00EB3D1E"/>
    <w:rsid w:val="00EC0733"/>
    <w:rsid w:val="00ED0FB9"/>
    <w:rsid w:val="00F21B24"/>
    <w:rsid w:val="00F30744"/>
    <w:rsid w:val="00F54CA7"/>
    <w:rsid w:val="00F80E95"/>
    <w:rsid w:val="00F8156D"/>
    <w:rsid w:val="00F94C21"/>
    <w:rsid w:val="00FA1812"/>
    <w:rsid w:val="00FD660C"/>
    <w:rsid w:val="00FF56EC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39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0C3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150C3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C39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150C39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5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50C39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15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150C39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150C39"/>
  </w:style>
  <w:style w:type="character" w:customStyle="1" w:styleId="sttpar">
    <w:name w:val="st_tpar"/>
    <w:basedOn w:val="DefaultParagraphFont"/>
    <w:rsid w:val="00150C39"/>
  </w:style>
  <w:style w:type="character" w:customStyle="1" w:styleId="stlitera">
    <w:name w:val="st_litera"/>
    <w:basedOn w:val="DefaultParagraphFont"/>
    <w:rsid w:val="00150C39"/>
  </w:style>
  <w:style w:type="character" w:customStyle="1" w:styleId="stpar">
    <w:name w:val="st_par"/>
    <w:basedOn w:val="DefaultParagraphFont"/>
    <w:rsid w:val="00150C39"/>
  </w:style>
  <w:style w:type="paragraph" w:styleId="ListParagraph">
    <w:name w:val="List Paragraph"/>
    <w:basedOn w:val="Normal"/>
    <w:uiPriority w:val="34"/>
    <w:qFormat/>
    <w:rsid w:val="00150C39"/>
    <w:pPr>
      <w:ind w:left="720"/>
      <w:contextualSpacing/>
    </w:pPr>
  </w:style>
  <w:style w:type="character" w:customStyle="1" w:styleId="stpunct">
    <w:name w:val="st_punct"/>
    <w:basedOn w:val="DefaultParagraphFont"/>
    <w:rsid w:val="00150C39"/>
  </w:style>
  <w:style w:type="character" w:customStyle="1" w:styleId="sttpunct">
    <w:name w:val="st_tpunct"/>
    <w:basedOn w:val="DefaultParagraphFont"/>
    <w:rsid w:val="00150C39"/>
  </w:style>
  <w:style w:type="character" w:customStyle="1" w:styleId="sttlitera">
    <w:name w:val="st_tlitera"/>
    <w:rsid w:val="00150C39"/>
  </w:style>
  <w:style w:type="paragraph" w:styleId="BodyText">
    <w:name w:val="Body Text"/>
    <w:basedOn w:val="Normal"/>
    <w:link w:val="BodyTextChar"/>
    <w:autoRedefine/>
    <w:rsid w:val="00150C39"/>
    <w:pPr>
      <w:tabs>
        <w:tab w:val="left" w:pos="70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iCs/>
      <w:sz w:val="24"/>
      <w:szCs w:val="24"/>
      <w:lang w:val="pt-BR"/>
    </w:rPr>
  </w:style>
  <w:style w:type="character" w:customStyle="1" w:styleId="BodyTextChar">
    <w:name w:val="Body Text Char"/>
    <w:basedOn w:val="DefaultParagraphFont"/>
    <w:link w:val="BodyText"/>
    <w:rsid w:val="00150C39"/>
    <w:rPr>
      <w:rFonts w:ascii="Times New Roman" w:eastAsia="Times New Roman" w:hAnsi="Times New Roman" w:cs="Times New Roman"/>
      <w:bCs/>
      <w:iCs/>
      <w:sz w:val="24"/>
      <w:szCs w:val="24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39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50C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6C31"/>
    <w:rsid w:val="007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C31"/>
    <w:rPr>
      <w:color w:val="808080"/>
    </w:rPr>
  </w:style>
  <w:style w:type="paragraph" w:customStyle="1" w:styleId="FA68D5471B364775BF1493C72C11CF73">
    <w:name w:val="FA68D5471B364775BF1493C72C11CF73"/>
    <w:rsid w:val="007D6C31"/>
  </w:style>
  <w:style w:type="paragraph" w:customStyle="1" w:styleId="61F07CB33EE647F093D74CD2782D3EC2">
    <w:name w:val="61F07CB33EE647F093D74CD2782D3EC2"/>
    <w:rsid w:val="007D6C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victor.gradinaru</dc:creator>
  <cp:lastModifiedBy>victor.gradinaru</cp:lastModifiedBy>
  <cp:revision>1</cp:revision>
  <dcterms:created xsi:type="dcterms:W3CDTF">2015-06-29T08:01:00Z</dcterms:created>
  <dcterms:modified xsi:type="dcterms:W3CDTF">2015-06-29T08:02:00Z</dcterms:modified>
</cp:coreProperties>
</file>