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3257F6" w:rsidRDefault="003257F6"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495B30">
        <w:rPr>
          <w:rFonts w:ascii="Arial" w:hAnsi="Arial" w:cs="Arial"/>
          <w:i w:val="0"/>
          <w:sz w:val="24"/>
          <w:szCs w:val="24"/>
          <w:lang w:val="ro-RO"/>
        </w:rPr>
        <w:t xml:space="preserve">  </w:t>
      </w:r>
      <w:r w:rsidR="00E54028">
        <w:rPr>
          <w:rFonts w:ascii="Arial" w:hAnsi="Arial" w:cs="Arial"/>
          <w:i w:val="0"/>
          <w:sz w:val="24"/>
          <w:szCs w:val="24"/>
          <w:lang w:val="ro-RO"/>
        </w:rPr>
        <w:t xml:space="preserve"> </w:t>
      </w:r>
      <w:r w:rsidR="00CB4FC8">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7E577B">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93582" w:rsidRPr="00441D55" w:rsidRDefault="00A93582" w:rsidP="00A93582">
      <w:pPr>
        <w:autoSpaceDE w:val="0"/>
        <w:spacing w:after="0" w:line="240" w:lineRule="auto"/>
        <w:jc w:val="both"/>
        <w:rPr>
          <w:rFonts w:ascii="Arial" w:hAnsi="Arial" w:cs="Arial"/>
          <w:b/>
          <w:sz w:val="24"/>
          <w:szCs w:val="24"/>
        </w:rPr>
      </w:pPr>
      <w:r w:rsidRPr="009216A4">
        <w:rPr>
          <w:rFonts w:ascii="Arial" w:hAnsi="Arial" w:cs="Arial"/>
          <w:sz w:val="24"/>
          <w:szCs w:val="24"/>
          <w:lang w:val="ro-RO"/>
        </w:rPr>
        <w:t xml:space="preserve">Ca urmare a notificărilor adresate de </w:t>
      </w:r>
      <w:r w:rsidRPr="00441D55">
        <w:rPr>
          <w:rFonts w:ascii="Arial" w:hAnsi="Arial" w:cs="Arial"/>
          <w:b/>
          <w:sz w:val="24"/>
          <w:szCs w:val="24"/>
        </w:rPr>
        <w:t xml:space="preserve">REGIA NAȚIONALĂ A PĂDURILOR </w:t>
      </w:r>
      <w:r>
        <w:rPr>
          <w:rFonts w:ascii="Arial" w:hAnsi="Arial" w:cs="Arial"/>
          <w:b/>
          <w:sz w:val="24"/>
          <w:szCs w:val="24"/>
        </w:rPr>
        <w:t>–</w:t>
      </w:r>
      <w:r w:rsidRPr="00441D55">
        <w:rPr>
          <w:rFonts w:ascii="Arial" w:hAnsi="Arial" w:cs="Arial"/>
          <w:b/>
          <w:sz w:val="24"/>
          <w:szCs w:val="24"/>
        </w:rPr>
        <w:t xml:space="preserve"> ROMSILVA</w:t>
      </w:r>
      <w:r>
        <w:rPr>
          <w:rFonts w:ascii="Arial" w:hAnsi="Arial" w:cs="Arial"/>
          <w:b/>
          <w:sz w:val="24"/>
          <w:szCs w:val="24"/>
        </w:rPr>
        <w:t>,</w:t>
      </w:r>
      <w:r w:rsidRPr="00441D55">
        <w:rPr>
          <w:rFonts w:ascii="Arial" w:hAnsi="Arial" w:cs="Arial"/>
          <w:b/>
          <w:sz w:val="24"/>
          <w:szCs w:val="24"/>
        </w:rPr>
        <w:t xml:space="preserve"> DIRECȚIA SILVICĂ SUCEAVA</w:t>
      </w:r>
      <w:r w:rsidRPr="009216A4">
        <w:rPr>
          <w:rFonts w:ascii="Arial" w:hAnsi="Arial" w:cs="Arial"/>
          <w:sz w:val="24"/>
          <w:szCs w:val="24"/>
          <w:lang w:val="ro-RO"/>
        </w:rPr>
        <w:t xml:space="preserve">, cu sediul în </w:t>
      </w:r>
      <w:r>
        <w:rPr>
          <w:rFonts w:ascii="Arial" w:hAnsi="Arial" w:cs="Arial"/>
          <w:sz w:val="24"/>
          <w:szCs w:val="24"/>
        </w:rPr>
        <w:t xml:space="preserve">mun. </w:t>
      </w:r>
      <w:proofErr w:type="gramStart"/>
      <w:r>
        <w:rPr>
          <w:rFonts w:ascii="Arial" w:hAnsi="Arial" w:cs="Arial"/>
          <w:sz w:val="24"/>
          <w:szCs w:val="24"/>
        </w:rPr>
        <w:t>Suceava, B-dul 1 Mai, nr.</w:t>
      </w:r>
      <w:proofErr w:type="gramEnd"/>
      <w:r>
        <w:rPr>
          <w:rFonts w:ascii="Arial" w:hAnsi="Arial" w:cs="Arial"/>
          <w:sz w:val="24"/>
          <w:szCs w:val="24"/>
        </w:rPr>
        <w:t xml:space="preserve"> </w:t>
      </w:r>
      <w:proofErr w:type="gramStart"/>
      <w:r>
        <w:rPr>
          <w:rFonts w:ascii="Arial" w:hAnsi="Arial" w:cs="Arial"/>
          <w:sz w:val="24"/>
          <w:szCs w:val="24"/>
        </w:rPr>
        <w:t>6</w:t>
      </w:r>
      <w:r w:rsidRPr="00133708">
        <w:rPr>
          <w:rFonts w:ascii="Arial" w:hAnsi="Arial" w:cs="Arial"/>
          <w:sz w:val="24"/>
          <w:szCs w:val="24"/>
        </w:rPr>
        <w:t>,</w:t>
      </w:r>
      <w:r w:rsidRPr="00915B70">
        <w:rPr>
          <w:rFonts w:ascii="Arial" w:hAnsi="Arial" w:cs="Arial"/>
          <w:color w:val="FF0000"/>
          <w:sz w:val="24"/>
          <w:szCs w:val="24"/>
        </w:rPr>
        <w:t xml:space="preserve"> </w:t>
      </w:r>
      <w:r w:rsidRPr="009216A4">
        <w:rPr>
          <w:rFonts w:ascii="Arial" w:hAnsi="Arial" w:cs="Arial"/>
          <w:sz w:val="24"/>
          <w:szCs w:val="24"/>
          <w:lang w:val="ro-RO"/>
        </w:rPr>
        <w:t>jud.</w:t>
      </w:r>
      <w:proofErr w:type="gramEnd"/>
      <w:r w:rsidRPr="009216A4">
        <w:rPr>
          <w:rFonts w:ascii="Arial" w:hAnsi="Arial" w:cs="Arial"/>
          <w:sz w:val="24"/>
          <w:szCs w:val="24"/>
          <w:lang w:val="ro-RO"/>
        </w:rPr>
        <w:t xml:space="preserve"> Suceava, privind </w:t>
      </w:r>
      <w:r w:rsidR="00495B30" w:rsidRPr="00495B30">
        <w:rPr>
          <w:rFonts w:ascii="Arial" w:hAnsi="Arial" w:cs="Arial"/>
          <w:b/>
          <w:sz w:val="24"/>
          <w:szCs w:val="24"/>
        </w:rPr>
        <w:t>“Studiul adițional pentru modificarea prevederilor amenajamentului Ocolului Silvic Gura Humorului</w:t>
      </w:r>
      <w:r w:rsidR="00495B30" w:rsidRPr="00495B30">
        <w:rPr>
          <w:rFonts w:ascii="Arial" w:hAnsi="Arial" w:cs="Arial"/>
          <w:b/>
          <w:sz w:val="24"/>
          <w:szCs w:val="24"/>
          <w:lang w:val="ro-RO"/>
        </w:rPr>
        <w:t xml:space="preserve">, </w:t>
      </w:r>
      <w:r w:rsidR="00495B30" w:rsidRPr="00495B30">
        <w:rPr>
          <w:rFonts w:ascii="Arial" w:hAnsi="Arial" w:cs="Arial"/>
          <w:b/>
          <w:sz w:val="24"/>
          <w:szCs w:val="24"/>
        </w:rPr>
        <w:t>UP V Păltinoasa“</w:t>
      </w:r>
      <w:r w:rsidRPr="00495B30">
        <w:rPr>
          <w:rFonts w:ascii="Arial" w:hAnsi="Arial" w:cs="Arial"/>
          <w:sz w:val="24"/>
          <w:szCs w:val="24"/>
          <w:lang w:val="ro-RO"/>
        </w:rPr>
        <w:t>,</w:t>
      </w:r>
      <w:r>
        <w:rPr>
          <w:rFonts w:ascii="Arial" w:hAnsi="Arial" w:cs="Arial"/>
          <w:sz w:val="24"/>
          <w:szCs w:val="24"/>
          <w:lang w:val="ro-RO"/>
        </w:rPr>
        <w:t xml:space="preserve"> înregistrat</w:t>
      </w:r>
      <w:r w:rsidRPr="009216A4">
        <w:rPr>
          <w:rFonts w:ascii="Arial" w:hAnsi="Arial" w:cs="Arial"/>
          <w:sz w:val="24"/>
          <w:szCs w:val="24"/>
          <w:lang w:val="ro-RO"/>
        </w:rPr>
        <w:t xml:space="preserve"> la APM Suceava cu nr. </w:t>
      </w:r>
      <w:r w:rsidR="00495B30" w:rsidRPr="00495B30">
        <w:rPr>
          <w:rFonts w:ascii="Arial" w:hAnsi="Arial" w:cs="Arial"/>
          <w:sz w:val="24"/>
          <w:szCs w:val="24"/>
          <w:lang w:val="ro-RO"/>
        </w:rPr>
        <w:t>1102/03.02.2020</w:t>
      </w:r>
      <w:r w:rsidRPr="009216A4">
        <w:rPr>
          <w:rFonts w:ascii="Arial" w:hAnsi="Arial" w:cs="Arial"/>
          <w:sz w:val="24"/>
          <w:szCs w:val="24"/>
        </w:rPr>
        <w:t xml:space="preserve">, </w:t>
      </w:r>
      <w:r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3257F6" w:rsidRPr="009216A4"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495B30" w:rsidRPr="00495B30">
        <w:rPr>
          <w:rFonts w:ascii="Arial" w:hAnsi="Arial" w:cs="Arial"/>
          <w:sz w:val="24"/>
          <w:szCs w:val="24"/>
        </w:rPr>
        <w:t>06.03.2020</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495B30" w:rsidRPr="00495B30">
        <w:rPr>
          <w:rFonts w:ascii="Arial" w:hAnsi="Arial" w:cs="Arial"/>
          <w:b/>
          <w:sz w:val="24"/>
          <w:szCs w:val="24"/>
        </w:rPr>
        <w:t>“Studiul adițional pentru modificarea prevederilor amenajamentului Ocolului Silvic Gura Humorului</w:t>
      </w:r>
      <w:r w:rsidR="00495B30" w:rsidRPr="00495B30">
        <w:rPr>
          <w:rFonts w:ascii="Arial" w:hAnsi="Arial" w:cs="Arial"/>
          <w:b/>
          <w:sz w:val="24"/>
          <w:szCs w:val="24"/>
          <w:lang w:val="ro-RO"/>
        </w:rPr>
        <w:t xml:space="preserve">, </w:t>
      </w:r>
      <w:r w:rsidR="00495B30" w:rsidRPr="00495B30">
        <w:rPr>
          <w:rFonts w:ascii="Arial" w:hAnsi="Arial" w:cs="Arial"/>
          <w:b/>
          <w:sz w:val="24"/>
          <w:szCs w:val="24"/>
        </w:rPr>
        <w:t>UP V Păltinoasa“</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 xml:space="preserve">Ocolul Silvic </w:t>
      </w:r>
      <w:r w:rsidR="00210DC5" w:rsidRPr="00210DC5">
        <w:rPr>
          <w:rFonts w:ascii="Arial" w:hAnsi="Arial" w:cs="Arial"/>
          <w:sz w:val="24"/>
          <w:szCs w:val="24"/>
        </w:rPr>
        <w:t>Gura Humorului</w:t>
      </w:r>
      <w:r w:rsidRPr="009216A4">
        <w:rPr>
          <w:rFonts w:ascii="Arial" w:hAnsi="Arial" w:cs="Arial"/>
          <w:sz w:val="24"/>
          <w:szCs w:val="24"/>
          <w:lang w:val="ro-RO"/>
        </w:rPr>
        <w:t xml:space="preserve">, jud. Suceava,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F5061F" w:rsidRDefault="00F5061F" w:rsidP="00A53992">
      <w:pPr>
        <w:autoSpaceDE w:val="0"/>
        <w:autoSpaceDN w:val="0"/>
        <w:adjustRightInd w:val="0"/>
        <w:spacing w:after="0" w:line="240" w:lineRule="auto"/>
        <w:jc w:val="both"/>
        <w:rPr>
          <w:rFonts w:ascii="Arial" w:hAnsi="Arial" w:cs="Arial"/>
          <w:b/>
          <w:i/>
          <w:sz w:val="24"/>
          <w:szCs w:val="24"/>
          <w:lang w:val="ro-RO"/>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w:t>
      </w:r>
      <w:r w:rsidR="0002261E">
        <w:rPr>
          <w:rFonts w:ascii="Arial" w:hAnsi="Arial" w:cs="Arial"/>
          <w:b/>
          <w:sz w:val="24"/>
          <w:szCs w:val="24"/>
        </w:rPr>
        <w:t>risticile ș</w:t>
      </w:r>
      <w:r w:rsidR="00641ACE">
        <w:rPr>
          <w:rFonts w:ascii="Arial" w:hAnsi="Arial" w:cs="Arial"/>
          <w:b/>
          <w:sz w:val="24"/>
          <w:szCs w:val="24"/>
        </w:rPr>
        <w:t>i localizarea planu</w:t>
      </w:r>
      <w:r w:rsidRPr="009216A4">
        <w:rPr>
          <w:rFonts w:ascii="Arial" w:hAnsi="Arial" w:cs="Arial"/>
          <w:b/>
          <w:sz w:val="24"/>
          <w:szCs w:val="24"/>
        </w:rPr>
        <w:t>lui</w:t>
      </w:r>
      <w:r w:rsidR="005F60B4">
        <w:rPr>
          <w:rFonts w:ascii="Arial" w:hAnsi="Arial" w:cs="Arial"/>
          <w:b/>
          <w:sz w:val="24"/>
          <w:szCs w:val="24"/>
        </w:rPr>
        <w:t xml:space="preserve"> </w:t>
      </w:r>
    </w:p>
    <w:p w:rsidR="0002261E" w:rsidRDefault="0002261E" w:rsidP="00A53992">
      <w:pPr>
        <w:autoSpaceDE w:val="0"/>
        <w:autoSpaceDN w:val="0"/>
        <w:adjustRightInd w:val="0"/>
        <w:spacing w:after="0" w:line="240" w:lineRule="auto"/>
        <w:jc w:val="both"/>
        <w:rPr>
          <w:rFonts w:ascii="Arial" w:hAnsi="Arial" w:cs="Arial"/>
          <w:b/>
          <w:sz w:val="24"/>
          <w:szCs w:val="24"/>
        </w:rPr>
      </w:pPr>
    </w:p>
    <w:p w:rsidR="00CD0549" w:rsidRPr="00CD0549" w:rsidRDefault="00CD0549" w:rsidP="00CB4FC8">
      <w:pPr>
        <w:spacing w:after="0" w:line="240" w:lineRule="auto"/>
        <w:contextualSpacing/>
        <w:jc w:val="both"/>
        <w:rPr>
          <w:rFonts w:ascii="Arial" w:eastAsia="Calibri" w:hAnsi="Arial" w:cs="Arial"/>
          <w:b/>
          <w:bCs/>
          <w:sz w:val="24"/>
          <w:szCs w:val="24"/>
          <w:u w:val="single"/>
        </w:rPr>
      </w:pPr>
      <w:r w:rsidRPr="00CD0549">
        <w:rPr>
          <w:rFonts w:ascii="Arial" w:eastAsia="Calibri" w:hAnsi="Arial" w:cs="Arial"/>
          <w:b/>
          <w:bCs/>
          <w:sz w:val="24"/>
          <w:szCs w:val="24"/>
          <w:u w:val="single"/>
        </w:rPr>
        <w:t>Necesitatea elaborării studiului</w:t>
      </w:r>
    </w:p>
    <w:p w:rsidR="00CD0549" w:rsidRPr="00CD0549" w:rsidRDefault="00CD0549" w:rsidP="00CB4FC8">
      <w:pPr>
        <w:spacing w:after="0" w:line="240" w:lineRule="auto"/>
        <w:ind w:firstLine="567"/>
        <w:contextualSpacing/>
        <w:jc w:val="both"/>
        <w:rPr>
          <w:rFonts w:ascii="Arial" w:eastAsia="Calibri" w:hAnsi="Arial" w:cs="Arial"/>
          <w:bCs/>
          <w:sz w:val="24"/>
          <w:szCs w:val="24"/>
          <w:lang w:val="ro-RO"/>
        </w:rPr>
      </w:pPr>
      <w:r w:rsidRPr="00CD0549">
        <w:rPr>
          <w:rFonts w:ascii="Arial" w:eastAsia="Calibri" w:hAnsi="Arial" w:cs="Arial"/>
          <w:bCs/>
          <w:sz w:val="24"/>
          <w:szCs w:val="24"/>
          <w:lang w:val="ro-RO"/>
        </w:rPr>
        <w:t>S.N.G.N. Romgaz S.A.</w:t>
      </w:r>
      <w:r w:rsidR="00CB4FC8">
        <w:rPr>
          <w:rFonts w:ascii="Arial" w:eastAsia="Calibri" w:hAnsi="Arial" w:cs="Arial"/>
          <w:bCs/>
          <w:sz w:val="24"/>
          <w:szCs w:val="24"/>
          <w:lang w:val="ro-RO"/>
        </w:rPr>
        <w:t xml:space="preserve"> </w:t>
      </w:r>
      <w:r w:rsidRPr="00CD0549">
        <w:rPr>
          <w:rFonts w:ascii="Arial" w:eastAsia="Calibri" w:hAnsi="Arial" w:cs="Arial"/>
          <w:bCs/>
          <w:sz w:val="24"/>
          <w:szCs w:val="24"/>
          <w:lang w:val="ro-RO"/>
        </w:rPr>
        <w:t>- Sucursala Mediaș, a solicitat prelungirea termenului de ocupare temporară a unor terenuri din fondul forestier proprietate publică a statului, pe care sunt amplasate obiective petroliere, necesare exploatării resurselor de gaze naturale.</w:t>
      </w:r>
    </w:p>
    <w:p w:rsidR="00CD0549" w:rsidRPr="00CD0549" w:rsidRDefault="00CD0549" w:rsidP="00CB4FC8">
      <w:pPr>
        <w:spacing w:after="0" w:line="240" w:lineRule="auto"/>
        <w:ind w:firstLine="567"/>
        <w:contextualSpacing/>
        <w:jc w:val="both"/>
        <w:rPr>
          <w:rFonts w:ascii="Arial" w:eastAsia="Calibri" w:hAnsi="Arial" w:cs="Arial"/>
          <w:bCs/>
          <w:sz w:val="24"/>
          <w:szCs w:val="24"/>
          <w:lang w:val="ro-RO"/>
        </w:rPr>
      </w:pPr>
      <w:r w:rsidRPr="00CD0549">
        <w:rPr>
          <w:rFonts w:ascii="Arial" w:eastAsia="Calibri" w:hAnsi="Arial" w:cs="Arial"/>
          <w:bCs/>
          <w:sz w:val="24"/>
          <w:szCs w:val="24"/>
          <w:lang w:val="ro-RO"/>
        </w:rPr>
        <w:t xml:space="preserve">Ca urmare a întocmirii documentațiilor necesare prelungirii termenului de ocupare temporară și a efectuării măsurătorilor în teren au fost identificate anumite neconcordanțe între amplasarea/suprafețele aferente unor obiective pentru exploatarea de gaze naturale. </w:t>
      </w:r>
    </w:p>
    <w:p w:rsidR="00CD0549" w:rsidRDefault="00CD0549" w:rsidP="00CB4FC8">
      <w:pPr>
        <w:spacing w:after="0" w:line="240" w:lineRule="auto"/>
        <w:ind w:firstLine="567"/>
        <w:contextualSpacing/>
        <w:jc w:val="both"/>
        <w:rPr>
          <w:rFonts w:ascii="Arial" w:hAnsi="Arial" w:cs="Arial"/>
          <w:bCs/>
          <w:sz w:val="24"/>
          <w:szCs w:val="24"/>
          <w:lang w:val="ro-RO"/>
        </w:rPr>
      </w:pPr>
      <w:r w:rsidRPr="00CD0549">
        <w:rPr>
          <w:rFonts w:ascii="Arial" w:eastAsia="Calibri" w:hAnsi="Arial" w:cs="Arial"/>
          <w:bCs/>
          <w:sz w:val="24"/>
          <w:szCs w:val="24"/>
          <w:lang w:val="ro-RO"/>
        </w:rPr>
        <w:lastRenderedPageBreak/>
        <w:t>Modificările survenite în descrierea parcelară, pe de o parte ca urmare a constituirii de subparcele distincte a folosințelor temporare identificate, au fost introduse în programul AS de amenajarea pădurilor obţinându-se noile liste şi evidenţe de amenajament.</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468"/>
        <w:gridCol w:w="683"/>
        <w:gridCol w:w="766"/>
        <w:gridCol w:w="497"/>
        <w:gridCol w:w="661"/>
        <w:gridCol w:w="6676"/>
      </w:tblGrid>
      <w:tr w:rsidR="00CD0549" w:rsidRPr="00CB4FC8" w:rsidTr="00CB4FC8">
        <w:trPr>
          <w:trHeight w:val="730"/>
          <w:tblHeader/>
        </w:trPr>
        <w:tc>
          <w:tcPr>
            <w:tcW w:w="240" w:type="pct"/>
            <w:vMerge w:val="restart"/>
            <w:vAlign w:val="center"/>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val="ro-RO" w:eastAsia="ro-RO"/>
              </w:rPr>
              <w:t>U.P.</w:t>
            </w:r>
          </w:p>
        </w:tc>
        <w:tc>
          <w:tcPr>
            <w:tcW w:w="743" w:type="pct"/>
            <w:gridSpan w:val="2"/>
            <w:vAlign w:val="center"/>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eastAsia="ro-RO"/>
              </w:rPr>
              <w:t>Amenajament 2016</w:t>
            </w:r>
          </w:p>
        </w:tc>
        <w:tc>
          <w:tcPr>
            <w:tcW w:w="594" w:type="pct"/>
            <w:gridSpan w:val="2"/>
            <w:vAlign w:val="center"/>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eastAsia="ro-RO"/>
              </w:rPr>
              <w:t>Studiu aditional 2019</w:t>
            </w:r>
          </w:p>
        </w:tc>
        <w:tc>
          <w:tcPr>
            <w:tcW w:w="3423" w:type="pct"/>
            <w:vMerge w:val="restart"/>
            <w:vAlign w:val="center"/>
          </w:tcPr>
          <w:p w:rsidR="00CD0549" w:rsidRPr="00CB4FC8" w:rsidRDefault="00CD0549" w:rsidP="006E1A97">
            <w:pPr>
              <w:jc w:val="center"/>
              <w:rPr>
                <w:rFonts w:ascii="Arial" w:eastAsia="Calibri" w:hAnsi="Arial" w:cs="Arial"/>
                <w:b/>
                <w:bCs/>
                <w:sz w:val="20"/>
                <w:szCs w:val="20"/>
                <w:lang w:val="ro-RO" w:eastAsia="ro-RO"/>
              </w:rPr>
            </w:pPr>
            <w:r w:rsidRPr="00CB4FC8">
              <w:rPr>
                <w:rFonts w:ascii="Arial" w:eastAsia="Calibri" w:hAnsi="Arial" w:cs="Arial"/>
                <w:b/>
                <w:bCs/>
                <w:sz w:val="20"/>
                <w:szCs w:val="20"/>
                <w:lang w:eastAsia="ro-RO"/>
              </w:rPr>
              <w:t>Observ</w:t>
            </w:r>
            <w:r w:rsidRPr="00CB4FC8">
              <w:rPr>
                <w:rFonts w:ascii="Arial" w:eastAsia="Calibri" w:hAnsi="Arial" w:cs="Arial"/>
                <w:b/>
                <w:bCs/>
                <w:sz w:val="20"/>
                <w:szCs w:val="20"/>
                <w:lang w:val="ro-RO" w:eastAsia="ro-RO"/>
              </w:rPr>
              <w:t>ații</w:t>
            </w:r>
          </w:p>
        </w:tc>
      </w:tr>
      <w:tr w:rsidR="00CD0549" w:rsidRPr="00CB4FC8" w:rsidTr="00CB4FC8">
        <w:trPr>
          <w:trHeight w:val="170"/>
          <w:tblHeader/>
        </w:trPr>
        <w:tc>
          <w:tcPr>
            <w:tcW w:w="240" w:type="pct"/>
            <w:vMerge/>
            <w:vAlign w:val="center"/>
          </w:tcPr>
          <w:p w:rsidR="00CD0549" w:rsidRPr="00CB4FC8" w:rsidRDefault="00CD0549" w:rsidP="006E1A97">
            <w:pPr>
              <w:jc w:val="center"/>
              <w:rPr>
                <w:rFonts w:ascii="Arial" w:eastAsia="Calibri" w:hAnsi="Arial" w:cs="Arial"/>
                <w:b/>
                <w:bCs/>
                <w:sz w:val="20"/>
                <w:szCs w:val="20"/>
                <w:lang w:val="ro-RO"/>
              </w:rPr>
            </w:pPr>
          </w:p>
        </w:tc>
        <w:tc>
          <w:tcPr>
            <w:tcW w:w="350"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u.a.</w:t>
            </w:r>
          </w:p>
        </w:tc>
        <w:tc>
          <w:tcPr>
            <w:tcW w:w="393"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suprf</w:t>
            </w:r>
          </w:p>
        </w:tc>
        <w:tc>
          <w:tcPr>
            <w:tcW w:w="255"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u.a.</w:t>
            </w:r>
          </w:p>
        </w:tc>
        <w:tc>
          <w:tcPr>
            <w:tcW w:w="339"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Suprf.</w:t>
            </w:r>
          </w:p>
        </w:tc>
        <w:tc>
          <w:tcPr>
            <w:tcW w:w="3423" w:type="pct"/>
            <w:vMerge/>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restar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V</w:t>
            </w: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24,44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24,16</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%39A+%40C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15,99</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16,15</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%39B+%39F1+%39F2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21,55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21,5</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%39C+%49F6+%49F2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D</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D</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1,15</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E</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0,81</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E</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0,78</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%39E</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F</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0,66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F</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0,66</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G</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 G</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1,69</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%39G+%49F5+%49F4</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%39B</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%39B</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8,74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8,74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%40A+%45F1+%45F2+%40F2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12,2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12,17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%40B+%40F1+%40C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6,42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6,36</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%40C+%39A</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D</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0,63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D</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0,8</w:t>
            </w:r>
          </w:p>
        </w:tc>
        <w:tc>
          <w:tcPr>
            <w:tcW w:w="3423" w:type="pct"/>
            <w:vAlign w:val="center"/>
          </w:tcPr>
          <w:p w:rsidR="00CD0549" w:rsidRPr="00CB4FC8" w:rsidRDefault="00CD0549" w:rsidP="006E1A97">
            <w:pPr>
              <w:jc w:val="center"/>
              <w:rPr>
                <w:rFonts w:ascii="Arial" w:eastAsia="Calibri" w:hAnsi="Arial" w:cs="Arial"/>
                <w:sz w:val="20"/>
                <w:szCs w:val="20"/>
              </w:rPr>
            </w:pPr>
            <w:r w:rsidRPr="00CB4FC8">
              <w:rPr>
                <w:rFonts w:ascii="Arial" w:eastAsia="Calibri" w:hAnsi="Arial" w:cs="Arial"/>
                <w:sz w:val="20"/>
                <w:szCs w:val="20"/>
              </w:rPr>
              <w:t>%40D+%40F1+%48A+%45F3</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E</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2,36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E</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2,36</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F</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F</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G</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4,24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 G</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4,24</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0,21</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%45C+%48A+48F2+%45F3</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0,26</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%40D+%40F1+%45F3+%40B+%40F2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40F3</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40F3</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%45C+%45FF3</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40F4</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%45C+%45F3+%48A+%48F2+%45F2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15,95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15,95</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25,21</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25,21</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%41B+%40A</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0,8</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0,88</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%41C+%44C+%41F</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D</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 D</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1,53</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41F</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0,07</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41F</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%41F+%41B+%41C+%44C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41R</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3,54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41R</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3,54</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3,25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3,25</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19,9</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19,9</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17,68</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17,61</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%44C+%44F+%45A</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44F</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44F</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%44F+%44C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15,84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16,06</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%45A+45F2+%45C+%48A</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19,76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19,76</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0,28</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%45A+%45F2+%40F2+%40F3</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%45A+%45F1+%45F2+%40F2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45F3</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0,08</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21,68</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21,52</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%48A</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13,06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13,06</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ind w:firstLine="709"/>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5,14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%48C+%48F1+%48F3+%49C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0,13</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%40C+%40B+%40F1+%48F1+%48F3+48F2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0,01</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%48A+%48C+%48F1+%48F2+%40C+%48F3+40F1</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48F3</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13,26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13,26</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1,64</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%49B+%49F2+%49F6</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3,09</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3,17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%49C+%48C+%39C+%49F3+%49F5</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D</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 D</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2,7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%49D+%50D+49F1+%49F6+%39C</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0,36</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%50D+%49D+%49F6+%49B+%49C+%48C</w:t>
            </w:r>
          </w:p>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%48F1+%49F5+%49F3+%49F2+%49F4</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0,37</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%39A+%39C+%39G+%39E+%40C+%49C+%49D+%50D+%49F2+</w:t>
            </w:r>
          </w:p>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+%49F3+%49F4+%49F5+%49F6</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49F3</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49F3</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0,01</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%50D</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49F4</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0,06</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49F5</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49F6</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0,17</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A</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A</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11,2</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B</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3,32</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B</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3,32</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C</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1,14</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C</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1,14</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D</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4,61</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 D</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4,49</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%50D+%50F1+%50F2+%39F1+%39F2</w:t>
            </w:r>
          </w:p>
        </w:tc>
      </w:tr>
      <w:tr w:rsidR="00CD0549" w:rsidRPr="00CB4FC8" w:rsidTr="00CB4FC8">
        <w:trPr>
          <w:trHeight w:val="170"/>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50F1</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50F1</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%50D+%50F1+%39F1</w:t>
            </w:r>
          </w:p>
        </w:tc>
      </w:tr>
      <w:tr w:rsidR="00CD0549" w:rsidRPr="00CB4FC8" w:rsidTr="00CB4FC8">
        <w:trPr>
          <w:trHeight w:val="216"/>
        </w:trPr>
        <w:tc>
          <w:tcPr>
            <w:tcW w:w="240" w:type="pct"/>
            <w:vMerge/>
            <w:vAlign w:val="center"/>
          </w:tcPr>
          <w:p w:rsidR="00CD0549" w:rsidRPr="00CB4FC8" w:rsidRDefault="00CD0549" w:rsidP="006E1A97">
            <w:pPr>
              <w:jc w:val="center"/>
              <w:rPr>
                <w:rFonts w:ascii="Arial" w:eastAsia="Calibri" w:hAnsi="Arial" w:cs="Arial"/>
                <w:sz w:val="20"/>
                <w:szCs w:val="20"/>
                <w:lang w:val="ro-RO"/>
              </w:rPr>
            </w:pPr>
          </w:p>
        </w:tc>
        <w:tc>
          <w:tcPr>
            <w:tcW w:w="350"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50F2</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50F2</w:t>
            </w: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3423"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%50D+%39F1+%50F1</w:t>
            </w:r>
          </w:p>
        </w:tc>
      </w:tr>
      <w:tr w:rsidR="00CD0549" w:rsidRPr="00CB4FC8" w:rsidTr="00CB4FC8">
        <w:trPr>
          <w:trHeight w:val="24"/>
        </w:trPr>
        <w:tc>
          <w:tcPr>
            <w:tcW w:w="590" w:type="pct"/>
            <w:gridSpan w:val="2"/>
            <w:vAlign w:val="center"/>
          </w:tcPr>
          <w:p w:rsidR="00CD0549" w:rsidRPr="00CB4FC8" w:rsidRDefault="00CD0549" w:rsidP="006E1A97">
            <w:pPr>
              <w:jc w:val="center"/>
              <w:rPr>
                <w:rFonts w:ascii="Arial" w:eastAsia="Calibri" w:hAnsi="Arial" w:cs="Arial"/>
                <w:b/>
                <w:bCs/>
                <w:sz w:val="20"/>
                <w:szCs w:val="20"/>
                <w:lang w:val="ro-RO" w:eastAsia="ro-RO"/>
              </w:rPr>
            </w:pPr>
            <w:r w:rsidRPr="00CB4FC8">
              <w:rPr>
                <w:rFonts w:ascii="Arial" w:eastAsia="Calibri" w:hAnsi="Arial" w:cs="Arial"/>
                <w:b/>
                <w:bCs/>
                <w:sz w:val="20"/>
                <w:szCs w:val="20"/>
                <w:lang w:val="ro-RO" w:eastAsia="ro-RO"/>
              </w:rPr>
              <w:t>Total u.a. modificate</w:t>
            </w:r>
          </w:p>
        </w:tc>
        <w:tc>
          <w:tcPr>
            <w:tcW w:w="393"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b/>
                <w:bCs/>
                <w:sz w:val="20"/>
                <w:szCs w:val="20"/>
                <w:lang w:val="ro-RO" w:eastAsia="ro-RO"/>
              </w:rPr>
              <w:t>311,19</w:t>
            </w:r>
          </w:p>
        </w:tc>
        <w:tc>
          <w:tcPr>
            <w:tcW w:w="255"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3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b/>
                <w:bCs/>
                <w:sz w:val="20"/>
                <w:szCs w:val="20"/>
                <w:lang w:val="ro-RO" w:eastAsia="ro-RO"/>
              </w:rPr>
              <w:t>311,19</w:t>
            </w:r>
          </w:p>
        </w:tc>
        <w:tc>
          <w:tcPr>
            <w:tcW w:w="3423" w:type="pct"/>
            <w:vAlign w:val="center"/>
          </w:tcPr>
          <w:p w:rsidR="00CD0549" w:rsidRPr="00CB4FC8" w:rsidRDefault="00CD0549" w:rsidP="006E1A97">
            <w:pPr>
              <w:jc w:val="center"/>
              <w:rPr>
                <w:rFonts w:ascii="Arial" w:eastAsia="Calibri" w:hAnsi="Arial" w:cs="Arial"/>
                <w:sz w:val="20"/>
                <w:szCs w:val="20"/>
                <w:lang w:val="ro-RO"/>
              </w:rPr>
            </w:pPr>
          </w:p>
        </w:tc>
      </w:tr>
    </w:tbl>
    <w:p w:rsidR="00CD0549" w:rsidRDefault="00CD0549" w:rsidP="00D40D14">
      <w:pPr>
        <w:spacing w:after="0" w:line="240" w:lineRule="auto"/>
        <w:ind w:firstLine="567"/>
        <w:contextualSpacing/>
        <w:jc w:val="both"/>
        <w:rPr>
          <w:rFonts w:ascii="Arial" w:hAnsi="Arial" w:cs="Arial"/>
          <w:bCs/>
          <w:sz w:val="24"/>
          <w:szCs w:val="24"/>
        </w:rPr>
      </w:pPr>
    </w:p>
    <w:p w:rsidR="00CD0549" w:rsidRPr="00CB4FC8" w:rsidRDefault="00CD0549" w:rsidP="00CB4FC8">
      <w:pPr>
        <w:spacing w:after="0" w:line="240" w:lineRule="auto"/>
        <w:ind w:firstLine="709"/>
        <w:contextualSpacing/>
        <w:jc w:val="both"/>
        <w:rPr>
          <w:rFonts w:ascii="Arial" w:eastAsia="Calibri" w:hAnsi="Arial" w:cs="Arial"/>
          <w:b/>
          <w:bCs/>
          <w:sz w:val="24"/>
          <w:szCs w:val="24"/>
          <w:u w:val="single"/>
          <w:lang w:val="ro-RO"/>
        </w:rPr>
      </w:pPr>
      <w:r w:rsidRPr="00CB4FC8">
        <w:rPr>
          <w:rFonts w:ascii="Arial" w:eastAsia="Calibri" w:hAnsi="Arial" w:cs="Arial"/>
          <w:b/>
          <w:bCs/>
          <w:sz w:val="24"/>
          <w:szCs w:val="24"/>
          <w:u w:val="single"/>
          <w:lang w:val="ro-RO"/>
        </w:rPr>
        <w:t>Modificări  privind  repartiția pe categorii de foloșință forestieră</w:t>
      </w:r>
    </w:p>
    <w:p w:rsidR="00CD0549" w:rsidRPr="00CB4FC8" w:rsidRDefault="00CD0549" w:rsidP="00CB4FC8">
      <w:pPr>
        <w:spacing w:after="0" w:line="240" w:lineRule="auto"/>
        <w:ind w:firstLine="709"/>
        <w:contextualSpacing/>
        <w:jc w:val="both"/>
        <w:rPr>
          <w:rFonts w:ascii="Arial" w:eastAsia="Calibri" w:hAnsi="Arial" w:cs="Arial"/>
          <w:sz w:val="24"/>
          <w:szCs w:val="24"/>
          <w:lang w:val="ro-RO"/>
        </w:rPr>
      </w:pPr>
      <w:r w:rsidRPr="00CB4FC8">
        <w:rPr>
          <w:rFonts w:ascii="Arial" w:eastAsia="Calibri" w:hAnsi="Arial" w:cs="Arial"/>
          <w:sz w:val="24"/>
          <w:szCs w:val="24"/>
          <w:lang w:val="ro-RO"/>
        </w:rPr>
        <w:t>În acest caz se modifică doar u.a. cuprinse în categoria de folosință – Terenuri scoase temporar din fondul forestier, transmise prin acte normative în folosință temporară a unor organizații pentru instalații electrice, petroliere sau hidrotehnice, pentru cariere, depozite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1049"/>
        <w:gridCol w:w="1350"/>
        <w:gridCol w:w="1518"/>
        <w:gridCol w:w="1440"/>
        <w:gridCol w:w="1426"/>
        <w:gridCol w:w="2868"/>
      </w:tblGrid>
      <w:tr w:rsidR="00CD0549" w:rsidRPr="00CB4FC8" w:rsidTr="00CB4FC8">
        <w:trPr>
          <w:trHeight w:val="170"/>
          <w:tblHeader/>
        </w:trPr>
        <w:tc>
          <w:tcPr>
            <w:tcW w:w="543" w:type="pct"/>
            <w:vMerge w:val="restart"/>
            <w:vAlign w:val="center"/>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val="ro-RO" w:eastAsia="ro-RO"/>
              </w:rPr>
              <w:t>U.P.</w:t>
            </w:r>
          </w:p>
        </w:tc>
        <w:tc>
          <w:tcPr>
            <w:tcW w:w="1485" w:type="pct"/>
            <w:gridSpan w:val="2"/>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eastAsia="ro-RO"/>
              </w:rPr>
              <w:t>Amenajament 2016</w:t>
            </w:r>
          </w:p>
        </w:tc>
        <w:tc>
          <w:tcPr>
            <w:tcW w:w="1485" w:type="pct"/>
            <w:gridSpan w:val="2"/>
          </w:tcPr>
          <w:p w:rsidR="00CD0549" w:rsidRPr="00CB4FC8" w:rsidRDefault="00CD0549" w:rsidP="006E1A97">
            <w:pPr>
              <w:jc w:val="center"/>
              <w:rPr>
                <w:rFonts w:ascii="Arial" w:eastAsia="Calibri" w:hAnsi="Arial" w:cs="Arial"/>
                <w:b/>
                <w:bCs/>
                <w:sz w:val="20"/>
                <w:szCs w:val="20"/>
                <w:lang w:eastAsia="ro-RO"/>
              </w:rPr>
            </w:pPr>
            <w:r w:rsidRPr="00CB4FC8">
              <w:rPr>
                <w:rFonts w:ascii="Arial" w:eastAsia="Calibri" w:hAnsi="Arial" w:cs="Arial"/>
                <w:b/>
                <w:bCs/>
                <w:sz w:val="20"/>
                <w:szCs w:val="20"/>
                <w:lang w:eastAsia="ro-RO"/>
              </w:rPr>
              <w:t>Studiu aditional 2019</w:t>
            </w:r>
          </w:p>
        </w:tc>
        <w:tc>
          <w:tcPr>
            <w:tcW w:w="1486" w:type="pct"/>
            <w:vMerge w:val="restart"/>
            <w:vAlign w:val="center"/>
          </w:tcPr>
          <w:p w:rsidR="00CD0549" w:rsidRPr="00CB4FC8" w:rsidRDefault="00CD0549" w:rsidP="006E1A97">
            <w:pPr>
              <w:jc w:val="center"/>
              <w:rPr>
                <w:rFonts w:ascii="Arial" w:eastAsia="Calibri" w:hAnsi="Arial" w:cs="Arial"/>
                <w:b/>
                <w:bCs/>
                <w:sz w:val="20"/>
                <w:szCs w:val="20"/>
                <w:lang w:val="ro-RO" w:eastAsia="ro-RO"/>
              </w:rPr>
            </w:pPr>
            <w:r w:rsidRPr="00CB4FC8">
              <w:rPr>
                <w:rFonts w:ascii="Arial" w:eastAsia="Calibri" w:hAnsi="Arial" w:cs="Arial"/>
                <w:b/>
                <w:bCs/>
                <w:sz w:val="20"/>
                <w:szCs w:val="20"/>
                <w:lang w:eastAsia="ro-RO"/>
              </w:rPr>
              <w:t>Observ</w:t>
            </w:r>
            <w:r w:rsidRPr="00CB4FC8">
              <w:rPr>
                <w:rFonts w:ascii="Arial" w:eastAsia="Calibri" w:hAnsi="Arial" w:cs="Arial"/>
                <w:b/>
                <w:bCs/>
                <w:sz w:val="20"/>
                <w:szCs w:val="20"/>
                <w:lang w:val="ro-RO" w:eastAsia="ro-RO"/>
              </w:rPr>
              <w:t>ații</w:t>
            </w:r>
          </w:p>
        </w:tc>
      </w:tr>
      <w:tr w:rsidR="00CD0549" w:rsidRPr="00CB4FC8" w:rsidTr="00CB4FC8">
        <w:trPr>
          <w:trHeight w:val="170"/>
          <w:tblHeader/>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u.a.</w:t>
            </w:r>
          </w:p>
        </w:tc>
        <w:tc>
          <w:tcPr>
            <w:tcW w:w="786"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suprf</w:t>
            </w:r>
          </w:p>
        </w:tc>
        <w:tc>
          <w:tcPr>
            <w:tcW w:w="746"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u.a.</w:t>
            </w:r>
          </w:p>
        </w:tc>
        <w:tc>
          <w:tcPr>
            <w:tcW w:w="739"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Suprf.</w:t>
            </w:r>
          </w:p>
        </w:tc>
        <w:tc>
          <w:tcPr>
            <w:tcW w:w="1486" w:type="pct"/>
            <w:vMerge/>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B71F3B">
        <w:trPr>
          <w:trHeight w:val="181"/>
        </w:trPr>
        <w:tc>
          <w:tcPr>
            <w:tcW w:w="543" w:type="pct"/>
            <w:vMerge w:val="restar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V</w:t>
            </w: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39F2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0,21</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0,06</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0,26</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40F3</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40F3</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Sonda nr.5</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40F4</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Sonda nr.5</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41F</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0,07</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41F</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0,07</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44F</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44F</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0,04</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0,27</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45F3</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0,08</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0,13</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543" w:type="pct"/>
            <w:vMerge/>
            <w:vAlign w:val="center"/>
          </w:tcPr>
          <w:p w:rsidR="00CD0549" w:rsidRPr="00CB4FC8" w:rsidRDefault="00CD0549" w:rsidP="006E1A97">
            <w:pPr>
              <w:ind w:firstLine="709"/>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0,01</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48F3</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0,12</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0,36</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0,37</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49F3</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0,14</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49F3</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0,01</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49F4</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0,06</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49F5</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0,20</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49F6</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0,17</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p>
        </w:tc>
        <w:tc>
          <w:tcPr>
            <w:tcW w:w="1486" w:type="pct"/>
            <w:vAlign w:val="center"/>
          </w:tcPr>
          <w:p w:rsidR="00CD0549" w:rsidRPr="00CB4FC8" w:rsidRDefault="00CD0549" w:rsidP="006E1A97">
            <w:pPr>
              <w:jc w:val="center"/>
              <w:rPr>
                <w:rFonts w:ascii="Arial" w:eastAsia="Calibri" w:hAnsi="Arial" w:cs="Arial"/>
                <w:sz w:val="20"/>
                <w:szCs w:val="20"/>
                <w:lang w:val="ro-RO"/>
              </w:rPr>
            </w:pP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50F1</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50F1</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Conductă și sonda nr.4</w:t>
            </w:r>
          </w:p>
        </w:tc>
      </w:tr>
      <w:tr w:rsidR="00CD0549" w:rsidRPr="00CB4FC8" w:rsidTr="00CB4FC8">
        <w:trPr>
          <w:trHeight w:val="170"/>
        </w:trPr>
        <w:tc>
          <w:tcPr>
            <w:tcW w:w="543" w:type="pct"/>
            <w:vMerge/>
            <w:vAlign w:val="center"/>
          </w:tcPr>
          <w:p w:rsidR="00CD0549" w:rsidRPr="00CB4FC8" w:rsidRDefault="00CD0549" w:rsidP="006E1A97">
            <w:pPr>
              <w:jc w:val="center"/>
              <w:rPr>
                <w:rFonts w:ascii="Arial" w:eastAsia="Calibri" w:hAnsi="Arial" w:cs="Arial"/>
                <w:sz w:val="20"/>
                <w:szCs w:val="20"/>
                <w:lang w:val="ro-RO"/>
              </w:rPr>
            </w:pPr>
          </w:p>
        </w:tc>
        <w:tc>
          <w:tcPr>
            <w:tcW w:w="69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50F2</w:t>
            </w:r>
          </w:p>
        </w:tc>
        <w:tc>
          <w:tcPr>
            <w:tcW w:w="78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0,03</w:t>
            </w:r>
          </w:p>
        </w:tc>
        <w:tc>
          <w:tcPr>
            <w:tcW w:w="746"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50F2</w:t>
            </w:r>
          </w:p>
        </w:tc>
        <w:tc>
          <w:tcPr>
            <w:tcW w:w="739" w:type="pct"/>
            <w:shd w:val="clear" w:color="auto" w:fill="auto"/>
            <w:vAlign w:val="center"/>
          </w:tcPr>
          <w:p w:rsidR="00CD0549" w:rsidRPr="00CB4FC8" w:rsidRDefault="00CD0549" w:rsidP="006E1A97">
            <w:pPr>
              <w:jc w:val="center"/>
              <w:rPr>
                <w:rFonts w:ascii="Arial" w:eastAsia="Calibri" w:hAnsi="Arial" w:cs="Arial"/>
                <w:sz w:val="20"/>
                <w:szCs w:val="20"/>
                <w:lang w:val="ro-RO" w:eastAsia="ro-RO"/>
              </w:rPr>
            </w:pPr>
            <w:r w:rsidRPr="00CB4FC8">
              <w:rPr>
                <w:rFonts w:ascii="Arial" w:eastAsia="Calibri" w:hAnsi="Arial" w:cs="Arial"/>
                <w:sz w:val="20"/>
                <w:szCs w:val="20"/>
                <w:lang w:val="ro-RO" w:eastAsia="ro-RO"/>
              </w:rPr>
              <w:t>0,05</w:t>
            </w:r>
          </w:p>
        </w:tc>
        <w:tc>
          <w:tcPr>
            <w:tcW w:w="1486" w:type="pct"/>
            <w:vAlign w:val="center"/>
          </w:tcPr>
          <w:p w:rsidR="00CD0549" w:rsidRPr="00CB4FC8" w:rsidRDefault="00CD0549" w:rsidP="006E1A97">
            <w:pPr>
              <w:jc w:val="center"/>
              <w:rPr>
                <w:rFonts w:ascii="Arial" w:eastAsia="Calibri" w:hAnsi="Arial" w:cs="Arial"/>
                <w:sz w:val="20"/>
                <w:szCs w:val="20"/>
                <w:lang w:val="ro-RO"/>
              </w:rPr>
            </w:pPr>
            <w:r w:rsidRPr="00CB4FC8">
              <w:rPr>
                <w:rFonts w:ascii="Arial" w:eastAsia="Calibri" w:hAnsi="Arial" w:cs="Arial"/>
                <w:sz w:val="20"/>
                <w:szCs w:val="20"/>
                <w:lang w:val="ro-RO"/>
              </w:rPr>
              <w:t>Drum acces</w:t>
            </w:r>
          </w:p>
        </w:tc>
      </w:tr>
      <w:tr w:rsidR="00CD0549" w:rsidRPr="00CB4FC8" w:rsidTr="00CB4FC8">
        <w:trPr>
          <w:trHeight w:val="170"/>
        </w:trPr>
        <w:tc>
          <w:tcPr>
            <w:tcW w:w="1242" w:type="pct"/>
            <w:gridSpan w:val="2"/>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Total</w:t>
            </w:r>
          </w:p>
        </w:tc>
        <w:tc>
          <w:tcPr>
            <w:tcW w:w="786"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1,93</w:t>
            </w:r>
          </w:p>
        </w:tc>
        <w:tc>
          <w:tcPr>
            <w:tcW w:w="746" w:type="pct"/>
            <w:vAlign w:val="center"/>
          </w:tcPr>
          <w:p w:rsidR="00CD0549" w:rsidRPr="00CB4FC8" w:rsidRDefault="00CD0549" w:rsidP="006E1A97">
            <w:pPr>
              <w:jc w:val="center"/>
              <w:rPr>
                <w:rFonts w:ascii="Arial" w:eastAsia="Calibri" w:hAnsi="Arial" w:cs="Arial"/>
                <w:b/>
                <w:bCs/>
                <w:sz w:val="20"/>
                <w:szCs w:val="20"/>
                <w:lang w:val="ro-RO"/>
              </w:rPr>
            </w:pPr>
          </w:p>
        </w:tc>
        <w:tc>
          <w:tcPr>
            <w:tcW w:w="739" w:type="pct"/>
            <w:vAlign w:val="center"/>
          </w:tcPr>
          <w:p w:rsidR="00CD0549" w:rsidRPr="00CB4FC8" w:rsidRDefault="00CD0549" w:rsidP="006E1A97">
            <w:pPr>
              <w:jc w:val="center"/>
              <w:rPr>
                <w:rFonts w:ascii="Arial" w:eastAsia="Calibri" w:hAnsi="Arial" w:cs="Arial"/>
                <w:b/>
                <w:bCs/>
                <w:sz w:val="20"/>
                <w:szCs w:val="20"/>
                <w:lang w:val="ro-RO"/>
              </w:rPr>
            </w:pPr>
            <w:r w:rsidRPr="00CB4FC8">
              <w:rPr>
                <w:rFonts w:ascii="Arial" w:eastAsia="Calibri" w:hAnsi="Arial" w:cs="Arial"/>
                <w:b/>
                <w:bCs/>
                <w:sz w:val="20"/>
                <w:szCs w:val="20"/>
                <w:lang w:val="ro-RO"/>
              </w:rPr>
              <w:t>1,93</w:t>
            </w:r>
          </w:p>
        </w:tc>
        <w:tc>
          <w:tcPr>
            <w:tcW w:w="1486" w:type="pct"/>
            <w:vAlign w:val="center"/>
          </w:tcPr>
          <w:p w:rsidR="00CD0549" w:rsidRPr="00CB4FC8" w:rsidRDefault="00CD0549" w:rsidP="006E1A97">
            <w:pPr>
              <w:jc w:val="center"/>
              <w:rPr>
                <w:rFonts w:ascii="Arial" w:eastAsia="Calibri" w:hAnsi="Arial" w:cs="Arial"/>
                <w:b/>
                <w:bCs/>
                <w:sz w:val="20"/>
                <w:szCs w:val="20"/>
                <w:lang w:val="ro-RO"/>
              </w:rPr>
            </w:pPr>
          </w:p>
        </w:tc>
      </w:tr>
    </w:tbl>
    <w:p w:rsidR="00CD0549" w:rsidRPr="00CD0549" w:rsidRDefault="00CD0549" w:rsidP="00CD0549">
      <w:pPr>
        <w:ind w:firstLine="709"/>
        <w:jc w:val="both"/>
        <w:rPr>
          <w:rFonts w:ascii="Arial" w:eastAsia="Calibri" w:hAnsi="Arial" w:cs="Arial"/>
          <w:sz w:val="24"/>
          <w:szCs w:val="24"/>
          <w:lang w:val="ro-RO"/>
        </w:rPr>
      </w:pPr>
      <w:r w:rsidRPr="00CD0549">
        <w:rPr>
          <w:rFonts w:ascii="Arial" w:eastAsia="Calibri" w:hAnsi="Arial" w:cs="Arial"/>
          <w:sz w:val="24"/>
          <w:szCs w:val="24"/>
          <w:lang w:val="ro-RO"/>
        </w:rPr>
        <w:t>Suprafața terenurilor scoase din fondul forestier rămâne aceeași (1,93 ha), se modifică doar numărul de unități amenajistice si amplasarea lor pe harta amenajistică.</w:t>
      </w:r>
    </w:p>
    <w:p w:rsidR="00CD0549" w:rsidRDefault="00CD0549" w:rsidP="00CB4FC8">
      <w:pPr>
        <w:shd w:val="clear" w:color="auto" w:fill="FFFFFF"/>
        <w:spacing w:after="0" w:line="240" w:lineRule="auto"/>
        <w:contextualSpacing/>
        <w:jc w:val="both"/>
        <w:rPr>
          <w:rFonts w:ascii="Arial" w:hAnsi="Arial" w:cs="Arial"/>
          <w:b/>
          <w:bCs/>
          <w:sz w:val="24"/>
          <w:szCs w:val="24"/>
          <w:u w:val="single"/>
          <w:lang w:val="ro-RO"/>
        </w:rPr>
      </w:pPr>
      <w:r w:rsidRPr="00CD0549">
        <w:rPr>
          <w:rFonts w:ascii="Arial" w:eastAsia="Calibri" w:hAnsi="Arial" w:cs="Arial"/>
          <w:b/>
          <w:bCs/>
          <w:sz w:val="24"/>
          <w:szCs w:val="24"/>
          <w:u w:val="single"/>
          <w:lang w:val="ro-RO"/>
        </w:rPr>
        <w:t>Reglementarea procesului de producție lemnoasă și măsuri de gospodărire</w:t>
      </w:r>
    </w:p>
    <w:p w:rsidR="00CD0549" w:rsidRPr="00CD0549" w:rsidRDefault="00CD0549" w:rsidP="00CB4FC8">
      <w:pPr>
        <w:shd w:val="clear" w:color="auto" w:fill="FFFFFF"/>
        <w:spacing w:after="0" w:line="240" w:lineRule="auto"/>
        <w:contextualSpacing/>
        <w:jc w:val="both"/>
        <w:rPr>
          <w:rFonts w:ascii="Arial" w:eastAsia="Calibri" w:hAnsi="Arial" w:cs="Arial"/>
          <w:b/>
          <w:bCs/>
          <w:sz w:val="24"/>
          <w:szCs w:val="24"/>
          <w:u w:val="single"/>
          <w:lang w:val="ro-RO"/>
        </w:rPr>
      </w:pPr>
      <w:r w:rsidRPr="00CD0549">
        <w:rPr>
          <w:rFonts w:ascii="Arial" w:eastAsia="Calibri" w:hAnsi="Arial" w:cs="Arial"/>
          <w:sz w:val="24"/>
          <w:szCs w:val="24"/>
          <w:lang w:val="ro-RO"/>
        </w:rPr>
        <w:t>În urma modificărilor efectuate, celelalte prevederi ale amenajamentului întocmit în anul 2016 rămân valabile (planul lucrărilor de regenerare și împădurire, planurile decenale de recoltare și planul lucrărilor de conservare, iar în ceea ce priveşte planul lucrărilor de îngrijire acesta a suferit modificări nesemnificative, atât ca volum  cât și ca suprafață.</w:t>
      </w:r>
    </w:p>
    <w:p w:rsidR="005E7A63" w:rsidRPr="005E7A63" w:rsidRDefault="005E7A63" w:rsidP="005E7A63">
      <w:pPr>
        <w:spacing w:after="0" w:line="240" w:lineRule="auto"/>
        <w:contextualSpacing/>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reimpadurirea suprafetelor afectate de calamitati cu specii corespunzatoare tipului natural fundamental de padure, conform prevederilor amenajamentului silvic;</w:t>
      </w:r>
    </w:p>
    <w:p w:rsidR="00A53992" w:rsidRPr="009216A4" w:rsidRDefault="00A53992" w:rsidP="00896E3C">
      <w:pPr>
        <w:pStyle w:val="Heading1"/>
        <w:numPr>
          <w:ilvl w:val="0"/>
          <w:numId w:val="36"/>
        </w:numPr>
        <w:ind w:left="284" w:hanging="284"/>
        <w:rPr>
          <w:rFonts w:ascii="Arial" w:hAnsi="Arial" w:cs="Arial"/>
          <w:sz w:val="24"/>
          <w:szCs w:val="24"/>
        </w:rPr>
      </w:pPr>
      <w:r w:rsidRPr="009216A4">
        <w:rPr>
          <w:rFonts w:ascii="Arial" w:hAnsi="Arial" w:cs="Arial"/>
          <w:sz w:val="24"/>
          <w:szCs w:val="24"/>
        </w:rPr>
        <w:t>refacerea arboretelor afectate de calamitati (uscari in masa, incendii etc.) prin aplicarea masurilor specifice gospodaririi silvice: impaduriri, completari, ingrijirea culturilor, lucrari de ingrijire etc;</w:t>
      </w:r>
    </w:p>
    <w:p w:rsidR="00A53992" w:rsidRPr="00896E3C" w:rsidRDefault="00A53992" w:rsidP="00896E3C">
      <w:pPr>
        <w:pStyle w:val="ListParagraph"/>
        <w:numPr>
          <w:ilvl w:val="0"/>
          <w:numId w:val="36"/>
        </w:numPr>
        <w:spacing w:after="0" w:line="240" w:lineRule="auto"/>
        <w:ind w:left="284" w:hanging="284"/>
        <w:jc w:val="both"/>
        <w:rPr>
          <w:rFonts w:ascii="Arial" w:hAnsi="Arial" w:cs="Arial"/>
          <w:sz w:val="24"/>
          <w:szCs w:val="24"/>
          <w:lang w:val="it-IT"/>
        </w:rPr>
      </w:pPr>
      <w:r w:rsidRPr="00896E3C">
        <w:rPr>
          <w:rFonts w:ascii="Arial" w:hAnsi="Arial" w:cs="Arial"/>
          <w:sz w:val="24"/>
          <w:szCs w:val="24"/>
          <w:lang w:val="it-IT"/>
        </w:rPr>
        <w:t>parcurgerea supra</w:t>
      </w:r>
      <w:r w:rsidR="00DA1022" w:rsidRPr="00896E3C">
        <w:rPr>
          <w:rFonts w:ascii="Arial" w:hAnsi="Arial" w:cs="Arial"/>
          <w:sz w:val="24"/>
          <w:szCs w:val="24"/>
          <w:lang w:val="it-IT"/>
        </w:rPr>
        <w:t>fetelor cu lucrari de ingrijire</w:t>
      </w:r>
      <w:r w:rsidRPr="00896E3C">
        <w:rPr>
          <w:rFonts w:ascii="Arial" w:hAnsi="Arial" w:cs="Arial"/>
          <w:sz w:val="24"/>
          <w:szCs w:val="24"/>
          <w:lang w:val="it-IT"/>
        </w:rPr>
        <w:t>, inclusiv taieri de igiena, conform prevederilor amenajamentului silvic (intensitate,</w:t>
      </w:r>
      <w:r w:rsidR="00DA1022" w:rsidRPr="00896E3C">
        <w:rPr>
          <w:rFonts w:ascii="Arial" w:hAnsi="Arial" w:cs="Arial"/>
          <w:sz w:val="24"/>
          <w:szCs w:val="24"/>
          <w:lang w:val="it-IT"/>
        </w:rPr>
        <w:t xml:space="preserve"> suprafete, periodicitate etc.).</w:t>
      </w:r>
      <w:r w:rsidRPr="00896E3C">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896E3C" w:rsidRDefault="00A53992" w:rsidP="00896E3C">
      <w:pPr>
        <w:pStyle w:val="ListParagraph"/>
        <w:numPr>
          <w:ilvl w:val="0"/>
          <w:numId w:val="35"/>
        </w:numPr>
        <w:spacing w:after="0" w:line="240" w:lineRule="auto"/>
        <w:ind w:left="284" w:hanging="284"/>
        <w:jc w:val="both"/>
        <w:rPr>
          <w:rStyle w:val="tli1"/>
          <w:rFonts w:ascii="Arial" w:hAnsi="Arial" w:cs="Arial"/>
          <w:sz w:val="24"/>
          <w:szCs w:val="24"/>
        </w:rPr>
      </w:pPr>
      <w:r w:rsidRPr="00896E3C">
        <w:rPr>
          <w:rStyle w:val="tli1"/>
          <w:rFonts w:ascii="Arial" w:hAnsi="Arial" w:cs="Arial"/>
          <w:sz w:val="24"/>
          <w:szCs w:val="24"/>
        </w:rPr>
        <w:lastRenderedPageBreak/>
        <w:t xml:space="preserve">Amenajamentul silvic propus creează un cadru pentru gospodărirea pădurii </w:t>
      </w:r>
      <w:proofErr w:type="gramStart"/>
      <w:r w:rsidRPr="00896E3C">
        <w:rPr>
          <w:rStyle w:val="tli1"/>
          <w:rFonts w:ascii="Arial" w:hAnsi="Arial" w:cs="Arial"/>
          <w:sz w:val="24"/>
          <w:szCs w:val="24"/>
        </w:rPr>
        <w:t>şi  lucrările</w:t>
      </w:r>
      <w:proofErr w:type="gramEnd"/>
      <w:r w:rsidRPr="00896E3C">
        <w:rPr>
          <w:rStyle w:val="tli1"/>
          <w:rFonts w:ascii="Arial" w:hAnsi="Arial" w:cs="Arial"/>
          <w:sz w:val="24"/>
          <w:szCs w:val="24"/>
        </w:rPr>
        <w:t xml:space="preserve"> silvice pe o perioadă de 10 ani; </w:t>
      </w:r>
      <w:r w:rsidRPr="00896E3C">
        <w:rPr>
          <w:rFonts w:ascii="Arial" w:hAnsi="Arial" w:cs="Arial"/>
          <w:sz w:val="24"/>
          <w:szCs w:val="24"/>
          <w:lang w:val="pt-BR"/>
        </w:rPr>
        <w:t>nu implică alte activităţi decât cele legate de silvicultură şi exploatare forestieră.</w:t>
      </w:r>
    </w:p>
    <w:p w:rsidR="00A53992" w:rsidRPr="00495B30" w:rsidRDefault="00A53992" w:rsidP="00495B30">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896E3C"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r w:rsidRPr="00896E3C">
        <w:rPr>
          <w:rStyle w:val="tli1"/>
          <w:rFonts w:ascii="Arial" w:hAnsi="Arial" w:cs="Arial"/>
          <w:sz w:val="24"/>
          <w:szCs w:val="24"/>
        </w:rPr>
        <w:t xml:space="preserve">Rolul amenajamentului silvic propus </w:t>
      </w:r>
      <w:proofErr w:type="gramStart"/>
      <w:r w:rsidRPr="00896E3C">
        <w:rPr>
          <w:rStyle w:val="tli1"/>
          <w:rFonts w:ascii="Arial" w:hAnsi="Arial" w:cs="Arial"/>
          <w:sz w:val="24"/>
          <w:szCs w:val="24"/>
        </w:rPr>
        <w:t>este</w:t>
      </w:r>
      <w:proofErr w:type="gramEnd"/>
      <w:r w:rsidRPr="00896E3C">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r>
        <w:rPr>
          <w:rStyle w:val="tli1"/>
          <w:rFonts w:ascii="Arial" w:hAnsi="Arial" w:cs="Arial"/>
          <w:sz w:val="24"/>
          <w:szCs w:val="24"/>
        </w:rPr>
        <w:t>A</w:t>
      </w:r>
      <w:r w:rsidR="00A53992" w:rsidRPr="00896E3C">
        <w:rPr>
          <w:rStyle w:val="tli1"/>
          <w:rFonts w:ascii="Arial" w:hAnsi="Arial" w:cs="Arial"/>
          <w:sz w:val="24"/>
          <w:szCs w:val="24"/>
        </w:rPr>
        <w:t>tacuri de dăunători; uscare anormală; doborâturi</w:t>
      </w:r>
      <w:r w:rsidR="00EE3B1A" w:rsidRPr="00896E3C">
        <w:rPr>
          <w:rStyle w:val="tli1"/>
          <w:rFonts w:ascii="Arial" w:hAnsi="Arial" w:cs="Arial"/>
          <w:sz w:val="24"/>
          <w:szCs w:val="24"/>
        </w:rPr>
        <w:t>, rupturi produse de acțiunea vâ</w:t>
      </w:r>
      <w:r w:rsidR="00A53992" w:rsidRPr="00896E3C">
        <w:rPr>
          <w:rStyle w:val="tli1"/>
          <w:rFonts w:ascii="Arial" w:hAnsi="Arial" w:cs="Arial"/>
          <w:sz w:val="24"/>
          <w:szCs w:val="24"/>
        </w:rPr>
        <w:t>ntului și a zăpezii, alunecări de teren în fond forestier, incendii etc</w:t>
      </w:r>
      <w:proofErr w:type="gramStart"/>
      <w:r w:rsidR="00A53992" w:rsidRPr="00896E3C">
        <w:rPr>
          <w:rStyle w:val="tli1"/>
          <w:rFonts w:ascii="Arial" w:hAnsi="Arial" w:cs="Arial"/>
          <w:sz w:val="24"/>
          <w:szCs w:val="24"/>
        </w:rPr>
        <w:t>..</w:t>
      </w:r>
      <w:proofErr w:type="gramEnd"/>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495B30" w:rsidRPr="002D1D3A" w:rsidRDefault="00A53992" w:rsidP="00495B30">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00495B30" w:rsidRPr="002D1D3A">
        <w:rPr>
          <w:rStyle w:val="stpar"/>
          <w:rFonts w:ascii="Arial" w:hAnsi="Arial" w:cs="Arial"/>
          <w:sz w:val="24"/>
          <w:szCs w:val="24"/>
        </w:rPr>
        <w:t xml:space="preserve">În urma verificării coordonatelor STEREO 1970 s-a constatat că amplasamentul </w:t>
      </w:r>
      <w:r w:rsidR="00495B30">
        <w:rPr>
          <w:rStyle w:val="stpar"/>
          <w:rFonts w:ascii="Arial" w:hAnsi="Arial" w:cs="Arial"/>
          <w:sz w:val="24"/>
          <w:szCs w:val="24"/>
        </w:rPr>
        <w:t>studiului adițional</w:t>
      </w:r>
      <w:r w:rsidR="00495B30" w:rsidRPr="002D1D3A">
        <w:rPr>
          <w:rStyle w:val="stpar"/>
          <w:rFonts w:ascii="Arial" w:hAnsi="Arial" w:cs="Arial"/>
          <w:sz w:val="24"/>
          <w:szCs w:val="24"/>
        </w:rPr>
        <w:t xml:space="preserve"> analizat </w:t>
      </w:r>
      <w:r w:rsidR="00495B30" w:rsidRPr="002D1D3A">
        <w:rPr>
          <w:rStyle w:val="stpar"/>
          <w:rFonts w:ascii="Arial" w:hAnsi="Arial" w:cs="Arial"/>
          <w:b/>
          <w:sz w:val="24"/>
          <w:szCs w:val="24"/>
        </w:rPr>
        <w:t>nu</w:t>
      </w:r>
      <w:r w:rsidR="00495B30" w:rsidRPr="002D1D3A">
        <w:rPr>
          <w:rStyle w:val="stpar"/>
          <w:rFonts w:ascii="Arial" w:hAnsi="Arial" w:cs="Arial"/>
          <w:sz w:val="24"/>
          <w:szCs w:val="24"/>
        </w:rPr>
        <w:t xml:space="preserve"> </w:t>
      </w:r>
      <w:r w:rsidR="00495B30" w:rsidRPr="002D1D3A">
        <w:rPr>
          <w:rStyle w:val="stpar"/>
          <w:rFonts w:ascii="Arial" w:hAnsi="Arial" w:cs="Arial"/>
          <w:b/>
          <w:sz w:val="24"/>
          <w:szCs w:val="24"/>
        </w:rPr>
        <w:t xml:space="preserve">se suprapune peste situri Natura 2000 </w:t>
      </w:r>
      <w:r w:rsidR="00495B30" w:rsidRPr="002D1D3A">
        <w:rPr>
          <w:rFonts w:ascii="Arial" w:hAnsi="Arial" w:cs="Arial"/>
          <w:b/>
          <w:bCs/>
          <w:iCs/>
          <w:sz w:val="24"/>
          <w:szCs w:val="24"/>
        </w:rPr>
        <w:t>sau alte arii natural</w:t>
      </w:r>
      <w:r w:rsidR="00495B30">
        <w:rPr>
          <w:rFonts w:ascii="Arial" w:hAnsi="Arial" w:cs="Arial"/>
          <w:b/>
          <w:bCs/>
          <w:iCs/>
          <w:sz w:val="24"/>
          <w:szCs w:val="24"/>
        </w:rPr>
        <w:t>e</w:t>
      </w:r>
      <w:r w:rsidR="00495B30" w:rsidRPr="002D1D3A">
        <w:rPr>
          <w:rFonts w:ascii="Arial" w:hAnsi="Arial" w:cs="Arial"/>
          <w:b/>
          <w:bCs/>
          <w:iCs/>
          <w:sz w:val="24"/>
          <w:szCs w:val="24"/>
        </w:rPr>
        <w:t xml:space="preserve"> protejate</w:t>
      </w:r>
      <w:r w:rsidR="00495B30" w:rsidRPr="002D1D3A">
        <w:rPr>
          <w:rStyle w:val="stpar"/>
          <w:rFonts w:ascii="Arial" w:hAnsi="Arial" w:cs="Arial"/>
          <w:sz w:val="24"/>
          <w:szCs w:val="24"/>
        </w:rPr>
        <w:t xml:space="preserve">. </w:t>
      </w:r>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495B30" w:rsidRPr="002D1D3A" w:rsidRDefault="00A53992" w:rsidP="00495B30">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w:t>
      </w:r>
      <w:r w:rsidR="00495B30" w:rsidRPr="002D1D3A">
        <w:rPr>
          <w:rFonts w:ascii="Arial" w:hAnsi="Arial" w:cs="Arial"/>
          <w:sz w:val="24"/>
          <w:szCs w:val="24"/>
          <w:u w:val="single"/>
          <w:lang w:val="ro-RO"/>
        </w:rPr>
        <w:t>forestiere</w:t>
      </w:r>
      <w:r w:rsidR="00495B30" w:rsidRPr="002D1D3A">
        <w:rPr>
          <w:rFonts w:ascii="Arial" w:hAnsi="Arial" w:cs="Arial"/>
          <w:bCs/>
          <w:iCs/>
          <w:sz w:val="24"/>
          <w:szCs w:val="24"/>
          <w:u w:val="single"/>
          <w:lang w:val="ro-RO"/>
        </w:rPr>
        <w:t>:</w:t>
      </w:r>
    </w:p>
    <w:p w:rsidR="00A53992" w:rsidRPr="00E60C8F" w:rsidRDefault="00A53992" w:rsidP="00495B30">
      <w:pPr>
        <w:tabs>
          <w:tab w:val="left" w:pos="720"/>
          <w:tab w:val="left" w:pos="900"/>
        </w:tabs>
        <w:spacing w:after="0" w:line="240" w:lineRule="auto"/>
        <w:jc w:val="both"/>
        <w:textAlignment w:val="baseline"/>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lastRenderedPageBreak/>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w:t>
      </w:r>
      <w:r w:rsidRPr="00715078">
        <w:rPr>
          <w:rFonts w:ascii="Arial" w:hAnsi="Arial" w:cs="Arial"/>
          <w:sz w:val="24"/>
          <w:szCs w:val="24"/>
          <w:lang w:val="pt-BR"/>
        </w:rPr>
        <w:lastRenderedPageBreak/>
        <w:t>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F95E3D" w:rsidRDefault="00F95E3D" w:rsidP="00A53992">
      <w:pPr>
        <w:spacing w:after="0" w:line="240" w:lineRule="auto"/>
        <w:jc w:val="both"/>
        <w:rPr>
          <w:rFonts w:ascii="Arial" w:hAnsi="Arial" w:cs="Arial"/>
          <w:sz w:val="24"/>
          <w:szCs w:val="24"/>
          <w:lang w:val="pt-BR"/>
        </w:rPr>
      </w:pP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495B30" w:rsidRPr="002D1D3A" w:rsidRDefault="00A53992" w:rsidP="00495B30">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w:t>
      </w:r>
      <w:r w:rsidR="00495B30" w:rsidRPr="002D1D3A">
        <w:rPr>
          <w:rFonts w:ascii="Arial" w:hAnsi="Arial" w:cs="Arial"/>
          <w:sz w:val="24"/>
          <w:szCs w:val="24"/>
          <w:u w:val="single"/>
          <w:lang w:val="ro-RO"/>
        </w:rPr>
        <w:t>din fond forestier</w:t>
      </w:r>
      <w:r w:rsidR="00495B30" w:rsidRPr="002D1D3A">
        <w:rPr>
          <w:rFonts w:ascii="Arial" w:hAnsi="Arial" w:cs="Arial"/>
          <w:u w:val="single"/>
          <w:shd w:val="clear" w:color="auto" w:fill="FFFFFF"/>
          <w:lang w:val="ro-RO"/>
        </w:rPr>
        <w:t>:</w:t>
      </w:r>
    </w:p>
    <w:p w:rsidR="00A53992" w:rsidRPr="00DE75E1" w:rsidRDefault="00A53992" w:rsidP="00495B30">
      <w:pPr>
        <w:tabs>
          <w:tab w:val="left" w:pos="720"/>
          <w:tab w:val="left" w:pos="900"/>
        </w:tabs>
        <w:spacing w:after="0" w:line="240" w:lineRule="auto"/>
        <w:jc w:val="both"/>
        <w:textAlignment w:val="baseline"/>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lastRenderedPageBreak/>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3C04DB"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495B30" w:rsidRDefault="00495B30" w:rsidP="00A53992">
      <w:pPr>
        <w:autoSpaceDE w:val="0"/>
        <w:autoSpaceDN w:val="0"/>
        <w:adjustRightInd w:val="0"/>
        <w:spacing w:after="0"/>
        <w:jc w:val="both"/>
        <w:rPr>
          <w:rFonts w:ascii="Arial" w:hAnsi="Arial" w:cs="Arial"/>
          <w:sz w:val="24"/>
          <w:szCs w:val="24"/>
        </w:rPr>
      </w:pP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C5664">
        <w:rPr>
          <w:rFonts w:ascii="Arial" w:eastAsia="Times New Roman" w:hAnsi="Arial" w:cs="Arial"/>
          <w:sz w:val="24"/>
          <w:szCs w:val="24"/>
          <w:lang w:val="ro-RO"/>
        </w:rPr>
        <w:t>Respectarea prevederilor din planurile de management și regulamentelor ariilor naturale protejate</w:t>
      </w:r>
      <w:r w:rsidR="00495B30">
        <w:rPr>
          <w:rFonts w:ascii="Arial" w:eastAsia="Times New Roman" w:hAnsi="Arial" w:cs="Arial"/>
          <w:sz w:val="24"/>
          <w:szCs w:val="24"/>
          <w:lang w:val="ro-RO"/>
        </w:rPr>
        <w:t>, după caz</w:t>
      </w:r>
      <w:r w:rsidRPr="008C5664">
        <w:rPr>
          <w:rFonts w:ascii="Arial" w:eastAsia="Times New Roman" w:hAnsi="Arial" w:cs="Arial"/>
          <w:sz w:val="24"/>
          <w:szCs w:val="24"/>
          <w:lang w:val="ro-RO"/>
        </w:rPr>
        <w:t>.</w:t>
      </w:r>
    </w:p>
    <w:p w:rsidR="00CD0549" w:rsidRPr="00CB4FC8" w:rsidRDefault="00CD0549" w:rsidP="00CD0549">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bCs/>
          <w:sz w:val="24"/>
          <w:szCs w:val="24"/>
          <w:lang w:val="ro-RO"/>
        </w:rPr>
      </w:pPr>
      <w:r w:rsidRPr="00CB4FC8">
        <w:rPr>
          <w:rFonts w:ascii="Arial" w:eastAsia="Times New Roman" w:hAnsi="Arial" w:cs="Arial"/>
          <w:sz w:val="24"/>
          <w:szCs w:val="24"/>
          <w:lang w:val="ro-RO"/>
        </w:rPr>
        <w:t xml:space="preserve">Se vor respecta prevederile </w:t>
      </w:r>
      <w:r w:rsidRPr="00CD0549">
        <w:rPr>
          <w:rFonts w:ascii="Arial" w:eastAsia="Times New Roman" w:hAnsi="Arial" w:cs="Arial"/>
          <w:sz w:val="24"/>
          <w:szCs w:val="24"/>
          <w:lang w:val="ro-RO"/>
        </w:rPr>
        <w:t>D</w:t>
      </w:r>
      <w:r w:rsidRPr="00CB4FC8">
        <w:rPr>
          <w:rFonts w:ascii="Arial" w:eastAsia="Times New Roman" w:hAnsi="Arial" w:cs="Arial"/>
          <w:sz w:val="24"/>
          <w:szCs w:val="24"/>
          <w:lang w:val="ro-RO"/>
        </w:rPr>
        <w:t>eciziei</w:t>
      </w:r>
      <w:r w:rsidRPr="00CD0549">
        <w:rPr>
          <w:rFonts w:ascii="Arial" w:eastAsia="Times New Roman" w:hAnsi="Arial" w:cs="Arial"/>
          <w:sz w:val="24"/>
          <w:szCs w:val="24"/>
          <w:lang w:val="ro-RO"/>
        </w:rPr>
        <w:t xml:space="preserve"> E</w:t>
      </w:r>
      <w:r w:rsidRPr="00CB4FC8">
        <w:rPr>
          <w:rFonts w:ascii="Arial" w:eastAsia="Times New Roman" w:hAnsi="Arial" w:cs="Arial"/>
          <w:sz w:val="24"/>
          <w:szCs w:val="24"/>
          <w:lang w:val="ro-RO"/>
        </w:rPr>
        <w:t>tapei</w:t>
      </w:r>
      <w:r w:rsidRPr="00CD0549">
        <w:rPr>
          <w:rFonts w:ascii="Arial" w:eastAsia="Times New Roman" w:hAnsi="Arial" w:cs="Arial"/>
          <w:sz w:val="24"/>
          <w:szCs w:val="24"/>
          <w:lang w:val="ro-RO"/>
        </w:rPr>
        <w:t xml:space="preserve"> </w:t>
      </w:r>
      <w:r w:rsidRPr="00CB4FC8">
        <w:rPr>
          <w:rFonts w:ascii="Arial" w:eastAsia="Times New Roman" w:hAnsi="Arial" w:cs="Arial"/>
          <w:sz w:val="24"/>
          <w:szCs w:val="24"/>
          <w:lang w:val="ro-RO"/>
        </w:rPr>
        <w:t>de</w:t>
      </w:r>
      <w:r w:rsidRPr="00CD0549">
        <w:rPr>
          <w:rFonts w:ascii="Arial" w:eastAsia="Times New Roman" w:hAnsi="Arial" w:cs="Arial"/>
          <w:sz w:val="24"/>
          <w:szCs w:val="24"/>
          <w:lang w:val="ro-RO"/>
        </w:rPr>
        <w:t xml:space="preserve"> Î</w:t>
      </w:r>
      <w:r w:rsidRPr="00CB4FC8">
        <w:rPr>
          <w:rFonts w:ascii="Arial" w:eastAsia="Times New Roman" w:hAnsi="Arial" w:cs="Arial"/>
          <w:sz w:val="24"/>
          <w:szCs w:val="24"/>
          <w:lang w:val="ro-RO"/>
        </w:rPr>
        <w:t>ncadrare</w:t>
      </w:r>
      <w:r w:rsidRPr="00CB4FC8">
        <w:rPr>
          <w:rFonts w:ascii="Arial" w:eastAsia="Times New Roman" w:hAnsi="Arial" w:cs="Arial"/>
          <w:bCs/>
          <w:sz w:val="24"/>
          <w:szCs w:val="24"/>
          <w:lang w:val="ro-RO"/>
        </w:rPr>
        <w:t xml:space="preserve"> </w:t>
      </w:r>
      <w:r w:rsidRPr="00CD0549">
        <w:rPr>
          <w:rFonts w:ascii="Arial" w:eastAsia="Times New Roman" w:hAnsi="Arial" w:cs="Arial"/>
          <w:bCs/>
          <w:iCs/>
          <w:sz w:val="24"/>
          <w:szCs w:val="24"/>
          <w:lang w:val="ro-RO"/>
        </w:rPr>
        <w:t>Nr. 2 din 07.02.2017</w:t>
      </w:r>
      <w:r w:rsidRPr="00CB4FC8">
        <w:rPr>
          <w:rFonts w:ascii="Arial" w:eastAsia="Times New Roman" w:hAnsi="Arial" w:cs="Arial"/>
          <w:bCs/>
          <w:sz w:val="24"/>
          <w:szCs w:val="24"/>
          <w:lang w:val="ro-RO"/>
        </w:rPr>
        <w:t xml:space="preserve"> emisă de Agenția pentru Protecția Mediului </w:t>
      </w:r>
      <w:r w:rsidRPr="00CB4FC8">
        <w:rPr>
          <w:rFonts w:ascii="Arial" w:eastAsia="Times New Roman" w:hAnsi="Arial" w:cs="Arial"/>
          <w:sz w:val="24"/>
          <w:szCs w:val="24"/>
          <w:lang w:val="ro-RO"/>
        </w:rPr>
        <w:t>Suceava</w:t>
      </w:r>
      <w:r w:rsidR="00CB4FC8" w:rsidRPr="00CB4FC8">
        <w:rPr>
          <w:rFonts w:ascii="Arial" w:eastAsia="Times New Roman" w:hAnsi="Arial" w:cs="Arial"/>
          <w:sz w:val="24"/>
          <w:szCs w:val="24"/>
          <w:lang w:val="ro-RO"/>
        </w:rPr>
        <w:t xml:space="preserve"> pentru </w:t>
      </w:r>
      <w:r w:rsidRPr="00CB4FC8">
        <w:rPr>
          <w:rFonts w:ascii="Arial" w:eastAsia="Times New Roman" w:hAnsi="Arial" w:cs="Arial"/>
          <w:sz w:val="24"/>
          <w:szCs w:val="24"/>
        </w:rPr>
        <w:t xml:space="preserve">“Amenajamentul silvic al fondului </w:t>
      </w:r>
      <w:r w:rsidRPr="00CB4FC8">
        <w:rPr>
          <w:rFonts w:ascii="Arial" w:eastAsia="Times New Roman" w:hAnsi="Arial" w:cs="Arial"/>
          <w:sz w:val="24"/>
          <w:szCs w:val="24"/>
        </w:rPr>
        <w:lastRenderedPageBreak/>
        <w:t>forestier proprietate publică a statului administrat prin Ocolul Silvic Gura Humorului, Direcția Silvică Suceava”</w:t>
      </w:r>
      <w:r w:rsidRPr="00CB4FC8">
        <w:rPr>
          <w:rFonts w:ascii="Arial" w:eastAsia="Times New Roman" w:hAnsi="Arial" w:cs="Arial"/>
          <w:sz w:val="24"/>
          <w:szCs w:val="24"/>
          <w:lang w:val="ro-RO"/>
        </w:rPr>
        <w:t>,</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F95E3D"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În urma  publicării în ziarul județean „</w:t>
      </w:r>
      <w:r w:rsidRPr="001A7859">
        <w:rPr>
          <w:rFonts w:ascii="Arial" w:hAnsi="Arial" w:cs="Arial"/>
          <w:sz w:val="24"/>
          <w:szCs w:val="24"/>
        </w:rPr>
        <w:t xml:space="preserve"> </w:t>
      </w:r>
      <w:r w:rsidR="00A93582">
        <w:rPr>
          <w:rFonts w:ascii="Arial" w:hAnsi="Arial" w:cs="Arial"/>
          <w:sz w:val="24"/>
          <w:szCs w:val="24"/>
        </w:rPr>
        <w:t>Obiectiv</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00495B30" w:rsidRPr="00495B30">
        <w:rPr>
          <w:rFonts w:ascii="Arial" w:hAnsi="Arial" w:cs="Arial"/>
          <w:b/>
          <w:sz w:val="24"/>
          <w:szCs w:val="24"/>
        </w:rPr>
        <w:t>“Studiul</w:t>
      </w:r>
      <w:r w:rsidR="00495B30">
        <w:rPr>
          <w:rFonts w:ascii="Arial" w:hAnsi="Arial" w:cs="Arial"/>
          <w:b/>
          <w:sz w:val="24"/>
          <w:szCs w:val="24"/>
        </w:rPr>
        <w:t>ui</w:t>
      </w:r>
      <w:r w:rsidR="00495B30" w:rsidRPr="00495B30">
        <w:rPr>
          <w:rFonts w:ascii="Arial" w:hAnsi="Arial" w:cs="Arial"/>
          <w:b/>
          <w:sz w:val="24"/>
          <w:szCs w:val="24"/>
        </w:rPr>
        <w:t xml:space="preserve"> adițional pentru modificarea prevederilor amenajamentului Ocolului Silvic Gura Humorului</w:t>
      </w:r>
      <w:r w:rsidR="00495B30" w:rsidRPr="00495B30">
        <w:rPr>
          <w:rFonts w:ascii="Arial" w:hAnsi="Arial" w:cs="Arial"/>
          <w:b/>
          <w:sz w:val="24"/>
          <w:szCs w:val="24"/>
          <w:lang w:val="ro-RO"/>
        </w:rPr>
        <w:t xml:space="preserve">, </w:t>
      </w:r>
      <w:r w:rsidR="00495B30" w:rsidRPr="00495B30">
        <w:rPr>
          <w:rFonts w:ascii="Arial" w:hAnsi="Arial" w:cs="Arial"/>
          <w:b/>
          <w:sz w:val="24"/>
          <w:szCs w:val="24"/>
        </w:rPr>
        <w:t>UP V Păltinoasa“</w:t>
      </w:r>
      <w:r w:rsidRPr="00341D89">
        <w:rPr>
          <w:rFonts w:ascii="Arial" w:hAnsi="Arial" w:cs="Arial"/>
          <w:sz w:val="24"/>
          <w:szCs w:val="24"/>
        </w:rPr>
        <w:t xml:space="preserve">, în zilele de </w:t>
      </w:r>
      <w:r w:rsidR="00495B30">
        <w:rPr>
          <w:rFonts w:ascii="Arial" w:hAnsi="Arial" w:cs="Arial"/>
          <w:sz w:val="24"/>
          <w:szCs w:val="24"/>
        </w:rPr>
        <w:t>03.02</w:t>
      </w:r>
      <w:r w:rsidR="00A93582">
        <w:rPr>
          <w:rFonts w:ascii="Arial" w:hAnsi="Arial" w:cs="Arial"/>
          <w:sz w:val="24"/>
          <w:szCs w:val="24"/>
        </w:rPr>
        <w:t>.2020</w:t>
      </w:r>
      <w:r w:rsidRPr="00341D89">
        <w:rPr>
          <w:rFonts w:ascii="Arial" w:hAnsi="Arial" w:cs="Arial"/>
          <w:sz w:val="24"/>
          <w:szCs w:val="24"/>
        </w:rPr>
        <w:t xml:space="preserve"> şi </w:t>
      </w:r>
      <w:r w:rsidR="00495B30">
        <w:rPr>
          <w:rFonts w:ascii="Arial" w:hAnsi="Arial" w:cs="Arial"/>
          <w:sz w:val="24"/>
          <w:szCs w:val="24"/>
        </w:rPr>
        <w:t>06.02</w:t>
      </w:r>
      <w:r w:rsidR="00A93582">
        <w:rPr>
          <w:rFonts w:ascii="Arial" w:hAnsi="Arial" w:cs="Arial"/>
          <w:sz w:val="24"/>
          <w:szCs w:val="24"/>
        </w:rPr>
        <w:t>.2020</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a II-a de amenajre pentru </w:t>
      </w:r>
      <w:r w:rsidR="00495B30" w:rsidRPr="00495B30">
        <w:rPr>
          <w:b/>
        </w:rPr>
        <w:t>“Studiul adițional pentru modificarea prevederilor amenajamentului Ocolului Silvic Gura Humorului</w:t>
      </w:r>
      <w:r w:rsidR="00495B30" w:rsidRPr="00495B30">
        <w:rPr>
          <w:b/>
          <w:lang w:val="ro-RO"/>
        </w:rPr>
        <w:t xml:space="preserve">, </w:t>
      </w:r>
      <w:r w:rsidR="00495B30" w:rsidRPr="00495B30">
        <w:rPr>
          <w:b/>
        </w:rPr>
        <w:t>UP V Păltinoasa“</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9"/>
      </w:tblGrid>
      <w:tr w:rsidR="00A95B1F" w:rsidTr="003C04DB">
        <w:tc>
          <w:tcPr>
            <w:tcW w:w="9629" w:type="dxa"/>
            <w:gridSpan w:val="2"/>
          </w:tcPr>
          <w:p w:rsidR="00A95B1F" w:rsidRDefault="00A95B1F" w:rsidP="00A95B1F">
            <w:pPr>
              <w:spacing w:after="0" w:line="240" w:lineRule="auto"/>
              <w:rPr>
                <w:rFonts w:ascii="Times New Roman" w:hAnsi="Times New Roman"/>
                <w:b/>
                <w:sz w:val="28"/>
                <w:szCs w:val="28"/>
                <w:lang w:val="ro-RO"/>
              </w:rPr>
            </w:pPr>
          </w:p>
        </w:tc>
      </w:tr>
      <w:tr w:rsidR="00A95B1F" w:rsidTr="003C04DB">
        <w:tc>
          <w:tcPr>
            <w:tcW w:w="4810" w:type="dxa"/>
          </w:tcPr>
          <w:p w:rsidR="00A95B1F" w:rsidRPr="00A95B1F" w:rsidRDefault="00A95B1F" w:rsidP="00A95B1F">
            <w:pPr>
              <w:spacing w:after="0" w:line="240" w:lineRule="auto"/>
              <w:jc w:val="center"/>
              <w:rPr>
                <w:rFonts w:ascii="Times New Roman" w:hAnsi="Times New Roman"/>
                <w:sz w:val="28"/>
                <w:szCs w:val="28"/>
                <w:lang w:val="ro-RO"/>
              </w:rPr>
            </w:pPr>
          </w:p>
        </w:tc>
        <w:tc>
          <w:tcPr>
            <w:tcW w:w="4819" w:type="dxa"/>
          </w:tcPr>
          <w:p w:rsidR="00A95B1F" w:rsidRPr="00A95B1F" w:rsidRDefault="00A95B1F" w:rsidP="00F1739C">
            <w:pPr>
              <w:spacing w:after="0" w:line="240" w:lineRule="auto"/>
              <w:jc w:val="center"/>
              <w:rPr>
                <w:rFonts w:ascii="Times New Roman" w:hAnsi="Times New Roman"/>
                <w:sz w:val="28"/>
                <w:szCs w:val="28"/>
                <w:lang w:val="ro-RO"/>
              </w:rPr>
            </w:pPr>
          </w:p>
        </w:tc>
      </w:tr>
    </w:tbl>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3C04DB">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3F" w:rsidRDefault="004F043F" w:rsidP="008B6719">
      <w:pPr>
        <w:spacing w:after="0" w:line="240" w:lineRule="auto"/>
      </w:pPr>
      <w:r>
        <w:separator/>
      </w:r>
    </w:p>
  </w:endnote>
  <w:endnote w:type="continuationSeparator" w:id="0">
    <w:p w:rsidR="004F043F" w:rsidRDefault="004F043F"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B0683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5262013"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5F60B4" w:rsidTr="008B6719">
      <w:tc>
        <w:tcPr>
          <w:tcW w:w="7796" w:type="dxa"/>
          <w:vAlign w:val="center"/>
        </w:tcPr>
        <w:p w:rsidR="005F60B4" w:rsidRPr="00A26EAA" w:rsidRDefault="005F60B4"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B0683B"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5F60B4">
              <w:t xml:space="preserve"> </w:t>
            </w:r>
            <w:r w:rsidRPr="006D0EC3">
              <w:rPr>
                <w:rFonts w:ascii="Arial" w:hAnsi="Arial" w:cs="Arial"/>
                <w:sz w:val="20"/>
                <w:szCs w:val="20"/>
              </w:rPr>
              <w:fldChar w:fldCharType="begin"/>
            </w:r>
            <w:r w:rsidR="005F60B4" w:rsidRPr="006D0EC3">
              <w:rPr>
                <w:rFonts w:ascii="Arial" w:hAnsi="Arial" w:cs="Arial"/>
                <w:sz w:val="20"/>
                <w:szCs w:val="20"/>
              </w:rPr>
              <w:instrText xml:space="preserve"> PAGE </w:instrText>
            </w:r>
            <w:r w:rsidRPr="006D0EC3">
              <w:rPr>
                <w:rFonts w:ascii="Arial" w:hAnsi="Arial" w:cs="Arial"/>
                <w:sz w:val="20"/>
                <w:szCs w:val="20"/>
              </w:rPr>
              <w:fldChar w:fldCharType="separate"/>
            </w:r>
            <w:r w:rsidR="007E577B">
              <w:rPr>
                <w:rFonts w:ascii="Arial" w:hAnsi="Arial" w:cs="Arial"/>
                <w:noProof/>
                <w:sz w:val="20"/>
                <w:szCs w:val="20"/>
              </w:rPr>
              <w:t>10</w:t>
            </w:r>
            <w:r w:rsidRPr="006D0EC3">
              <w:rPr>
                <w:rFonts w:ascii="Arial" w:hAnsi="Arial" w:cs="Arial"/>
                <w:sz w:val="20"/>
                <w:szCs w:val="20"/>
              </w:rPr>
              <w:fldChar w:fldCharType="end"/>
            </w:r>
            <w:r w:rsidR="005F60B4" w:rsidRPr="006D0EC3">
              <w:rPr>
                <w:rFonts w:ascii="Arial" w:hAnsi="Arial" w:cs="Arial"/>
                <w:sz w:val="20"/>
                <w:szCs w:val="20"/>
              </w:rPr>
              <w:t>/</w:t>
            </w:r>
            <w:r w:rsidRPr="006D0EC3">
              <w:rPr>
                <w:rFonts w:ascii="Arial" w:hAnsi="Arial" w:cs="Arial"/>
                <w:sz w:val="20"/>
                <w:szCs w:val="20"/>
              </w:rPr>
              <w:fldChar w:fldCharType="begin"/>
            </w:r>
            <w:r w:rsidR="005F60B4"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7E577B">
              <w:rPr>
                <w:rFonts w:ascii="Arial" w:hAnsi="Arial" w:cs="Arial"/>
                <w:noProof/>
                <w:sz w:val="20"/>
                <w:szCs w:val="20"/>
              </w:rPr>
              <w:t>10</w:t>
            </w:r>
            <w:r w:rsidRPr="006D0EC3">
              <w:rPr>
                <w:rFonts w:ascii="Arial" w:hAnsi="Arial" w:cs="Arial"/>
                <w:sz w:val="20"/>
                <w:szCs w:val="20"/>
              </w:rPr>
              <w:fldChar w:fldCharType="end"/>
            </w:r>
          </w:sdtContent>
        </w:sdt>
      </w:sdtContent>
    </w:sdt>
  </w:p>
  <w:p w:rsidR="005F60B4" w:rsidRDefault="005F60B4"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Pr="00FC5089" w:rsidRDefault="00B0683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5262015" r:id="rId2"/>
      </w:pict>
    </w:r>
    <w:r w:rsidR="005F60B4" w:rsidRPr="00FC5089">
      <w:rPr>
        <w:rFonts w:ascii="Arial" w:hAnsi="Arial" w:cs="Arial"/>
        <w:b/>
        <w:sz w:val="20"/>
        <w:szCs w:val="20"/>
      </w:rPr>
      <w:t>AGENŢIA PENTRU PROTECŢIA MEDIULUI SUCEAVA</w:t>
    </w:r>
  </w:p>
  <w:p w:rsidR="005F60B4" w:rsidRPr="00FC5089" w:rsidRDefault="005F60B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5F60B4" w:rsidRDefault="005F60B4"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5F60B4" w:rsidTr="008B6719">
      <w:trPr>
        <w:jc w:val="center"/>
      </w:trPr>
      <w:tc>
        <w:tcPr>
          <w:tcW w:w="7513" w:type="dxa"/>
          <w:vAlign w:val="center"/>
        </w:tcPr>
        <w:p w:rsidR="005F60B4" w:rsidRDefault="005F60B4"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5F60B4" w:rsidRDefault="00B0683B"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5F60B4" w:rsidRPr="00F801FA">
              <w:rPr>
                <w:rFonts w:ascii="Arial" w:hAnsi="Arial" w:cs="Arial"/>
                <w:sz w:val="20"/>
                <w:szCs w:val="20"/>
              </w:rPr>
              <w:instrText xml:space="preserve"> PAGE </w:instrText>
            </w:r>
            <w:r w:rsidRPr="00F801FA">
              <w:rPr>
                <w:rFonts w:ascii="Arial" w:hAnsi="Arial" w:cs="Arial"/>
                <w:sz w:val="20"/>
                <w:szCs w:val="20"/>
              </w:rPr>
              <w:fldChar w:fldCharType="separate"/>
            </w:r>
            <w:r w:rsidR="007E577B">
              <w:rPr>
                <w:rFonts w:ascii="Arial" w:hAnsi="Arial" w:cs="Arial"/>
                <w:noProof/>
                <w:sz w:val="20"/>
                <w:szCs w:val="20"/>
              </w:rPr>
              <w:t>1</w:t>
            </w:r>
            <w:r w:rsidRPr="00F801FA">
              <w:rPr>
                <w:rFonts w:ascii="Arial" w:hAnsi="Arial" w:cs="Arial"/>
                <w:sz w:val="20"/>
                <w:szCs w:val="20"/>
              </w:rPr>
              <w:fldChar w:fldCharType="end"/>
            </w:r>
            <w:r w:rsidR="005F60B4" w:rsidRPr="00F801FA">
              <w:rPr>
                <w:rFonts w:ascii="Arial" w:hAnsi="Arial" w:cs="Arial"/>
                <w:sz w:val="20"/>
                <w:szCs w:val="20"/>
              </w:rPr>
              <w:t>/</w:t>
            </w:r>
            <w:r w:rsidRPr="00F801FA">
              <w:rPr>
                <w:rFonts w:ascii="Arial" w:hAnsi="Arial" w:cs="Arial"/>
                <w:sz w:val="20"/>
                <w:szCs w:val="20"/>
              </w:rPr>
              <w:fldChar w:fldCharType="begin"/>
            </w:r>
            <w:r w:rsidR="005F60B4"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7E577B">
              <w:rPr>
                <w:rFonts w:ascii="Arial" w:hAnsi="Arial" w:cs="Arial"/>
                <w:noProof/>
                <w:sz w:val="20"/>
                <w:szCs w:val="20"/>
              </w:rPr>
              <w:t>10</w:t>
            </w:r>
            <w:r w:rsidRPr="00F801FA">
              <w:rPr>
                <w:rFonts w:ascii="Arial" w:hAnsi="Arial" w:cs="Arial"/>
                <w:sz w:val="20"/>
                <w:szCs w:val="20"/>
              </w:rPr>
              <w:fldChar w:fldCharType="end"/>
            </w:r>
          </w:sdtContent>
        </w:sdt>
      </w:sdtContent>
    </w:sdt>
  </w:p>
  <w:p w:rsidR="005F60B4" w:rsidRPr="00F801FA" w:rsidRDefault="005F60B4" w:rsidP="00F5061F">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3F" w:rsidRDefault="004F043F" w:rsidP="008B6719">
      <w:pPr>
        <w:spacing w:after="0" w:line="240" w:lineRule="auto"/>
      </w:pPr>
      <w:r>
        <w:separator/>
      </w:r>
    </w:p>
  </w:footnote>
  <w:footnote w:type="continuationSeparator" w:id="0">
    <w:p w:rsidR="004F043F" w:rsidRDefault="004F043F"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B4" w:rsidRDefault="005F60B4"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5F60B4" w:rsidRDefault="005F60B4" w:rsidP="008B6719">
    <w:pPr>
      <w:pStyle w:val="Header"/>
      <w:tabs>
        <w:tab w:val="clear" w:pos="4680"/>
        <w:tab w:val="clear" w:pos="9360"/>
        <w:tab w:val="left" w:pos="9000"/>
      </w:tabs>
      <w:jc w:val="center"/>
      <w:rPr>
        <w:lang w:val="ro-RO"/>
      </w:rPr>
    </w:pPr>
  </w:p>
  <w:p w:rsidR="005F60B4" w:rsidRPr="008D4337" w:rsidRDefault="005F60B4"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5F60B4" w:rsidRPr="008D4337" w:rsidRDefault="00B0683B" w:rsidP="008B6719">
    <w:pPr>
      <w:tabs>
        <w:tab w:val="left" w:pos="3270"/>
      </w:tabs>
      <w:jc w:val="center"/>
      <w:rPr>
        <w:rFonts w:ascii="Arial" w:hAnsi="Arial" w:cs="Arial"/>
        <w:sz w:val="32"/>
        <w:szCs w:val="32"/>
      </w:rPr>
    </w:pPr>
    <w:r w:rsidRPr="00B0683B">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5262014" r:id="rId2"/>
      </w:pict>
    </w:r>
    <w:r w:rsidR="005F60B4"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5F60B4" w:rsidRPr="008D4337">
      <w:rPr>
        <w:rFonts w:ascii="Arial" w:hAnsi="Arial" w:cs="Arial"/>
        <w:b/>
        <w:sz w:val="32"/>
        <w:szCs w:val="32"/>
      </w:rPr>
      <w:t>Agen</w:t>
    </w:r>
    <w:r w:rsidR="005F60B4"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5F60B4"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5F60B4" w:rsidRPr="008D4337" w:rsidRDefault="005F60B4"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5F60B4" w:rsidRPr="00DC47F7" w:rsidRDefault="005F60B4"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4">
    <w:nsid w:val="25D33E91"/>
    <w:multiLevelType w:val="hybridMultilevel"/>
    <w:tmpl w:val="39BADC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34">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37">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18"/>
  </w:num>
  <w:num w:numId="3">
    <w:abstractNumId w:val="29"/>
  </w:num>
  <w:num w:numId="4">
    <w:abstractNumId w:val="0"/>
  </w:num>
  <w:num w:numId="5">
    <w:abstractNumId w:val="6"/>
  </w:num>
  <w:num w:numId="6">
    <w:abstractNumId w:val="5"/>
  </w:num>
  <w:num w:numId="7">
    <w:abstractNumId w:val="19"/>
  </w:num>
  <w:num w:numId="8">
    <w:abstractNumId w:val="12"/>
  </w:num>
  <w:num w:numId="9">
    <w:abstractNumId w:val="25"/>
  </w:num>
  <w:num w:numId="10">
    <w:abstractNumId w:val="31"/>
  </w:num>
  <w:num w:numId="11">
    <w:abstractNumId w:val="34"/>
  </w:num>
  <w:num w:numId="12">
    <w:abstractNumId w:val="9"/>
  </w:num>
  <w:num w:numId="13">
    <w:abstractNumId w:val="32"/>
  </w:num>
  <w:num w:numId="14">
    <w:abstractNumId w:val="39"/>
  </w:num>
  <w:num w:numId="15">
    <w:abstractNumId w:val="13"/>
  </w:num>
  <w:num w:numId="16">
    <w:abstractNumId w:val="33"/>
  </w:num>
  <w:num w:numId="17">
    <w:abstractNumId w:val="36"/>
  </w:num>
  <w:num w:numId="18">
    <w:abstractNumId w:val="11"/>
  </w:num>
  <w:num w:numId="19">
    <w:abstractNumId w:val="27"/>
  </w:num>
  <w:num w:numId="20">
    <w:abstractNumId w:val="28"/>
  </w:num>
  <w:num w:numId="21">
    <w:abstractNumId w:val="20"/>
  </w:num>
  <w:num w:numId="22">
    <w:abstractNumId w:val="24"/>
  </w:num>
  <w:num w:numId="23">
    <w:abstractNumId w:val="38"/>
  </w:num>
  <w:num w:numId="24">
    <w:abstractNumId w:val="4"/>
  </w:num>
  <w:num w:numId="25">
    <w:abstractNumId w:val="22"/>
  </w:num>
  <w:num w:numId="26">
    <w:abstractNumId w:val="17"/>
  </w:num>
  <w:num w:numId="27">
    <w:abstractNumId w:val="26"/>
  </w:num>
  <w:num w:numId="28">
    <w:abstractNumId w:val="3"/>
  </w:num>
  <w:num w:numId="29">
    <w:abstractNumId w:val="7"/>
  </w:num>
  <w:num w:numId="30">
    <w:abstractNumId w:val="23"/>
  </w:num>
  <w:num w:numId="31">
    <w:abstractNumId w:val="1"/>
  </w:num>
  <w:num w:numId="32">
    <w:abstractNumId w:val="10"/>
  </w:num>
  <w:num w:numId="33">
    <w:abstractNumId w:val="16"/>
  </w:num>
  <w:num w:numId="34">
    <w:abstractNumId w:val="2"/>
  </w:num>
  <w:num w:numId="35">
    <w:abstractNumId w:val="8"/>
  </w:num>
  <w:num w:numId="36">
    <w:abstractNumId w:val="30"/>
  </w:num>
  <w:num w:numId="37">
    <w:abstractNumId w:val="37"/>
  </w:num>
  <w:num w:numId="38">
    <w:abstractNumId w:val="15"/>
  </w:num>
  <w:num w:numId="39">
    <w:abstractNumId w:val="14"/>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39938"/>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0264"/>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5CDF"/>
    <w:rsid w:val="001E6AE7"/>
    <w:rsid w:val="001F37F2"/>
    <w:rsid w:val="001F4681"/>
    <w:rsid w:val="001F5441"/>
    <w:rsid w:val="001F55B1"/>
    <w:rsid w:val="001F580E"/>
    <w:rsid w:val="001F5939"/>
    <w:rsid w:val="001F7385"/>
    <w:rsid w:val="00200594"/>
    <w:rsid w:val="0020069C"/>
    <w:rsid w:val="00203118"/>
    <w:rsid w:val="0020593B"/>
    <w:rsid w:val="00205E59"/>
    <w:rsid w:val="00207AF5"/>
    <w:rsid w:val="00207EE0"/>
    <w:rsid w:val="002102F1"/>
    <w:rsid w:val="00210CB4"/>
    <w:rsid w:val="00210DC5"/>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5B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043F"/>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D6"/>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54B1"/>
    <w:rsid w:val="005F5743"/>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577B"/>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683B"/>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1F3B"/>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FC8"/>
    <w:rsid w:val="00CB5A92"/>
    <w:rsid w:val="00CB5CB4"/>
    <w:rsid w:val="00CB6D25"/>
    <w:rsid w:val="00CC1024"/>
    <w:rsid w:val="00CC54EE"/>
    <w:rsid w:val="00CC58D9"/>
    <w:rsid w:val="00CC5E21"/>
    <w:rsid w:val="00CC7493"/>
    <w:rsid w:val="00CC7CAC"/>
    <w:rsid w:val="00CD0549"/>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B602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CD0549"/>
    <w:pPr>
      <w:keepNext/>
      <w:numPr>
        <w:numId w:val="40"/>
      </w:numPr>
      <w:spacing w:before="240" w:after="60" w:line="276" w:lineRule="auto"/>
      <w:outlineLvl w:val="2"/>
    </w:pPr>
    <w:rPr>
      <w:rFonts w:ascii="Arial" w:eastAsia="SimSun"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customStyle="1" w:styleId="Heading3Char">
    <w:name w:val="Heading 3 Char"/>
    <w:basedOn w:val="DefaultParagraphFont"/>
    <w:link w:val="Heading3"/>
    <w:rsid w:val="00CD0549"/>
    <w:rPr>
      <w:rFonts w:ascii="Arial" w:eastAsia="SimSun" w:hAnsi="Arial" w:cs="Times New Roman"/>
      <w:b/>
      <w:bCs/>
      <w:sz w:val="24"/>
      <w:szCs w:val="26"/>
    </w:rPr>
  </w:style>
  <w:style w:type="paragraph" w:styleId="BalloonText">
    <w:name w:val="Balloon Text"/>
    <w:basedOn w:val="Normal"/>
    <w:link w:val="BalloonTextChar"/>
    <w:uiPriority w:val="99"/>
    <w:semiHidden/>
    <w:unhideWhenUsed/>
    <w:rsid w:val="00CD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10</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113</cp:revision>
  <cp:lastPrinted>2020-03-09T08:18:00Z</cp:lastPrinted>
  <dcterms:created xsi:type="dcterms:W3CDTF">2019-08-06T07:10:00Z</dcterms:created>
  <dcterms:modified xsi:type="dcterms:W3CDTF">2020-03-09T10:27:00Z</dcterms:modified>
</cp:coreProperties>
</file>