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50" w:rsidRPr="008F2494" w:rsidRDefault="00DD2950" w:rsidP="0074189F">
      <w:pPr>
        <w:tabs>
          <w:tab w:val="left" w:pos="260"/>
        </w:tabs>
        <w:spacing w:after="0" w:line="240" w:lineRule="auto"/>
        <w:jc w:val="both"/>
        <w:rPr>
          <w:rFonts w:ascii="Times New Roman" w:hAnsi="Times New Roman"/>
          <w:b/>
          <w:sz w:val="24"/>
          <w:szCs w:val="24"/>
          <w:lang w:val="ro-RO"/>
        </w:rPr>
      </w:pPr>
    </w:p>
    <w:p w:rsidR="00FC4F5C" w:rsidRDefault="00FC4F5C" w:rsidP="0074189F">
      <w:pPr>
        <w:tabs>
          <w:tab w:val="left" w:pos="260"/>
        </w:tabs>
        <w:spacing w:after="0" w:line="240" w:lineRule="auto"/>
        <w:jc w:val="center"/>
        <w:rPr>
          <w:rFonts w:ascii="Arial" w:hAnsi="Arial" w:cs="Arial"/>
          <w:b/>
          <w:sz w:val="28"/>
          <w:szCs w:val="28"/>
          <w:lang w:val="ro-RO"/>
        </w:rPr>
      </w:pPr>
    </w:p>
    <w:p w:rsidR="00DD2950" w:rsidRDefault="00DD2950" w:rsidP="0074189F">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536AA5" w:rsidRPr="00937954" w:rsidRDefault="00536AA5" w:rsidP="0074189F">
      <w:pPr>
        <w:tabs>
          <w:tab w:val="left" w:pos="260"/>
        </w:tabs>
        <w:spacing w:after="0" w:line="240" w:lineRule="auto"/>
        <w:jc w:val="center"/>
        <w:rPr>
          <w:rFonts w:ascii="Arial" w:hAnsi="Arial" w:cs="Arial"/>
          <w:b/>
          <w:sz w:val="28"/>
          <w:szCs w:val="28"/>
          <w:lang w:val="ro-RO"/>
        </w:rPr>
      </w:pPr>
    </w:p>
    <w:p w:rsidR="00DD2950" w:rsidRDefault="00DD2950" w:rsidP="0074189F">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000E1C01">
        <w:rPr>
          <w:rFonts w:ascii="Arial" w:hAnsi="Arial" w:cs="Arial"/>
          <w:b/>
          <w:color w:val="4F81BD" w:themeColor="accent1"/>
          <w:sz w:val="28"/>
          <w:szCs w:val="28"/>
          <w:lang w:val="ro-RO"/>
        </w:rPr>
        <w:t xml:space="preserve"> </w:t>
      </w:r>
      <w:r w:rsidRPr="00EF2A1A">
        <w:rPr>
          <w:rFonts w:ascii="Arial" w:hAnsi="Arial" w:cs="Arial"/>
          <w:b/>
          <w:sz w:val="28"/>
          <w:szCs w:val="28"/>
          <w:lang w:val="ro-RO"/>
        </w:rPr>
        <w:t xml:space="preserve"> </w:t>
      </w:r>
      <w:r w:rsidR="000E1C01">
        <w:rPr>
          <w:rFonts w:ascii="Arial" w:hAnsi="Arial" w:cs="Arial"/>
          <w:b/>
          <w:sz w:val="28"/>
          <w:szCs w:val="28"/>
          <w:lang w:val="ro-RO"/>
        </w:rPr>
        <w:t xml:space="preserve">    </w:t>
      </w:r>
      <w:r w:rsidRPr="00EF2A1A">
        <w:rPr>
          <w:rFonts w:ascii="Arial" w:hAnsi="Arial" w:cs="Arial"/>
          <w:b/>
          <w:sz w:val="28"/>
          <w:szCs w:val="28"/>
          <w:lang w:val="ro-RO"/>
        </w:rPr>
        <w:t>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r w:rsidR="000E1C01">
        <w:rPr>
          <w:rFonts w:ascii="Arial" w:hAnsi="Arial" w:cs="Arial"/>
          <w:b/>
          <w:sz w:val="28"/>
          <w:szCs w:val="28"/>
          <w:lang w:val="ro-RO"/>
        </w:rPr>
        <w:t xml:space="preserve"> </w:t>
      </w:r>
    </w:p>
    <w:p w:rsidR="00DD2950" w:rsidRDefault="00DD2950" w:rsidP="0074189F">
      <w:pPr>
        <w:spacing w:after="0" w:line="240" w:lineRule="auto"/>
        <w:jc w:val="center"/>
        <w:rPr>
          <w:rFonts w:ascii="Arial" w:hAnsi="Arial" w:cs="Arial"/>
          <w:b/>
          <w:sz w:val="28"/>
          <w:szCs w:val="28"/>
          <w:lang w:val="ro-RO"/>
        </w:rPr>
      </w:pPr>
      <w:r>
        <w:rPr>
          <w:rFonts w:ascii="Arial" w:hAnsi="Arial" w:cs="Arial"/>
          <w:b/>
          <w:color w:val="808080"/>
          <w:sz w:val="28"/>
          <w:szCs w:val="28"/>
          <w:lang w:val="ro-RO"/>
        </w:rPr>
        <w:t xml:space="preserve"> </w:t>
      </w:r>
    </w:p>
    <w:p w:rsidR="00DD2950" w:rsidRDefault="00DD2950" w:rsidP="0074189F">
      <w:pPr>
        <w:pStyle w:val="Header"/>
        <w:ind w:right="133"/>
        <w:rPr>
          <w:rFonts w:ascii="Arial" w:hAnsi="Arial" w:cs="Arial"/>
          <w:b/>
          <w:bCs/>
          <w:sz w:val="24"/>
          <w:szCs w:val="24"/>
          <w:lang w:val="ro-RO"/>
        </w:rPr>
      </w:pPr>
    </w:p>
    <w:p w:rsidR="00DD2950" w:rsidRPr="00284424" w:rsidRDefault="00DD2950" w:rsidP="0074189F">
      <w:pPr>
        <w:pStyle w:val="Header"/>
        <w:ind w:right="133"/>
        <w:rPr>
          <w:rFonts w:ascii="Times New Roman" w:hAnsi="Times New Roman"/>
          <w:b/>
          <w:bCs/>
          <w:sz w:val="24"/>
          <w:szCs w:val="24"/>
          <w:lang w:val="ro-RO"/>
        </w:rPr>
      </w:pPr>
      <w:r w:rsidRPr="00284424">
        <w:rPr>
          <w:rFonts w:ascii="Arial" w:hAnsi="Arial" w:cs="Arial"/>
          <w:b/>
          <w:bCs/>
          <w:sz w:val="24"/>
          <w:szCs w:val="24"/>
          <w:lang w:val="ro-RO"/>
        </w:rPr>
        <w:t xml:space="preserve">Operator: S.C. TAGRO GRUP S.R.L. </w:t>
      </w:r>
    </w:p>
    <w:p w:rsidR="00DD2950" w:rsidRPr="00284424" w:rsidRDefault="00DD2950" w:rsidP="0074189F">
      <w:pPr>
        <w:pStyle w:val="Header"/>
        <w:ind w:right="133"/>
        <w:rPr>
          <w:rFonts w:ascii="Arial" w:eastAsia="Times New Roman" w:hAnsi="Arial" w:cs="Arial"/>
          <w:b/>
          <w:color w:val="000000"/>
          <w:sz w:val="24"/>
          <w:szCs w:val="24"/>
          <w:lang w:val="ro-RO" w:eastAsia="ro-RO"/>
        </w:rPr>
      </w:pPr>
      <w:r w:rsidRPr="00284424">
        <w:rPr>
          <w:rFonts w:ascii="Arial" w:hAnsi="Arial" w:cs="Arial"/>
          <w:b/>
          <w:bCs/>
          <w:sz w:val="24"/>
          <w:szCs w:val="24"/>
          <w:lang w:val="ro-RO"/>
        </w:rPr>
        <w:t>Adresa: mun. Iași, str. Calea Chișinăului, nr. 41, Judetul Iaşi</w:t>
      </w:r>
    </w:p>
    <w:p w:rsidR="00DD2950" w:rsidRPr="00284424" w:rsidRDefault="00DD2950" w:rsidP="0074189F">
      <w:pPr>
        <w:spacing w:after="0" w:line="240" w:lineRule="auto"/>
        <w:jc w:val="both"/>
        <w:rPr>
          <w:rFonts w:ascii="Arial" w:hAnsi="Arial" w:cs="Arial"/>
          <w:b/>
          <w:iCs/>
          <w:sz w:val="24"/>
          <w:szCs w:val="24"/>
          <w:lang w:val="ro-RO"/>
        </w:rPr>
      </w:pPr>
      <w:r w:rsidRPr="00284424">
        <w:rPr>
          <w:rFonts w:ascii="Arial" w:hAnsi="Arial" w:cs="Arial"/>
          <w:b/>
          <w:iCs/>
          <w:sz w:val="24"/>
          <w:szCs w:val="24"/>
          <w:lang w:val="ro-RO"/>
        </w:rPr>
        <w:t xml:space="preserve">Punct de lucru: </w:t>
      </w:r>
      <w:r w:rsidR="00536AA5" w:rsidRPr="00284424">
        <w:rPr>
          <w:rFonts w:ascii="Arial" w:hAnsi="Arial" w:cs="Arial"/>
          <w:b/>
          <w:iCs/>
          <w:sz w:val="24"/>
          <w:szCs w:val="24"/>
          <w:lang w:val="ro-RO"/>
        </w:rPr>
        <w:t>Complex de ferme pentru îngrășarea porcilor</w:t>
      </w:r>
    </w:p>
    <w:p w:rsidR="00DD2950" w:rsidRPr="00284424" w:rsidRDefault="00DD2950" w:rsidP="0074189F">
      <w:pPr>
        <w:spacing w:after="0" w:line="240" w:lineRule="auto"/>
        <w:jc w:val="both"/>
        <w:rPr>
          <w:rFonts w:ascii="Arial" w:hAnsi="Arial" w:cs="Arial"/>
          <w:b/>
          <w:iCs/>
          <w:sz w:val="24"/>
          <w:szCs w:val="24"/>
          <w:lang w:val="ro-RO"/>
        </w:rPr>
      </w:pPr>
      <w:r w:rsidRPr="00284424">
        <w:rPr>
          <w:rFonts w:ascii="Arial" w:hAnsi="Arial" w:cs="Arial"/>
          <w:b/>
          <w:iCs/>
          <w:sz w:val="24"/>
          <w:szCs w:val="24"/>
          <w:lang w:val="ro-RO"/>
        </w:rPr>
        <w:t xml:space="preserve">Locaţia activităţii: com. Vereşti, str. Principală, Judetul Suceava </w:t>
      </w:r>
    </w:p>
    <w:p w:rsidR="00DD2950" w:rsidRPr="00284424" w:rsidRDefault="00DD2950" w:rsidP="0074189F">
      <w:pPr>
        <w:pStyle w:val="Footer"/>
        <w:tabs>
          <w:tab w:val="left" w:pos="1000"/>
        </w:tabs>
        <w:jc w:val="both"/>
        <w:rPr>
          <w:rFonts w:ascii="Arial" w:hAnsi="Arial" w:cs="Arial"/>
          <w:b/>
          <w:iCs/>
          <w:sz w:val="24"/>
          <w:szCs w:val="24"/>
          <w:lang w:val="ro-RO"/>
        </w:rPr>
      </w:pPr>
      <w:r w:rsidRPr="00284424">
        <w:rPr>
          <w:rFonts w:ascii="Arial" w:hAnsi="Arial" w:cs="Arial"/>
          <w:b/>
          <w:iCs/>
          <w:sz w:val="24"/>
          <w:szCs w:val="24"/>
          <w:lang w:val="ro-RO"/>
        </w:rPr>
        <w:t xml:space="preserve">Categoria de activitate conform: </w:t>
      </w:r>
    </w:p>
    <w:p w:rsidR="00DD2950" w:rsidRDefault="00DD2950" w:rsidP="0074189F">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emisiile industriale,</w:t>
      </w:r>
      <w:r>
        <w:rPr>
          <w:rFonts w:ascii="Arial" w:hAnsi="Arial" w:cs="Arial"/>
          <w:b/>
          <w:i/>
          <w:iCs/>
          <w:sz w:val="24"/>
          <w:szCs w:val="24"/>
          <w:lang w:val="ro-RO"/>
        </w:rPr>
        <w:t xml:space="preserve"> cu modificările și completările ulterioare</w:t>
      </w:r>
      <w:r w:rsidR="00925EF8">
        <w:rPr>
          <w:rFonts w:ascii="Arial" w:hAnsi="Arial" w:cs="Arial"/>
          <w:b/>
          <w:i/>
          <w:iCs/>
          <w:sz w:val="24"/>
          <w:szCs w:val="24"/>
          <w:lang w:val="ro-RO"/>
        </w:rPr>
        <w:t>:</w:t>
      </w:r>
      <w:r>
        <w:rPr>
          <w:rFonts w:ascii="Arial" w:hAnsi="Arial" w:cs="Arial"/>
          <w:b/>
          <w:i/>
          <w:iCs/>
          <w:sz w:val="24"/>
          <w:szCs w:val="24"/>
          <w:lang w:val="ro-RO"/>
        </w:rPr>
        <w:t xml:space="preserve"> </w:t>
      </w:r>
    </w:p>
    <w:tbl>
      <w:tblPr>
        <w:tblW w:w="949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
        <w:gridCol w:w="2714"/>
        <w:gridCol w:w="4071"/>
        <w:gridCol w:w="1018"/>
        <w:gridCol w:w="1018"/>
      </w:tblGrid>
      <w:tr w:rsidR="00925EF8" w:rsidRPr="00752060" w:rsidTr="0076366D">
        <w:trPr>
          <w:jc w:val="center"/>
        </w:trPr>
        <w:tc>
          <w:tcPr>
            <w:tcW w:w="678" w:type="dxa"/>
            <w:shd w:val="clear" w:color="auto" w:fill="C0C0C0"/>
            <w:vAlign w:val="center"/>
          </w:tcPr>
          <w:p w:rsidR="00925EF8" w:rsidRPr="00752060" w:rsidRDefault="00925EF8" w:rsidP="00704392">
            <w:pPr>
              <w:pStyle w:val="Footer"/>
              <w:tabs>
                <w:tab w:val="clear" w:pos="4680"/>
                <w:tab w:val="clear" w:pos="9360"/>
              </w:tabs>
              <w:spacing w:before="40"/>
              <w:jc w:val="center"/>
              <w:rPr>
                <w:rFonts w:ascii="Arial" w:hAnsi="Arial" w:cs="Arial"/>
                <w:b/>
                <w:bCs/>
                <w:sz w:val="20"/>
                <w:szCs w:val="24"/>
                <w:lang w:val="ro-RO"/>
              </w:rPr>
            </w:pPr>
            <w:r w:rsidRPr="00752060">
              <w:rPr>
                <w:rFonts w:ascii="Arial" w:hAnsi="Arial" w:cs="Arial"/>
                <w:b/>
                <w:bCs/>
                <w:sz w:val="20"/>
                <w:szCs w:val="24"/>
                <w:lang w:val="ro-RO"/>
              </w:rPr>
              <w:t>Nr. Crt.</w:t>
            </w:r>
          </w:p>
        </w:tc>
        <w:tc>
          <w:tcPr>
            <w:tcW w:w="2714" w:type="dxa"/>
            <w:shd w:val="clear" w:color="auto" w:fill="C0C0C0"/>
            <w:vAlign w:val="center"/>
          </w:tcPr>
          <w:p w:rsidR="00925EF8" w:rsidRPr="00752060" w:rsidRDefault="00925EF8" w:rsidP="00704392">
            <w:pPr>
              <w:pStyle w:val="Footer"/>
              <w:tabs>
                <w:tab w:val="clear" w:pos="4680"/>
                <w:tab w:val="clear" w:pos="9360"/>
              </w:tabs>
              <w:spacing w:before="40"/>
              <w:jc w:val="center"/>
              <w:rPr>
                <w:rFonts w:ascii="Arial" w:hAnsi="Arial" w:cs="Arial"/>
                <w:b/>
                <w:bCs/>
                <w:sz w:val="20"/>
                <w:szCs w:val="24"/>
                <w:lang w:val="ro-RO"/>
              </w:rPr>
            </w:pPr>
            <w:r w:rsidRPr="00752060">
              <w:rPr>
                <w:rFonts w:ascii="Arial" w:hAnsi="Arial" w:cs="Arial"/>
                <w:b/>
                <w:bCs/>
                <w:sz w:val="20"/>
                <w:szCs w:val="24"/>
                <w:lang w:val="ro-RO"/>
              </w:rPr>
              <w:t>Cod activitate IED</w:t>
            </w:r>
          </w:p>
        </w:tc>
        <w:tc>
          <w:tcPr>
            <w:tcW w:w="4071" w:type="dxa"/>
            <w:shd w:val="clear" w:color="auto" w:fill="BFBFBF" w:themeFill="background1" w:themeFillShade="BF"/>
            <w:vAlign w:val="center"/>
          </w:tcPr>
          <w:p w:rsidR="00925EF8" w:rsidRPr="00752060" w:rsidRDefault="00925EF8" w:rsidP="00704392">
            <w:pPr>
              <w:pStyle w:val="Footer"/>
              <w:tabs>
                <w:tab w:val="clear" w:pos="4680"/>
                <w:tab w:val="clear" w:pos="9360"/>
              </w:tabs>
              <w:spacing w:before="40"/>
              <w:jc w:val="center"/>
              <w:rPr>
                <w:rFonts w:ascii="Arial" w:hAnsi="Arial" w:cs="Arial"/>
                <w:b/>
                <w:bCs/>
                <w:sz w:val="20"/>
                <w:szCs w:val="24"/>
                <w:lang w:val="ro-RO"/>
              </w:rPr>
            </w:pPr>
            <w:r w:rsidRPr="00752060">
              <w:rPr>
                <w:rFonts w:ascii="Arial" w:hAnsi="Arial" w:cs="Arial"/>
                <w:b/>
                <w:bCs/>
                <w:sz w:val="20"/>
                <w:szCs w:val="24"/>
                <w:lang w:val="ro-RO"/>
              </w:rPr>
              <w:t>Denumire activitate IED</w:t>
            </w:r>
          </w:p>
        </w:tc>
        <w:tc>
          <w:tcPr>
            <w:tcW w:w="1018" w:type="dxa"/>
            <w:shd w:val="clear" w:color="auto" w:fill="BFBFBF" w:themeFill="background1" w:themeFillShade="BF"/>
            <w:vAlign w:val="center"/>
          </w:tcPr>
          <w:p w:rsidR="00925EF8" w:rsidRPr="00752060" w:rsidRDefault="00925EF8" w:rsidP="00704392">
            <w:pPr>
              <w:pStyle w:val="Footer"/>
              <w:tabs>
                <w:tab w:val="clear" w:pos="4680"/>
                <w:tab w:val="clear" w:pos="9360"/>
              </w:tabs>
              <w:spacing w:before="40"/>
              <w:jc w:val="center"/>
              <w:rPr>
                <w:rFonts w:ascii="Arial" w:hAnsi="Arial" w:cs="Arial"/>
                <w:b/>
                <w:bCs/>
                <w:sz w:val="20"/>
                <w:szCs w:val="24"/>
                <w:lang w:val="ro-RO"/>
              </w:rPr>
            </w:pPr>
            <w:r w:rsidRPr="00752060">
              <w:rPr>
                <w:rFonts w:ascii="Arial" w:hAnsi="Arial" w:cs="Arial"/>
                <w:b/>
                <w:bCs/>
                <w:sz w:val="20"/>
                <w:szCs w:val="24"/>
                <w:lang w:val="ro-RO"/>
              </w:rPr>
              <w:t>NFR</w:t>
            </w:r>
          </w:p>
        </w:tc>
        <w:tc>
          <w:tcPr>
            <w:tcW w:w="1018" w:type="dxa"/>
            <w:shd w:val="clear" w:color="auto" w:fill="BFBFBF" w:themeFill="background1" w:themeFillShade="BF"/>
            <w:vAlign w:val="center"/>
          </w:tcPr>
          <w:p w:rsidR="00925EF8" w:rsidRPr="00752060" w:rsidRDefault="00925EF8" w:rsidP="00704392">
            <w:pPr>
              <w:pStyle w:val="Footer"/>
              <w:tabs>
                <w:tab w:val="clear" w:pos="4680"/>
                <w:tab w:val="clear" w:pos="9360"/>
              </w:tabs>
              <w:spacing w:before="40"/>
              <w:jc w:val="center"/>
              <w:rPr>
                <w:rFonts w:ascii="Arial" w:hAnsi="Arial" w:cs="Arial"/>
                <w:b/>
                <w:bCs/>
                <w:sz w:val="20"/>
                <w:szCs w:val="24"/>
                <w:lang w:val="ro-RO"/>
              </w:rPr>
            </w:pPr>
            <w:r w:rsidRPr="00752060">
              <w:rPr>
                <w:rFonts w:ascii="Arial" w:hAnsi="Arial" w:cs="Arial"/>
                <w:b/>
                <w:bCs/>
                <w:sz w:val="20"/>
                <w:szCs w:val="24"/>
                <w:lang w:val="ro-RO"/>
              </w:rPr>
              <w:t>SNAP</w:t>
            </w:r>
          </w:p>
        </w:tc>
      </w:tr>
      <w:tr w:rsidR="00925EF8" w:rsidRPr="00752060" w:rsidTr="00704392">
        <w:trPr>
          <w:jc w:val="center"/>
        </w:trPr>
        <w:tc>
          <w:tcPr>
            <w:tcW w:w="678" w:type="dxa"/>
            <w:shd w:val="clear" w:color="auto" w:fill="auto"/>
          </w:tcPr>
          <w:p w:rsidR="00925EF8" w:rsidRPr="00752060" w:rsidRDefault="00925EF8" w:rsidP="00704392">
            <w:pPr>
              <w:pStyle w:val="Footer"/>
              <w:tabs>
                <w:tab w:val="clear" w:pos="4680"/>
                <w:tab w:val="clear" w:pos="9360"/>
              </w:tabs>
              <w:spacing w:before="40"/>
              <w:jc w:val="center"/>
              <w:rPr>
                <w:rFonts w:ascii="Arial" w:hAnsi="Arial" w:cs="Arial"/>
                <w:bCs/>
                <w:sz w:val="20"/>
                <w:szCs w:val="24"/>
                <w:lang w:val="ro-RO"/>
              </w:rPr>
            </w:pPr>
            <w:r w:rsidRPr="00752060">
              <w:rPr>
                <w:rFonts w:ascii="Arial" w:hAnsi="Arial" w:cs="Arial"/>
                <w:bCs/>
                <w:sz w:val="20"/>
                <w:szCs w:val="24"/>
                <w:lang w:val="ro-RO"/>
              </w:rPr>
              <w:t>1</w:t>
            </w:r>
          </w:p>
        </w:tc>
        <w:tc>
          <w:tcPr>
            <w:tcW w:w="2714" w:type="dxa"/>
            <w:shd w:val="clear" w:color="auto" w:fill="auto"/>
          </w:tcPr>
          <w:p w:rsidR="00925EF8" w:rsidRPr="00752060" w:rsidRDefault="00925EF8" w:rsidP="00704392">
            <w:pPr>
              <w:pStyle w:val="Footer"/>
              <w:tabs>
                <w:tab w:val="clear" w:pos="4680"/>
                <w:tab w:val="clear" w:pos="9360"/>
              </w:tabs>
              <w:spacing w:before="40"/>
              <w:jc w:val="center"/>
              <w:rPr>
                <w:rFonts w:ascii="Arial" w:hAnsi="Arial" w:cs="Arial"/>
                <w:bCs/>
                <w:sz w:val="20"/>
                <w:szCs w:val="24"/>
                <w:lang w:val="ro-RO"/>
              </w:rPr>
            </w:pPr>
            <w:r w:rsidRPr="00752060">
              <w:rPr>
                <w:rFonts w:ascii="Arial" w:hAnsi="Arial" w:cs="Arial"/>
                <w:bCs/>
                <w:sz w:val="20"/>
                <w:szCs w:val="24"/>
                <w:lang w:val="ro-RO"/>
              </w:rPr>
              <w:t>6.6.b)</w:t>
            </w:r>
          </w:p>
        </w:tc>
        <w:tc>
          <w:tcPr>
            <w:tcW w:w="4071" w:type="dxa"/>
            <w:shd w:val="clear" w:color="auto" w:fill="auto"/>
          </w:tcPr>
          <w:p w:rsidR="00925EF8" w:rsidRPr="00752060" w:rsidRDefault="00925EF8" w:rsidP="00FC4F5C">
            <w:pPr>
              <w:pStyle w:val="Footer"/>
              <w:tabs>
                <w:tab w:val="clear" w:pos="4680"/>
                <w:tab w:val="clear" w:pos="9360"/>
              </w:tabs>
              <w:spacing w:before="40"/>
              <w:jc w:val="center"/>
              <w:rPr>
                <w:rFonts w:ascii="Arial" w:hAnsi="Arial" w:cs="Arial"/>
                <w:bCs/>
                <w:sz w:val="20"/>
                <w:szCs w:val="24"/>
                <w:lang w:val="ro-RO"/>
              </w:rPr>
            </w:pPr>
            <w:r w:rsidRPr="00752060">
              <w:rPr>
                <w:rFonts w:ascii="Arial" w:hAnsi="Arial" w:cs="Arial"/>
                <w:bCs/>
                <w:sz w:val="20"/>
                <w:szCs w:val="24"/>
                <w:lang w:val="ro-RO"/>
              </w:rPr>
              <w:t xml:space="preserve"> Cresterea intensiva a pasarilor de curte si a porcilor, cu capacitati de peste:b) 2.000 de locuri pentru porci de productie (peste 30 kg); </w:t>
            </w:r>
          </w:p>
        </w:tc>
        <w:tc>
          <w:tcPr>
            <w:tcW w:w="1018" w:type="dxa"/>
            <w:shd w:val="clear" w:color="auto" w:fill="auto"/>
          </w:tcPr>
          <w:p w:rsidR="00925EF8" w:rsidRPr="00752060" w:rsidRDefault="00925EF8" w:rsidP="00704392">
            <w:pPr>
              <w:pStyle w:val="Footer"/>
              <w:tabs>
                <w:tab w:val="clear" w:pos="4680"/>
                <w:tab w:val="clear" w:pos="9360"/>
              </w:tabs>
              <w:spacing w:before="40"/>
              <w:jc w:val="center"/>
              <w:rPr>
                <w:rFonts w:ascii="Arial" w:hAnsi="Arial" w:cs="Arial"/>
                <w:bCs/>
                <w:sz w:val="20"/>
                <w:szCs w:val="24"/>
                <w:lang w:val="ro-RO"/>
              </w:rPr>
            </w:pPr>
            <w:r w:rsidRPr="00752060">
              <w:rPr>
                <w:rFonts w:ascii="Arial" w:hAnsi="Arial" w:cs="Arial"/>
                <w:bCs/>
                <w:sz w:val="20"/>
                <w:szCs w:val="24"/>
                <w:lang w:val="ro-RO"/>
              </w:rPr>
              <w:t>3.B.3</w:t>
            </w:r>
          </w:p>
        </w:tc>
        <w:tc>
          <w:tcPr>
            <w:tcW w:w="1018" w:type="dxa"/>
            <w:shd w:val="clear" w:color="auto" w:fill="auto"/>
          </w:tcPr>
          <w:p w:rsidR="00925EF8" w:rsidRDefault="00925EF8" w:rsidP="00704392">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1009</w:t>
            </w:r>
            <w:r w:rsidRPr="00752060">
              <w:rPr>
                <w:rFonts w:ascii="Arial" w:hAnsi="Arial" w:cs="Arial"/>
                <w:bCs/>
                <w:sz w:val="20"/>
                <w:szCs w:val="24"/>
                <w:lang w:val="ro-RO"/>
              </w:rPr>
              <w:t>03</w:t>
            </w:r>
          </w:p>
          <w:p w:rsidR="00925EF8" w:rsidRPr="00752060" w:rsidRDefault="00925EF8" w:rsidP="00704392">
            <w:pPr>
              <w:pStyle w:val="Footer"/>
              <w:tabs>
                <w:tab w:val="clear" w:pos="4680"/>
                <w:tab w:val="clear" w:pos="9360"/>
              </w:tabs>
              <w:spacing w:before="40"/>
              <w:jc w:val="center"/>
              <w:rPr>
                <w:rFonts w:ascii="Arial" w:hAnsi="Arial" w:cs="Arial"/>
                <w:bCs/>
                <w:sz w:val="20"/>
                <w:szCs w:val="24"/>
                <w:lang w:val="ro-RO"/>
              </w:rPr>
            </w:pPr>
            <w:r w:rsidRPr="00536AA5">
              <w:rPr>
                <w:rFonts w:ascii="Arial" w:hAnsi="Arial" w:cs="Arial"/>
                <w:bCs/>
                <w:sz w:val="20"/>
                <w:szCs w:val="24"/>
              </w:rPr>
              <w:t>100904</w:t>
            </w:r>
          </w:p>
        </w:tc>
      </w:tr>
    </w:tbl>
    <w:p w:rsidR="00925EF8" w:rsidRPr="00BC2F0C" w:rsidRDefault="00925EF8" w:rsidP="0074189F">
      <w:pPr>
        <w:pStyle w:val="Footer"/>
        <w:tabs>
          <w:tab w:val="left" w:pos="1000"/>
        </w:tabs>
        <w:jc w:val="both"/>
        <w:rPr>
          <w:rFonts w:ascii="Arial" w:hAnsi="Arial" w:cs="Arial"/>
          <w:b/>
          <w:i/>
          <w:iCs/>
          <w:sz w:val="24"/>
          <w:szCs w:val="24"/>
          <w:lang w:val="ro-RO"/>
        </w:rPr>
      </w:pPr>
    </w:p>
    <w:p w:rsidR="00DD2950" w:rsidRPr="00BC2F0C" w:rsidRDefault="00DD2950" w:rsidP="0074189F">
      <w:pPr>
        <w:pStyle w:val="Footer"/>
        <w:tabs>
          <w:tab w:val="left" w:pos="1000"/>
        </w:tabs>
        <w:jc w:val="both"/>
        <w:rPr>
          <w:rFonts w:ascii="Arial" w:hAnsi="Arial" w:cs="Arial"/>
          <w:b/>
          <w:i/>
          <w:iCs/>
          <w:sz w:val="24"/>
          <w:szCs w:val="24"/>
          <w:lang w:val="ro-RO"/>
        </w:rPr>
      </w:pPr>
      <w:r w:rsidRPr="00803080">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r w:rsidR="00FC4F5C">
        <w:rPr>
          <w:rFonts w:ascii="Arial" w:hAnsi="Arial" w:cs="Arial"/>
          <w:b/>
          <w:i/>
          <w:noProof/>
          <w:sz w:val="24"/>
          <w:szCs w:val="24"/>
          <w:lang w:val="ro-RO"/>
        </w:rPr>
        <w:t>,</w:t>
      </w:r>
      <w:r w:rsidR="00FC4F5C" w:rsidRPr="00FC4F5C">
        <w:rPr>
          <w:rFonts w:ascii="Arial" w:hAnsi="Arial" w:cs="Arial"/>
          <w:b/>
          <w:i/>
          <w:iCs/>
          <w:sz w:val="24"/>
          <w:szCs w:val="24"/>
          <w:lang w:val="ro-RO"/>
        </w:rPr>
        <w:t xml:space="preserve"> </w:t>
      </w:r>
      <w:r w:rsidR="00FC4F5C">
        <w:rPr>
          <w:rFonts w:ascii="Arial" w:hAnsi="Arial" w:cs="Arial"/>
          <w:b/>
          <w:i/>
          <w:iCs/>
          <w:sz w:val="24"/>
          <w:szCs w:val="24"/>
          <w:lang w:val="ro-RO"/>
        </w:rPr>
        <w:t xml:space="preserve">cu modificările și completările ulterioare: </w:t>
      </w:r>
    </w:p>
    <w:p w:rsidR="00DD2950" w:rsidRDefault="00DD2950" w:rsidP="0074189F">
      <w:pPr>
        <w:spacing w:after="0" w:line="24" w:lineRule="auto"/>
        <w:rPr>
          <w:rFonts w:ascii="Times New Roman" w:hAnsi="Times New Roman"/>
          <w:i/>
          <w:sz w:val="20"/>
          <w:szCs w:val="20"/>
          <w:lang w:val="ro-RO"/>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2"/>
        <w:gridCol w:w="5584"/>
      </w:tblGrid>
      <w:tr w:rsidR="00DD2950" w:rsidRPr="00DF511B" w:rsidTr="0022681F">
        <w:trPr>
          <w:jc w:val="center"/>
        </w:trPr>
        <w:tc>
          <w:tcPr>
            <w:tcW w:w="3722" w:type="dxa"/>
            <w:shd w:val="clear" w:color="auto" w:fill="C0C0C0"/>
            <w:vAlign w:val="center"/>
          </w:tcPr>
          <w:p w:rsidR="00DD2950" w:rsidRPr="00DF511B" w:rsidRDefault="00DD2950" w:rsidP="0074189F">
            <w:pPr>
              <w:pStyle w:val="Footer"/>
              <w:tabs>
                <w:tab w:val="clear" w:pos="4680"/>
                <w:tab w:val="clear" w:pos="9360"/>
              </w:tabs>
              <w:spacing w:before="40"/>
              <w:jc w:val="center"/>
              <w:rPr>
                <w:rFonts w:ascii="Arial" w:hAnsi="Arial" w:cs="Arial"/>
                <w:b/>
                <w:bCs/>
                <w:sz w:val="20"/>
                <w:szCs w:val="24"/>
                <w:lang w:val="ro-RO"/>
              </w:rPr>
            </w:pPr>
            <w:r w:rsidRPr="00DF511B">
              <w:rPr>
                <w:rFonts w:ascii="Arial" w:hAnsi="Arial" w:cs="Arial"/>
                <w:b/>
                <w:bCs/>
                <w:sz w:val="20"/>
                <w:szCs w:val="24"/>
                <w:lang w:val="ro-RO"/>
              </w:rPr>
              <w:t>Activitate PRTR</w:t>
            </w:r>
          </w:p>
        </w:tc>
        <w:tc>
          <w:tcPr>
            <w:tcW w:w="5584" w:type="dxa"/>
            <w:shd w:val="clear" w:color="auto" w:fill="C0C0C0"/>
            <w:vAlign w:val="center"/>
          </w:tcPr>
          <w:p w:rsidR="00DD2950" w:rsidRPr="00DF511B" w:rsidRDefault="00DD2950" w:rsidP="0074189F">
            <w:pPr>
              <w:pStyle w:val="Footer"/>
              <w:tabs>
                <w:tab w:val="clear" w:pos="4680"/>
                <w:tab w:val="clear" w:pos="9360"/>
              </w:tabs>
              <w:spacing w:before="40"/>
              <w:jc w:val="center"/>
              <w:rPr>
                <w:rFonts w:ascii="Arial" w:hAnsi="Arial" w:cs="Arial"/>
                <w:b/>
                <w:bCs/>
                <w:sz w:val="20"/>
                <w:szCs w:val="24"/>
                <w:lang w:val="ro-RO"/>
              </w:rPr>
            </w:pPr>
            <w:r w:rsidRPr="00DF511B">
              <w:rPr>
                <w:rFonts w:ascii="Arial" w:hAnsi="Arial" w:cs="Arial"/>
                <w:b/>
                <w:bCs/>
                <w:sz w:val="20"/>
                <w:szCs w:val="24"/>
                <w:lang w:val="ro-RO"/>
              </w:rPr>
              <w:t>Denumire activitate PRTR</w:t>
            </w:r>
          </w:p>
        </w:tc>
      </w:tr>
      <w:tr w:rsidR="00DD2950" w:rsidRPr="00DF511B" w:rsidTr="0022681F">
        <w:trPr>
          <w:jc w:val="center"/>
        </w:trPr>
        <w:tc>
          <w:tcPr>
            <w:tcW w:w="3722" w:type="dxa"/>
            <w:shd w:val="clear" w:color="auto" w:fill="auto"/>
          </w:tcPr>
          <w:p w:rsidR="00DD2950" w:rsidRPr="00DF511B" w:rsidRDefault="00DD2950" w:rsidP="0074189F">
            <w:pPr>
              <w:pStyle w:val="Footer"/>
              <w:tabs>
                <w:tab w:val="clear" w:pos="4680"/>
                <w:tab w:val="clear" w:pos="9360"/>
              </w:tabs>
              <w:spacing w:before="40"/>
              <w:jc w:val="center"/>
              <w:rPr>
                <w:rFonts w:ascii="Arial" w:hAnsi="Arial" w:cs="Arial"/>
                <w:bCs/>
                <w:sz w:val="20"/>
                <w:szCs w:val="24"/>
                <w:lang w:val="ro-RO"/>
              </w:rPr>
            </w:pPr>
            <w:r w:rsidRPr="00DF511B">
              <w:rPr>
                <w:rFonts w:ascii="Arial" w:hAnsi="Arial" w:cs="Arial"/>
                <w:bCs/>
                <w:sz w:val="20"/>
                <w:szCs w:val="24"/>
                <w:lang w:val="ro-RO"/>
              </w:rPr>
              <w:t>7.(a).(ii)</w:t>
            </w:r>
          </w:p>
        </w:tc>
        <w:tc>
          <w:tcPr>
            <w:tcW w:w="5584" w:type="dxa"/>
            <w:shd w:val="clear" w:color="auto" w:fill="auto"/>
          </w:tcPr>
          <w:p w:rsidR="00DD2950" w:rsidRPr="00DF511B" w:rsidRDefault="00DD2950" w:rsidP="0074189F">
            <w:pPr>
              <w:pStyle w:val="Footer"/>
              <w:tabs>
                <w:tab w:val="clear" w:pos="4680"/>
                <w:tab w:val="clear" w:pos="9360"/>
              </w:tabs>
              <w:spacing w:before="40"/>
              <w:jc w:val="center"/>
              <w:rPr>
                <w:rFonts w:ascii="Arial" w:hAnsi="Arial" w:cs="Arial"/>
                <w:bCs/>
                <w:sz w:val="20"/>
                <w:szCs w:val="24"/>
                <w:lang w:val="ro-RO"/>
              </w:rPr>
            </w:pPr>
            <w:r w:rsidRPr="00DF511B">
              <w:rPr>
                <w:rFonts w:ascii="Arial" w:hAnsi="Arial" w:cs="Arial"/>
                <w:bCs/>
                <w:sz w:val="20"/>
                <w:szCs w:val="24"/>
                <w:lang w:val="ro-RO"/>
              </w:rPr>
              <w:t>Instalatii de crestere intensiva a pasarilor de curte sau a porcilor cu 2 000 locuri pentru porci de productie (peste 30 kg)</w:t>
            </w:r>
          </w:p>
        </w:tc>
      </w:tr>
    </w:tbl>
    <w:p w:rsidR="00925EF8" w:rsidRDefault="00925EF8" w:rsidP="00925EF8">
      <w:pPr>
        <w:pStyle w:val="Footer"/>
        <w:tabs>
          <w:tab w:val="left" w:pos="1000"/>
        </w:tabs>
        <w:jc w:val="both"/>
        <w:rPr>
          <w:rFonts w:ascii="Arial" w:hAnsi="Arial" w:cs="Arial"/>
          <w:b/>
          <w:i/>
          <w:sz w:val="24"/>
          <w:szCs w:val="24"/>
          <w:lang w:val="ro-RO"/>
        </w:rPr>
      </w:pPr>
    </w:p>
    <w:p w:rsidR="00925EF8" w:rsidRDefault="00925EF8" w:rsidP="00925EF8">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Pr>
          <w:rFonts w:ascii="Arial" w:hAnsi="Arial" w:cs="Arial"/>
          <w:b/>
          <w:i/>
          <w:iCs/>
          <w:sz w:val="24"/>
          <w:szCs w:val="24"/>
          <w:lang w:val="ro-RO"/>
        </w:rPr>
        <w:t xml:space="preserve"> CAEN:</w:t>
      </w:r>
    </w:p>
    <w:p w:rsidR="00925EF8" w:rsidRPr="00BC2F0C" w:rsidRDefault="00925EF8" w:rsidP="00925EF8">
      <w:pPr>
        <w:pStyle w:val="Footer"/>
        <w:tabs>
          <w:tab w:val="left" w:pos="1000"/>
        </w:tabs>
        <w:jc w:val="both"/>
        <w:rPr>
          <w:rFonts w:ascii="Arial" w:hAnsi="Arial" w:cs="Arial"/>
          <w:b/>
          <w:i/>
          <w:iCs/>
          <w:sz w:val="24"/>
          <w:szCs w:val="24"/>
          <w:lang w:val="ro-RO"/>
        </w:rPr>
      </w:pPr>
    </w:p>
    <w:p w:rsidR="00DD2950" w:rsidRPr="0087060F" w:rsidRDefault="0022681F" w:rsidP="0074189F">
      <w:pPr>
        <w:pStyle w:val="Footer"/>
        <w:tabs>
          <w:tab w:val="left" w:pos="1000"/>
        </w:tabs>
        <w:jc w:val="both"/>
        <w:rPr>
          <w:rFonts w:ascii="Arial" w:hAnsi="Arial" w:cs="Arial"/>
          <w:b/>
          <w:bCs/>
          <w:sz w:val="24"/>
          <w:szCs w:val="24"/>
          <w:lang w:val="ro-RO"/>
        </w:rPr>
      </w:pPr>
      <w:r>
        <w:rPr>
          <w:rFonts w:ascii="Arial" w:hAnsi="Arial" w:cs="Arial"/>
          <w:b/>
          <w:bCs/>
          <w:sz w:val="24"/>
          <w:szCs w:val="24"/>
          <w:lang w:val="ro-RO"/>
        </w:rPr>
        <w:t xml:space="preserve"> </w:t>
      </w:r>
      <w:r w:rsidR="00DD2950" w:rsidRPr="0087060F">
        <w:rPr>
          <w:rFonts w:ascii="Arial" w:hAnsi="Arial" w:cs="Arial"/>
          <w:b/>
          <w:bCs/>
          <w:sz w:val="24"/>
          <w:szCs w:val="24"/>
          <w:lang w:val="ro-RO"/>
        </w:rPr>
        <w:t>ACTIVITATE PRINCIPALA</w:t>
      </w:r>
    </w:p>
    <w:tbl>
      <w:tblPr>
        <w:tblW w:w="928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1080"/>
        <w:gridCol w:w="810"/>
        <w:gridCol w:w="3420"/>
      </w:tblGrid>
      <w:tr w:rsidR="00DD2950" w:rsidRPr="0087060F" w:rsidTr="0022681F">
        <w:trPr>
          <w:jc w:val="center"/>
        </w:trPr>
        <w:tc>
          <w:tcPr>
            <w:tcW w:w="82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Cod CAEN Rev.2</w:t>
            </w:r>
          </w:p>
        </w:tc>
        <w:tc>
          <w:tcPr>
            <w:tcW w:w="3158"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Denumire activitate CAEN Rev. 2</w:t>
            </w:r>
          </w:p>
        </w:tc>
        <w:tc>
          <w:tcPr>
            <w:tcW w:w="108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Poziţie Anexa 1 din OM 1798/2007</w:t>
            </w:r>
          </w:p>
        </w:tc>
        <w:tc>
          <w:tcPr>
            <w:tcW w:w="81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Cod CAEN Rev.1</w:t>
            </w:r>
          </w:p>
        </w:tc>
        <w:tc>
          <w:tcPr>
            <w:tcW w:w="342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Denumire activitate CAEN Rev.1</w:t>
            </w:r>
          </w:p>
        </w:tc>
      </w:tr>
      <w:tr w:rsidR="00DD2950" w:rsidRPr="0087060F" w:rsidTr="0022681F">
        <w:trPr>
          <w:jc w:val="center"/>
        </w:trPr>
        <w:tc>
          <w:tcPr>
            <w:tcW w:w="82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0146</w:t>
            </w:r>
          </w:p>
        </w:tc>
        <w:tc>
          <w:tcPr>
            <w:tcW w:w="3158"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color w:val="000000"/>
                <w:sz w:val="20"/>
                <w:szCs w:val="20"/>
              </w:rPr>
              <w:t>Creșterea porcinelor</w:t>
            </w:r>
          </w:p>
        </w:tc>
        <w:tc>
          <w:tcPr>
            <w:tcW w:w="108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3</w:t>
            </w:r>
          </w:p>
        </w:tc>
        <w:tc>
          <w:tcPr>
            <w:tcW w:w="81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0123</w:t>
            </w:r>
          </w:p>
        </w:tc>
        <w:tc>
          <w:tcPr>
            <w:tcW w:w="342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Cresterea porcinelor</w:t>
            </w:r>
          </w:p>
        </w:tc>
      </w:tr>
    </w:tbl>
    <w:p w:rsidR="00DD2950" w:rsidRPr="0087060F" w:rsidRDefault="00DD2950" w:rsidP="00DD2950">
      <w:pPr>
        <w:pStyle w:val="Footer"/>
        <w:tabs>
          <w:tab w:val="left" w:pos="1000"/>
        </w:tabs>
        <w:jc w:val="both"/>
        <w:rPr>
          <w:rFonts w:ascii="Arial" w:hAnsi="Arial" w:cs="Arial"/>
          <w:b/>
          <w:bCs/>
          <w:sz w:val="24"/>
          <w:szCs w:val="24"/>
          <w:lang w:val="ro-RO"/>
        </w:rPr>
      </w:pPr>
    </w:p>
    <w:p w:rsidR="00DD2950" w:rsidRPr="0087060F" w:rsidRDefault="0022681F" w:rsidP="00DD2950">
      <w:pPr>
        <w:pStyle w:val="Footer"/>
        <w:tabs>
          <w:tab w:val="left" w:pos="1000"/>
        </w:tabs>
        <w:jc w:val="both"/>
        <w:rPr>
          <w:rFonts w:ascii="Arial" w:hAnsi="Arial" w:cs="Arial"/>
          <w:b/>
          <w:bCs/>
          <w:sz w:val="24"/>
          <w:szCs w:val="24"/>
          <w:lang w:val="ro-RO"/>
        </w:rPr>
      </w:pPr>
      <w:r>
        <w:rPr>
          <w:rFonts w:ascii="Arial" w:hAnsi="Arial" w:cs="Arial"/>
          <w:b/>
          <w:bCs/>
          <w:sz w:val="24"/>
          <w:szCs w:val="24"/>
          <w:lang w:val="ro-RO"/>
        </w:rPr>
        <w:t xml:space="preserve"> </w:t>
      </w:r>
      <w:r w:rsidR="00DD2950" w:rsidRPr="0087060F">
        <w:rPr>
          <w:rFonts w:ascii="Arial" w:hAnsi="Arial" w:cs="Arial"/>
          <w:b/>
          <w:bCs/>
          <w:sz w:val="24"/>
          <w:szCs w:val="24"/>
          <w:lang w:val="ro-RO"/>
        </w:rPr>
        <w:t>ACTIVITATI AUXILIARE</w:t>
      </w:r>
    </w:p>
    <w:tbl>
      <w:tblPr>
        <w:tblW w:w="928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1080"/>
        <w:gridCol w:w="810"/>
        <w:gridCol w:w="3420"/>
      </w:tblGrid>
      <w:tr w:rsidR="00DD2950" w:rsidRPr="0087060F" w:rsidTr="0022681F">
        <w:trPr>
          <w:jc w:val="center"/>
        </w:trPr>
        <w:tc>
          <w:tcPr>
            <w:tcW w:w="82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Cod CAEN Rev.2</w:t>
            </w:r>
          </w:p>
        </w:tc>
        <w:tc>
          <w:tcPr>
            <w:tcW w:w="3158"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Denumire activitate CAEN Rev. 2</w:t>
            </w:r>
          </w:p>
        </w:tc>
        <w:tc>
          <w:tcPr>
            <w:tcW w:w="108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Poziţie Anexa 1 din OM 1798/2007</w:t>
            </w:r>
          </w:p>
        </w:tc>
        <w:tc>
          <w:tcPr>
            <w:tcW w:w="81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Cod CAEN Rev.1</w:t>
            </w:r>
          </w:p>
        </w:tc>
        <w:tc>
          <w:tcPr>
            <w:tcW w:w="3420" w:type="dxa"/>
            <w:shd w:val="clear" w:color="auto" w:fill="D9D9D9" w:themeFill="background1" w:themeFillShade="D9"/>
            <w:vAlign w:val="center"/>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Denumire activitate CAEN Rev.1</w:t>
            </w:r>
          </w:p>
        </w:tc>
      </w:tr>
      <w:tr w:rsidR="00DD2950" w:rsidRPr="0087060F" w:rsidTr="0022681F">
        <w:trPr>
          <w:jc w:val="center"/>
        </w:trPr>
        <w:tc>
          <w:tcPr>
            <w:tcW w:w="82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3821</w:t>
            </w:r>
          </w:p>
        </w:tc>
        <w:tc>
          <w:tcPr>
            <w:tcW w:w="3158"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Tratarea și eliminarea deșeurilor nepericuloase (subproduse de origine animală ce nu sunt destinate consumului uman)</w:t>
            </w:r>
          </w:p>
        </w:tc>
        <w:tc>
          <w:tcPr>
            <w:tcW w:w="108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277</w:t>
            </w:r>
          </w:p>
        </w:tc>
        <w:tc>
          <w:tcPr>
            <w:tcW w:w="810" w:type="dxa"/>
            <w:shd w:val="clear" w:color="auto" w:fill="auto"/>
          </w:tcPr>
          <w:p w:rsidR="00DD2950" w:rsidRPr="0087060F" w:rsidRDefault="00DD2950" w:rsidP="0074189F">
            <w:pPr>
              <w:spacing w:before="40" w:after="0" w:line="240" w:lineRule="auto"/>
              <w:jc w:val="center"/>
              <w:rPr>
                <w:rFonts w:ascii="Arial" w:hAnsi="Arial" w:cs="Arial"/>
                <w:sz w:val="20"/>
                <w:szCs w:val="20"/>
              </w:rPr>
            </w:pPr>
            <w:r w:rsidRPr="0087060F">
              <w:rPr>
                <w:rFonts w:ascii="Arial" w:hAnsi="Arial" w:cs="Arial"/>
                <w:sz w:val="20"/>
                <w:szCs w:val="20"/>
              </w:rPr>
              <w:t>9002</w:t>
            </w:r>
          </w:p>
        </w:tc>
        <w:tc>
          <w:tcPr>
            <w:tcW w:w="3420" w:type="dxa"/>
            <w:shd w:val="clear" w:color="auto" w:fill="auto"/>
          </w:tcPr>
          <w:p w:rsidR="00DD2950" w:rsidRPr="0087060F" w:rsidRDefault="00A6423C" w:rsidP="0074189F">
            <w:pPr>
              <w:spacing w:before="40" w:after="0" w:line="240" w:lineRule="auto"/>
              <w:jc w:val="center"/>
              <w:rPr>
                <w:rFonts w:ascii="Arial" w:hAnsi="Arial" w:cs="Arial"/>
                <w:sz w:val="20"/>
                <w:szCs w:val="20"/>
              </w:rPr>
            </w:pPr>
            <w:r>
              <w:rPr>
                <w:rFonts w:ascii="Arial" w:hAnsi="Arial" w:cs="Arial"/>
                <w:sz w:val="20"/>
                <w:szCs w:val="20"/>
              </w:rPr>
              <w:t>Colectarea ș</w:t>
            </w:r>
            <w:r w:rsidR="00DD2950" w:rsidRPr="0087060F">
              <w:rPr>
                <w:rFonts w:ascii="Arial" w:hAnsi="Arial" w:cs="Arial"/>
                <w:sz w:val="20"/>
                <w:szCs w:val="20"/>
              </w:rPr>
              <w:t>i tratarea altor reziduuri</w:t>
            </w:r>
          </w:p>
        </w:tc>
      </w:tr>
    </w:tbl>
    <w:p w:rsidR="00DD2950" w:rsidRPr="00EF2A1A" w:rsidRDefault="00DD2950" w:rsidP="0074189F">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lastRenderedPageBreak/>
        <w:t xml:space="preserve">Emisă de: </w:t>
      </w:r>
      <w:r>
        <w:rPr>
          <w:rFonts w:ascii="Arial" w:hAnsi="Arial" w:cs="Arial"/>
          <w:b/>
          <w:bCs/>
          <w:sz w:val="24"/>
          <w:szCs w:val="24"/>
          <w:lang w:val="ro-RO"/>
        </w:rPr>
        <w:t>APM Suceava</w:t>
      </w:r>
    </w:p>
    <w:p w:rsidR="00DD2950" w:rsidRDefault="00DD2950" w:rsidP="0074189F">
      <w:pPr>
        <w:spacing w:after="0" w:line="240" w:lineRule="auto"/>
        <w:rPr>
          <w:rFonts w:ascii="Arial" w:eastAsia="Times New Roman" w:hAnsi="Arial" w:cs="Arial"/>
          <w:b/>
          <w:sz w:val="24"/>
          <w:szCs w:val="24"/>
          <w:lang w:val="ro-RO"/>
        </w:rPr>
      </w:pPr>
      <w:r>
        <w:rPr>
          <w:rFonts w:ascii="Arial" w:eastAsia="Times New Roman" w:hAnsi="Arial" w:cs="Arial"/>
          <w:b/>
          <w:sz w:val="24"/>
          <w:szCs w:val="24"/>
          <w:lang w:val="ro-RO"/>
        </w:rPr>
        <w:t>Prezenta autorizaţie</w:t>
      </w:r>
      <w:r w:rsidRPr="00D4072E">
        <w:rPr>
          <w:rFonts w:ascii="Arial" w:hAnsi="Arial" w:cs="Arial"/>
          <w:b/>
          <w:sz w:val="24"/>
          <w:szCs w:val="24"/>
          <w:lang w:val="ro-RO"/>
        </w:rPr>
        <w:t xml:space="preserve"> </w:t>
      </w:r>
      <w:r w:rsidRPr="00851033">
        <w:rPr>
          <w:rFonts w:ascii="Arial" w:hAnsi="Arial" w:cs="Arial"/>
          <w:b/>
          <w:sz w:val="24"/>
          <w:szCs w:val="24"/>
          <w:lang w:val="ro-RO"/>
        </w:rPr>
        <w:t>integrată de mediu</w:t>
      </w:r>
      <w:r>
        <w:rPr>
          <w:rFonts w:ascii="Arial" w:eastAsia="Times New Roman" w:hAnsi="Arial" w:cs="Arial"/>
          <w:b/>
          <w:sz w:val="24"/>
          <w:szCs w:val="24"/>
          <w:lang w:val="ro-RO"/>
        </w:rPr>
        <w:t xml:space="preserve"> este valabilă 10 ani.  </w:t>
      </w:r>
    </w:p>
    <w:p w:rsidR="00DD2950" w:rsidRDefault="00DD2950" w:rsidP="0074189F">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r w:rsidR="000E1C01">
        <w:rPr>
          <w:rFonts w:ascii="Arial" w:eastAsia="Times New Roman" w:hAnsi="Arial" w:cs="Arial"/>
          <w:b/>
          <w:sz w:val="24"/>
          <w:szCs w:val="24"/>
          <w:lang w:val="ro-RO"/>
        </w:rPr>
        <w:t xml:space="preserve"> </w:t>
      </w:r>
    </w:p>
    <w:p w:rsidR="00DD2950" w:rsidRPr="008F2494" w:rsidRDefault="00DD2950" w:rsidP="0074189F">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r w:rsidR="000E1C01">
        <w:rPr>
          <w:rFonts w:ascii="Arial" w:eastAsia="Times New Roman" w:hAnsi="Arial" w:cs="Arial"/>
          <w:b/>
          <w:sz w:val="24"/>
          <w:szCs w:val="24"/>
          <w:lang w:val="ro-RO"/>
        </w:rPr>
        <w:t xml:space="preserve"> </w:t>
      </w:r>
      <w:r w:rsidRPr="008F2494">
        <w:rPr>
          <w:rFonts w:ascii="Times New Roman" w:eastAsia="Times New Roman" w:hAnsi="Times New Roman"/>
          <w:sz w:val="24"/>
          <w:szCs w:val="24"/>
          <w:lang w:val="ro-RO"/>
        </w:rPr>
        <w:t xml:space="preserve">    </w:t>
      </w:r>
    </w:p>
    <w:p w:rsidR="00DD2950" w:rsidRPr="00647E6C" w:rsidRDefault="00DD2950" w:rsidP="0074189F">
      <w:pPr>
        <w:pStyle w:val="Footer"/>
        <w:tabs>
          <w:tab w:val="left" w:pos="260"/>
        </w:tabs>
        <w:jc w:val="both"/>
      </w:pPr>
      <w:bookmarkStart w:id="1" w:name="_Toc151438998"/>
    </w:p>
    <w:p w:rsidR="00DD2950" w:rsidRDefault="00DD2950" w:rsidP="0074189F">
      <w:pPr>
        <w:pStyle w:val="Footer"/>
        <w:tabs>
          <w:tab w:val="left" w:pos="260"/>
        </w:tabs>
        <w:jc w:val="both"/>
        <w:rPr>
          <w:rFonts w:ascii="Arial" w:hAnsi="Arial" w:cs="Arial"/>
          <w:b/>
          <w:sz w:val="24"/>
          <w:szCs w:val="24"/>
          <w:lang w:val="ro-RO" w:eastAsia="ro-RO"/>
        </w:rPr>
      </w:pPr>
      <w:r w:rsidRPr="00323E0B">
        <w:rPr>
          <w:rFonts w:ascii="Arial" w:hAnsi="Arial" w:cs="Arial"/>
          <w:b/>
          <w:sz w:val="24"/>
          <w:szCs w:val="24"/>
          <w:lang w:val="ro-RO" w:eastAsia="ro-RO"/>
        </w:rPr>
        <w:t>Răspunderea pentru corectitudinea informațiilor puse la dispoziția autorității competente pentru protecția mediului și a publicului revine în întregime titularului activității</w:t>
      </w:r>
      <w:r>
        <w:rPr>
          <w:rFonts w:ascii="Arial" w:hAnsi="Arial" w:cs="Arial"/>
          <w:b/>
          <w:sz w:val="24"/>
          <w:szCs w:val="24"/>
          <w:lang w:val="ro-RO" w:eastAsia="ro-RO"/>
        </w:rPr>
        <w:t>.</w:t>
      </w:r>
    </w:p>
    <w:p w:rsidR="00DD2950" w:rsidRDefault="00DD2950" w:rsidP="0074189F">
      <w:pPr>
        <w:pStyle w:val="Footer"/>
        <w:tabs>
          <w:tab w:val="left" w:pos="260"/>
        </w:tabs>
        <w:jc w:val="both"/>
        <w:rPr>
          <w:rFonts w:ascii="Arial" w:hAnsi="Arial" w:cs="Arial"/>
          <w:b/>
          <w:sz w:val="24"/>
          <w:szCs w:val="24"/>
          <w:lang w:val="ro-RO" w:eastAsia="ro-RO"/>
        </w:rPr>
      </w:pPr>
    </w:p>
    <w:p w:rsidR="00DD2950" w:rsidRPr="00647E6C" w:rsidRDefault="00DD2950" w:rsidP="0074189F">
      <w:pPr>
        <w:pStyle w:val="Footer"/>
        <w:tabs>
          <w:tab w:val="left" w:pos="260"/>
        </w:tabs>
        <w:jc w:val="both"/>
        <w:rPr>
          <w:rFonts w:ascii="Arial" w:hAnsi="Arial" w:cs="Arial"/>
          <w:b/>
          <w:color w:val="000000" w:themeColor="text1"/>
          <w:sz w:val="24"/>
          <w:szCs w:val="24"/>
          <w:lang w:val="ro-RO"/>
        </w:rPr>
      </w:pPr>
      <w:r w:rsidRPr="00056790">
        <w:rPr>
          <w:rFonts w:ascii="Arial" w:hAnsi="Arial" w:cs="Arial"/>
          <w:b/>
          <w:color w:val="000000" w:themeColor="text1"/>
          <w:sz w:val="24"/>
          <w:szCs w:val="24"/>
          <w:lang w:val="ro-RO"/>
        </w:rPr>
        <w:t>Litigiile generate de emiterea, revizuirea, suspendarea sau anularea prezentei autorizatii se solutioneaza de instantele de contencios administ</w:t>
      </w:r>
      <w:r w:rsidR="00637E79">
        <w:rPr>
          <w:rFonts w:ascii="Arial" w:hAnsi="Arial" w:cs="Arial"/>
          <w:b/>
          <w:color w:val="000000" w:themeColor="text1"/>
          <w:sz w:val="24"/>
          <w:szCs w:val="24"/>
          <w:lang w:val="ro-RO"/>
        </w:rPr>
        <w:t>rativ competente, potrivit Leg</w:t>
      </w:r>
      <w:r w:rsidRPr="00056790">
        <w:rPr>
          <w:rFonts w:ascii="Arial" w:hAnsi="Arial" w:cs="Arial"/>
          <w:b/>
          <w:color w:val="000000" w:themeColor="text1"/>
          <w:sz w:val="24"/>
          <w:szCs w:val="24"/>
          <w:lang w:val="ro-RO"/>
        </w:rPr>
        <w:t xml:space="preserve">ii </w:t>
      </w:r>
      <w:r w:rsidR="00637E79">
        <w:rPr>
          <w:rFonts w:ascii="Arial" w:hAnsi="Arial" w:cs="Arial"/>
          <w:b/>
          <w:color w:val="000000" w:themeColor="text1"/>
          <w:sz w:val="24"/>
          <w:szCs w:val="24"/>
          <w:lang w:val="ro-RO"/>
        </w:rPr>
        <w:t xml:space="preserve">nr. </w:t>
      </w:r>
      <w:r w:rsidRPr="00056790">
        <w:rPr>
          <w:rFonts w:ascii="Arial" w:hAnsi="Arial" w:cs="Arial"/>
          <w:b/>
          <w:color w:val="000000" w:themeColor="text1"/>
          <w:sz w:val="24"/>
          <w:szCs w:val="24"/>
          <w:lang w:val="ro-RO"/>
        </w:rPr>
        <w:t>554/2004 privind contenciosul administrativ cu modificarile si completarile ulterioare.</w:t>
      </w:r>
    </w:p>
    <w:p w:rsidR="00DD2950" w:rsidRPr="008369DC" w:rsidRDefault="00DD2950" w:rsidP="0074189F">
      <w:pPr>
        <w:pStyle w:val="Footer"/>
        <w:tabs>
          <w:tab w:val="left" w:pos="260"/>
        </w:tabs>
        <w:jc w:val="both"/>
        <w:rPr>
          <w:rFonts w:ascii="Arial" w:hAnsi="Arial" w:cs="Arial"/>
          <w:b/>
          <w:sz w:val="24"/>
          <w:szCs w:val="24"/>
          <w:lang w:val="ro-RO" w:eastAsia="ro-RO"/>
        </w:rPr>
      </w:pPr>
    </w:p>
    <w:p w:rsidR="00DD2950" w:rsidRDefault="00DD2950" w:rsidP="00A07AF2">
      <w:pPr>
        <w:pStyle w:val="Heading1"/>
      </w:pPr>
      <w:r w:rsidRPr="00504C77">
        <w:t>1. DATE DE IDENTIFICARE A OPERATORULUI</w:t>
      </w:r>
    </w:p>
    <w:bookmarkEnd w:id="1"/>
    <w:p w:rsidR="00A6423C" w:rsidRDefault="00A6423C" w:rsidP="00A07AF2">
      <w:pPr>
        <w:pStyle w:val="Heading1"/>
      </w:pPr>
    </w:p>
    <w:p w:rsidR="00DD2950" w:rsidRDefault="00DD2950" w:rsidP="00A07AF2">
      <w:pPr>
        <w:pStyle w:val="Heading1"/>
      </w:pPr>
      <w:r w:rsidRPr="00F141D2">
        <w:t>Operator:</w:t>
      </w:r>
      <w:r w:rsidRPr="008F2494">
        <w:t xml:space="preserve">  </w:t>
      </w:r>
      <w:r>
        <w:t>S.C. TAGRO GRUP S.R.L.</w:t>
      </w:r>
    </w:p>
    <w:p w:rsidR="00DD2950" w:rsidRPr="008F2494" w:rsidRDefault="00DD2950" w:rsidP="0074189F">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r w:rsidRPr="0074189F">
        <w:rPr>
          <w:rFonts w:ascii="Arial" w:hAnsi="Arial" w:cs="Arial"/>
          <w:sz w:val="24"/>
          <w:szCs w:val="24"/>
          <w:lang w:val="ro-RO"/>
        </w:rPr>
        <w:t>mun. Iași, str. Calea Chișinăului, nr. 41, Judetul Iaşi</w:t>
      </w:r>
    </w:p>
    <w:p w:rsidR="00DD2950" w:rsidRPr="008F2494" w:rsidRDefault="00DD2950" w:rsidP="0074189F">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r w:rsidRPr="009E55AA">
        <w:rPr>
          <w:rFonts w:ascii="Arial" w:hAnsi="Arial" w:cs="Arial"/>
          <w:sz w:val="24"/>
          <w:szCs w:val="24"/>
          <w:lang w:val="ro-RO"/>
        </w:rPr>
        <w:t>Seria B Nr. 2331534</w:t>
      </w:r>
      <w:r>
        <w:rPr>
          <w:rFonts w:ascii="Times New Roman" w:hAnsi="Times New Roman"/>
          <w:sz w:val="24"/>
          <w:szCs w:val="24"/>
          <w:lang w:val="ro-RO"/>
        </w:rPr>
        <w:t xml:space="preserve"> </w:t>
      </w:r>
    </w:p>
    <w:p w:rsidR="00DD2950" w:rsidRPr="0074189F" w:rsidRDefault="00DD2950" w:rsidP="0074189F">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r w:rsidRPr="0074189F">
        <w:rPr>
          <w:rFonts w:ascii="Arial" w:hAnsi="Arial" w:cs="Arial"/>
          <w:sz w:val="24"/>
          <w:szCs w:val="24"/>
          <w:lang w:val="ro-RO"/>
        </w:rPr>
        <w:t>19080094</w:t>
      </w:r>
    </w:p>
    <w:p w:rsidR="00DD2950" w:rsidRPr="00234A13" w:rsidRDefault="00DD2950" w:rsidP="0074189F">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r>
        <w:rPr>
          <w:rFonts w:ascii="Arial" w:hAnsi="Arial" w:cs="Arial"/>
          <w:sz w:val="24"/>
          <w:szCs w:val="24"/>
          <w:lang w:val="ro-RO"/>
        </w:rPr>
        <w:t>J22/2466/2006</w:t>
      </w:r>
    </w:p>
    <w:p w:rsidR="00DD2950" w:rsidRDefault="00DD2950" w:rsidP="0074189F">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r w:rsidRPr="009E55AA">
        <w:rPr>
          <w:rFonts w:ascii="Arial" w:hAnsi="Arial" w:cs="Arial"/>
          <w:b/>
          <w:sz w:val="24"/>
          <w:szCs w:val="24"/>
          <w:lang w:val="ro-RO"/>
        </w:rPr>
        <w:t>SC TAGRO GRUP SRL</w:t>
      </w:r>
      <w:r>
        <w:rPr>
          <w:rFonts w:ascii="Times New Roman" w:hAnsi="Times New Roman"/>
          <w:b/>
          <w:sz w:val="24"/>
          <w:szCs w:val="24"/>
          <w:lang w:val="ro-RO"/>
        </w:rPr>
        <w:t xml:space="preserve"> </w:t>
      </w:r>
      <w:bookmarkStart w:id="2" w:name="_Toc151438999"/>
    </w:p>
    <w:p w:rsidR="00DD2950" w:rsidRPr="00111A10" w:rsidRDefault="00DD2950" w:rsidP="0074189F">
      <w:pPr>
        <w:spacing w:after="0" w:line="240" w:lineRule="auto"/>
        <w:jc w:val="both"/>
        <w:rPr>
          <w:rFonts w:ascii="Times New Roman" w:hAnsi="Times New Roman"/>
          <w:sz w:val="24"/>
          <w:szCs w:val="24"/>
          <w:lang w:val="ro-RO"/>
        </w:rPr>
      </w:pPr>
    </w:p>
    <w:p w:rsidR="00A6423C" w:rsidRDefault="00DD2950" w:rsidP="00A07AF2">
      <w:pPr>
        <w:pStyle w:val="Heading1"/>
      </w:pPr>
      <w:r>
        <w:t xml:space="preserve">2. </w:t>
      </w:r>
      <w:r w:rsidRPr="00F141D2">
        <w:t>TEMEIUL    LEGAL</w:t>
      </w:r>
      <w:bookmarkEnd w:id="2"/>
    </w:p>
    <w:p w:rsidR="00A6423C" w:rsidRDefault="00A6423C" w:rsidP="0074189F">
      <w:pPr>
        <w:pStyle w:val="Footer"/>
        <w:tabs>
          <w:tab w:val="left" w:pos="1000"/>
        </w:tabs>
        <w:jc w:val="both"/>
        <w:rPr>
          <w:rFonts w:ascii="Arial" w:hAnsi="Arial" w:cs="Arial"/>
          <w:sz w:val="24"/>
          <w:szCs w:val="24"/>
          <w:lang w:val="ro-RO"/>
        </w:rPr>
      </w:pPr>
    </w:p>
    <w:p w:rsidR="00DD2950" w:rsidRDefault="00DD2950" w:rsidP="0074189F">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r>
        <w:rPr>
          <w:rFonts w:ascii="Arial" w:hAnsi="Arial" w:cs="Arial"/>
          <w:sz w:val="24"/>
          <w:szCs w:val="24"/>
          <w:lang w:val="ro-RO"/>
        </w:rPr>
        <w:t>S.C. TAGRO GRUP S.R.L.</w:t>
      </w:r>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r w:rsidR="0074189F" w:rsidRPr="00536AA5">
        <w:rPr>
          <w:rFonts w:ascii="Arial" w:hAnsi="Arial" w:cs="Arial"/>
          <w:b/>
          <w:iCs/>
          <w:sz w:val="24"/>
          <w:szCs w:val="24"/>
          <w:lang w:val="ro-RO"/>
        </w:rPr>
        <w:t>Complex de ferme pentru îngrășarea porcilor</w:t>
      </w:r>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r>
        <w:rPr>
          <w:rFonts w:ascii="Arial" w:hAnsi="Arial" w:cs="Arial"/>
          <w:sz w:val="24"/>
          <w:szCs w:val="24"/>
          <w:lang w:val="ro-RO"/>
        </w:rPr>
        <w:t>APM Suceava</w:t>
      </w:r>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r>
        <w:rPr>
          <w:rFonts w:ascii="Arial" w:hAnsi="Arial" w:cs="Arial"/>
          <w:sz w:val="24"/>
          <w:szCs w:val="24"/>
          <w:lang w:val="ro-RO"/>
        </w:rPr>
        <w:t>1262</w:t>
      </w:r>
      <w:r w:rsidRPr="00A960F2">
        <w:rPr>
          <w:rFonts w:ascii="Arial" w:hAnsi="Arial" w:cs="Arial"/>
          <w:sz w:val="24"/>
          <w:szCs w:val="24"/>
          <w:lang w:val="ro-RO"/>
        </w:rPr>
        <w:t>/</w:t>
      </w:r>
      <w:r>
        <w:rPr>
          <w:rFonts w:ascii="Arial" w:hAnsi="Arial" w:cs="Arial"/>
          <w:sz w:val="24"/>
          <w:szCs w:val="24"/>
          <w:lang w:val="ro-RO"/>
        </w:rPr>
        <w:t>09.02.2018,</w:t>
      </w:r>
    </w:p>
    <w:p w:rsidR="00DD2950" w:rsidRPr="001C2796"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DD2950"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urma consultării publicului şi a organizării şedinţei de dezbatere publică: </w:t>
      </w:r>
      <w:r>
        <w:rPr>
          <w:rFonts w:ascii="Arial" w:hAnsi="Arial" w:cs="Arial"/>
          <w:sz w:val="24"/>
          <w:szCs w:val="24"/>
          <w:lang w:val="ro-RO"/>
        </w:rPr>
        <w:t>în data de 12.04.2018;</w:t>
      </w:r>
    </w:p>
    <w:p w:rsidR="00DD2950" w:rsidRPr="008369DC" w:rsidRDefault="00DD2950" w:rsidP="0074189F">
      <w:pPr>
        <w:numPr>
          <w:ilvl w:val="0"/>
          <w:numId w:val="2"/>
        </w:numPr>
        <w:spacing w:after="0" w:line="240" w:lineRule="auto"/>
        <w:jc w:val="both"/>
        <w:rPr>
          <w:rFonts w:ascii="Arial" w:hAnsi="Arial" w:cs="Arial"/>
          <w:sz w:val="24"/>
          <w:szCs w:val="24"/>
          <w:lang w:val="ro-RO"/>
        </w:rPr>
      </w:pPr>
      <w:r w:rsidRPr="008369DC">
        <w:rPr>
          <w:rFonts w:ascii="Arial" w:hAnsi="Arial" w:cs="Arial"/>
          <w:sz w:val="24"/>
          <w:szCs w:val="24"/>
          <w:lang w:val="ro-RO"/>
        </w:rPr>
        <w:t xml:space="preserve">şi cu luarea în considerare a comentariilor şi observaţiilor publicului privind </w:t>
      </w:r>
      <w:r w:rsidRPr="008369DC">
        <w:rPr>
          <w:rFonts w:ascii="Arial" w:hAnsi="Arial" w:cs="Arial"/>
          <w:sz w:val="24"/>
          <w:szCs w:val="24"/>
        </w:rPr>
        <w:t>plantarea unei perdele</w:t>
      </w:r>
      <w:r>
        <w:rPr>
          <w:rFonts w:ascii="Arial" w:hAnsi="Arial" w:cs="Arial"/>
          <w:sz w:val="24"/>
          <w:szCs w:val="24"/>
        </w:rPr>
        <w:t xml:space="preserve"> de vegetație</w:t>
      </w:r>
      <w:r w:rsidRPr="008369DC">
        <w:rPr>
          <w:rFonts w:ascii="Arial" w:hAnsi="Arial" w:cs="Arial"/>
          <w:sz w:val="24"/>
          <w:szCs w:val="24"/>
        </w:rPr>
        <w:t xml:space="preserve"> perimetral bazinelor de stocarea a dejecțiilor</w:t>
      </w:r>
      <w:r>
        <w:rPr>
          <w:rFonts w:ascii="Arial" w:hAnsi="Arial" w:cs="Arial"/>
          <w:sz w:val="24"/>
          <w:szCs w:val="24"/>
        </w:rPr>
        <w:t xml:space="preserve">, </w:t>
      </w:r>
      <w:r w:rsidRPr="008369DC">
        <w:rPr>
          <w:rFonts w:ascii="Arial" w:hAnsi="Arial" w:cs="Arial"/>
          <w:sz w:val="24"/>
          <w:szCs w:val="24"/>
        </w:rPr>
        <w:t>av</w:t>
      </w:r>
      <w:r w:rsidR="0074189F">
        <w:rPr>
          <w:rFonts w:ascii="Arial" w:hAnsi="Arial" w:cs="Arial"/>
          <w:sz w:val="24"/>
          <w:szCs w:val="24"/>
        </w:rPr>
        <w:t xml:space="preserve">ând în vedere că amplasamentul </w:t>
      </w:r>
      <w:r w:rsidRPr="008369DC">
        <w:rPr>
          <w:rFonts w:ascii="Arial" w:hAnsi="Arial" w:cs="Arial"/>
          <w:sz w:val="24"/>
          <w:szCs w:val="24"/>
        </w:rPr>
        <w:t xml:space="preserve">acestora este situat în situl Natura 2000 </w:t>
      </w:r>
      <w:r w:rsidRPr="008369DC">
        <w:rPr>
          <w:rFonts w:ascii="Arial" w:hAnsi="Arial" w:cs="Arial"/>
          <w:sz w:val="24"/>
          <w:szCs w:val="24"/>
          <w:lang w:val="fr-FR"/>
        </w:rPr>
        <w:t>ROSCI 0380 Râul Suceava</w:t>
      </w:r>
      <w:r>
        <w:rPr>
          <w:rFonts w:ascii="Arial" w:hAnsi="Arial" w:cs="Arial"/>
          <w:sz w:val="24"/>
          <w:szCs w:val="24"/>
        </w:rPr>
        <w:t>;</w:t>
      </w:r>
    </w:p>
    <w:p w:rsidR="00DD2950" w:rsidRPr="001C2796"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Pr>
          <w:rFonts w:ascii="Arial" w:hAnsi="Arial" w:cs="Arial"/>
          <w:b/>
          <w:sz w:val="24"/>
          <w:szCs w:val="24"/>
          <w:lang w:val="ro-RO"/>
        </w:rPr>
        <w:t xml:space="preserve">, </w:t>
      </w:r>
      <w:r w:rsidRPr="008F10E9">
        <w:rPr>
          <w:rFonts w:ascii="Arial" w:hAnsi="Arial" w:cs="Arial"/>
          <w:sz w:val="24"/>
          <w:szCs w:val="24"/>
          <w:lang w:val="ro-RO"/>
        </w:rPr>
        <w:t>cu modificările și completările ulterioare</w:t>
      </w:r>
      <w:r w:rsidRPr="001C2796">
        <w:rPr>
          <w:rFonts w:ascii="Arial" w:hAnsi="Arial" w:cs="Arial"/>
          <w:bCs/>
          <w:sz w:val="24"/>
          <w:szCs w:val="24"/>
          <w:lang w:val="ro-RO"/>
        </w:rPr>
        <w:t>;</w:t>
      </w:r>
    </w:p>
    <w:p w:rsidR="00DD2950" w:rsidRPr="001C2796"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DD2950" w:rsidRPr="001C2796" w:rsidRDefault="00DD2950" w:rsidP="0074189F">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DD2950" w:rsidRPr="001C2796"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19</w:t>
      </w:r>
      <w:r w:rsidRPr="001C2796">
        <w:rPr>
          <w:rFonts w:ascii="Arial" w:hAnsi="Arial" w:cs="Arial"/>
          <w:b/>
          <w:sz w:val="24"/>
          <w:szCs w:val="24"/>
          <w:lang w:val="ro-RO"/>
        </w:rPr>
        <w:t>/201</w:t>
      </w:r>
      <w:r>
        <w:rPr>
          <w:rFonts w:ascii="Arial" w:hAnsi="Arial" w:cs="Arial"/>
          <w:b/>
          <w:sz w:val="24"/>
          <w:szCs w:val="24"/>
          <w:lang w:val="ro-RO"/>
        </w:rPr>
        <w:t>7</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p>
    <w:p w:rsidR="00DD2950" w:rsidRPr="00315514" w:rsidRDefault="00DD2950" w:rsidP="0074189F">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DD2950" w:rsidRDefault="00DD2950" w:rsidP="0074189F">
      <w:pPr>
        <w:numPr>
          <w:ilvl w:val="0"/>
          <w:numId w:val="2"/>
        </w:numPr>
        <w:spacing w:after="0" w:line="240" w:lineRule="auto"/>
        <w:jc w:val="both"/>
        <w:rPr>
          <w:rFonts w:ascii="Arial" w:hAnsi="Arial" w:cs="Arial"/>
          <w:sz w:val="24"/>
          <w:szCs w:val="24"/>
          <w:lang w:val="ro-RO"/>
        </w:rPr>
      </w:pPr>
      <w:r>
        <w:rPr>
          <w:rFonts w:ascii="Arial" w:hAnsi="Arial" w:cs="Arial"/>
          <w:noProof/>
          <w:sz w:val="24"/>
          <w:szCs w:val="24"/>
        </w:rPr>
        <w:t>Codul</w:t>
      </w:r>
      <w:r w:rsidRPr="008C23BC">
        <w:rPr>
          <w:rFonts w:ascii="Arial" w:hAnsi="Arial" w:cs="Arial"/>
          <w:noProof/>
          <w:sz w:val="24"/>
          <w:szCs w:val="24"/>
        </w:rPr>
        <w:t xml:space="preserve"> Bunelor Practici Agricole la gestionarea dejectiilor (stocarea si imprastierea lor pe terenuri agricole):</w:t>
      </w:r>
      <w:r w:rsidRPr="008C23BC">
        <w:rPr>
          <w:rFonts w:ascii="Arial" w:hAnsi="Arial" w:cs="Arial"/>
          <w:sz w:val="24"/>
          <w:szCs w:val="24"/>
          <w:lang w:val="it-IT"/>
        </w:rPr>
        <w:t xml:space="preserve"> Ordinul MMGA, MAPDR nr. 1182/2005 si 1270/2005 privind aprobarea Codului de bune practici agricole</w:t>
      </w:r>
      <w:r>
        <w:rPr>
          <w:rFonts w:ascii="Arial" w:hAnsi="Arial" w:cs="Arial"/>
          <w:sz w:val="24"/>
          <w:szCs w:val="24"/>
          <w:lang w:val="it-IT"/>
        </w:rPr>
        <w:t>, cu modificările și completările ulterioare</w:t>
      </w:r>
      <w:r w:rsidRPr="008C23BC">
        <w:rPr>
          <w:rFonts w:ascii="Arial" w:hAnsi="Arial" w:cs="Arial"/>
          <w:sz w:val="24"/>
          <w:szCs w:val="24"/>
          <w:lang w:val="it-IT"/>
        </w:rPr>
        <w:t>;</w:t>
      </w:r>
    </w:p>
    <w:p w:rsidR="0074189F" w:rsidRPr="0074189F" w:rsidRDefault="00DD2950" w:rsidP="0074189F">
      <w:pPr>
        <w:numPr>
          <w:ilvl w:val="0"/>
          <w:numId w:val="2"/>
        </w:numPr>
        <w:spacing w:after="0" w:line="240" w:lineRule="auto"/>
        <w:jc w:val="both"/>
        <w:rPr>
          <w:rFonts w:ascii="Arial" w:hAnsi="Arial" w:cs="Arial"/>
          <w:sz w:val="24"/>
          <w:szCs w:val="24"/>
          <w:lang w:val="ro-RO"/>
        </w:rPr>
      </w:pPr>
      <w:r w:rsidRPr="0074189F">
        <w:rPr>
          <w:rFonts w:ascii="Arial" w:hAnsi="Arial" w:cs="Arial"/>
          <w:sz w:val="24"/>
          <w:szCs w:val="24"/>
          <w:lang w:val="it-IT"/>
        </w:rPr>
        <w:t xml:space="preserve">în baza </w:t>
      </w:r>
      <w:r w:rsidRPr="0074189F">
        <w:rPr>
          <w:rFonts w:ascii="Arial" w:hAnsi="Arial" w:cs="Arial"/>
          <w:sz w:val="24"/>
          <w:szCs w:val="24"/>
        </w:rPr>
        <w:t xml:space="preserve">Legii nr. 211/2011 </w:t>
      </w:r>
      <w:r w:rsidRPr="0074189F">
        <w:rPr>
          <w:rFonts w:ascii="Arial" w:hAnsi="Arial" w:cs="Arial"/>
          <w:sz w:val="24"/>
          <w:szCs w:val="24"/>
          <w:lang w:eastAsia="ro-RO"/>
        </w:rPr>
        <w:t>privind regimul deşeurilor,</w:t>
      </w:r>
      <w:r w:rsidRPr="0074189F">
        <w:rPr>
          <w:rFonts w:ascii="Arial" w:hAnsi="Arial" w:cs="Arial"/>
          <w:sz w:val="24"/>
          <w:szCs w:val="24"/>
          <w:lang w:val="ro-RO"/>
        </w:rPr>
        <w:t xml:space="preserve"> cu modificările și completările ulterioare</w:t>
      </w:r>
      <w:r w:rsidRPr="0074189F">
        <w:rPr>
          <w:rFonts w:ascii="Arial" w:hAnsi="Arial" w:cs="Arial"/>
          <w:sz w:val="24"/>
          <w:szCs w:val="24"/>
        </w:rPr>
        <w:t>;</w:t>
      </w:r>
    </w:p>
    <w:p w:rsidR="00DD2950" w:rsidRPr="0074189F" w:rsidRDefault="00DD2950" w:rsidP="0074189F">
      <w:pPr>
        <w:numPr>
          <w:ilvl w:val="0"/>
          <w:numId w:val="2"/>
        </w:numPr>
        <w:spacing w:after="0" w:line="240" w:lineRule="auto"/>
        <w:jc w:val="both"/>
        <w:rPr>
          <w:rFonts w:ascii="Arial" w:hAnsi="Arial" w:cs="Arial"/>
          <w:sz w:val="24"/>
          <w:szCs w:val="24"/>
          <w:lang w:val="ro-RO"/>
        </w:rPr>
      </w:pPr>
      <w:r w:rsidRPr="0074189F">
        <w:rPr>
          <w:rFonts w:ascii="Arial" w:hAnsi="Arial" w:cs="Arial"/>
          <w:bCs/>
          <w:sz w:val="24"/>
          <w:szCs w:val="24"/>
        </w:rPr>
        <w:lastRenderedPageBreak/>
        <w:t xml:space="preserve">în baza Ordonanţei nr. 24 din 24 august 2016 </w:t>
      </w:r>
      <w:r w:rsidRPr="0074189F">
        <w:rPr>
          <w:rFonts w:ascii="Arial" w:hAnsi="Arial" w:cs="Arial"/>
          <w:sz w:val="24"/>
          <w:szCs w:val="24"/>
        </w:rPr>
        <w:t xml:space="preserve">privind organizarea şi desfăşurarea activităţii de neutralizare a subproduselor de origine animală care nu sunt destinate consumului uman, </w:t>
      </w:r>
      <w:r w:rsidRPr="0074189F">
        <w:rPr>
          <w:rFonts w:ascii="Arial" w:hAnsi="Arial" w:cs="Arial"/>
          <w:sz w:val="24"/>
          <w:szCs w:val="24"/>
          <w:lang w:val="ro-RO"/>
        </w:rPr>
        <w:t xml:space="preserve">cu modificările și completările ulterioare - </w:t>
      </w:r>
      <w:r w:rsidR="00925EF8">
        <w:rPr>
          <w:rFonts w:ascii="Arial" w:hAnsi="Arial" w:cs="Arial"/>
          <w:sz w:val="24"/>
          <w:szCs w:val="24"/>
        </w:rPr>
        <w:t>care</w:t>
      </w:r>
      <w:r w:rsidRPr="0074189F">
        <w:rPr>
          <w:rFonts w:ascii="Arial" w:hAnsi="Arial" w:cs="Arial"/>
          <w:sz w:val="24"/>
          <w:szCs w:val="24"/>
        </w:rPr>
        <w:t xml:space="preserve"> implementează prevederile </w:t>
      </w:r>
      <w:r w:rsidRPr="0074189F">
        <w:rPr>
          <w:rFonts w:ascii="Arial" w:hAnsi="Arial" w:cs="Arial"/>
          <w:vanish/>
          <w:sz w:val="24"/>
          <w:szCs w:val="24"/>
        </w:rPr>
        <w:t>&lt;LLNK 832009R1069           34&gt;</w:t>
      </w:r>
      <w:r w:rsidRPr="0074189F">
        <w:rPr>
          <w:rFonts w:ascii="Arial" w:hAnsi="Arial" w:cs="Arial"/>
          <w:sz w:val="24"/>
          <w:szCs w:val="24"/>
          <w:u w:val="single"/>
        </w:rPr>
        <w:t>Regulamentului (CE) nr. 1.069/2009</w:t>
      </w:r>
      <w:r w:rsidRPr="0074189F">
        <w:rPr>
          <w:rFonts w:ascii="Arial" w:hAnsi="Arial" w:cs="Arial"/>
          <w:sz w:val="24"/>
          <w:szCs w:val="24"/>
        </w:rPr>
        <w:t xml:space="preserve"> al Parlamentului European şi al Consiliului din 21 octombrie 2009 de stabilire a unor norme sanitare privind subprodusele de origine animală şi produsele derivate care nu sunt destinate consumului uman</w:t>
      </w:r>
      <w:r w:rsidRPr="0074189F">
        <w:rPr>
          <w:rFonts w:ascii="Arial" w:hAnsi="Arial" w:cs="Arial"/>
          <w:sz w:val="24"/>
          <w:szCs w:val="24"/>
          <w:lang w:val="ro-RO"/>
        </w:rPr>
        <w:t>;</w:t>
      </w:r>
    </w:p>
    <w:p w:rsidR="00DD2950" w:rsidRPr="00BE14E2" w:rsidRDefault="00DD2950" w:rsidP="0074189F">
      <w:pPr>
        <w:numPr>
          <w:ilvl w:val="0"/>
          <w:numId w:val="2"/>
        </w:numPr>
        <w:spacing w:after="0" w:line="240" w:lineRule="auto"/>
        <w:jc w:val="both"/>
        <w:rPr>
          <w:rFonts w:ascii="Arial" w:hAnsi="Arial" w:cs="Arial"/>
          <w:sz w:val="24"/>
          <w:szCs w:val="24"/>
          <w:lang w:val="ro-RO"/>
        </w:rPr>
      </w:pPr>
      <w:r w:rsidRPr="00305345">
        <w:rPr>
          <w:rFonts w:ascii="Arial" w:hAnsi="Arial" w:cs="Arial"/>
          <w:bCs/>
          <w:sz w:val="24"/>
          <w:szCs w:val="24"/>
          <w:lang w:val="ro-RO"/>
        </w:rPr>
        <w:t xml:space="preserve">Regulamentul (CE) NR. 1069/2009 </w:t>
      </w:r>
      <w:r w:rsidRPr="004F170C">
        <w:rPr>
          <w:rFonts w:ascii="Arial" w:hAnsi="Arial" w:cs="Arial"/>
          <w:sz w:val="24"/>
          <w:szCs w:val="24"/>
        </w:rPr>
        <w:t>al Parlamentului European şi al Consiliului</w:t>
      </w:r>
      <w:r w:rsidRPr="00305345">
        <w:rPr>
          <w:rFonts w:ascii="Arial" w:hAnsi="Arial" w:cs="Arial"/>
          <w:bCs/>
          <w:sz w:val="24"/>
          <w:szCs w:val="24"/>
          <w:lang w:val="ro-RO"/>
        </w:rPr>
        <w:t xml:space="preserve"> din 21 octombrie 2009 </w:t>
      </w:r>
      <w:r w:rsidRPr="00BE14E2">
        <w:rPr>
          <w:rFonts w:ascii="Arial" w:hAnsi="Arial" w:cs="Arial"/>
          <w:bCs/>
          <w:sz w:val="24"/>
          <w:szCs w:val="24"/>
          <w:lang w:val="ro-RO"/>
        </w:rPr>
        <w:t>de stabilire a unor norme sanitare privind subprodusele de origine animală și produsele derivate care nu sunt destinate consumului uman și de abrogare a Regulamentului (CE) nr. 1774/2002 (Regulament privind subprodusele de origine animală)</w:t>
      </w:r>
      <w:r>
        <w:rPr>
          <w:rFonts w:ascii="Arial" w:hAnsi="Arial" w:cs="Arial"/>
          <w:bCs/>
          <w:sz w:val="24"/>
          <w:szCs w:val="24"/>
          <w:lang w:val="ro-RO"/>
        </w:rPr>
        <w:t>;</w:t>
      </w:r>
    </w:p>
    <w:p w:rsidR="00DD2950" w:rsidRPr="009D4490" w:rsidRDefault="00DD2950" w:rsidP="0074189F">
      <w:pPr>
        <w:numPr>
          <w:ilvl w:val="0"/>
          <w:numId w:val="2"/>
        </w:numPr>
        <w:spacing w:after="0" w:line="240" w:lineRule="auto"/>
        <w:jc w:val="both"/>
        <w:rPr>
          <w:rFonts w:ascii="Arial" w:hAnsi="Arial" w:cs="Arial"/>
          <w:sz w:val="24"/>
          <w:szCs w:val="24"/>
          <w:lang w:val="ro-RO"/>
        </w:rPr>
      </w:pPr>
      <w:r w:rsidRPr="00BE14E2">
        <w:rPr>
          <w:rFonts w:ascii="Arial" w:hAnsi="Arial" w:cs="Arial"/>
          <w:bCs/>
          <w:color w:val="FF0000"/>
          <w:sz w:val="24"/>
          <w:szCs w:val="24"/>
          <w:lang w:val="ro-RO"/>
        </w:rPr>
        <w:t xml:space="preserve"> </w:t>
      </w:r>
      <w:r w:rsidRPr="00BE14E2">
        <w:rPr>
          <w:rFonts w:ascii="Arial" w:hAnsi="Arial" w:cs="Arial"/>
          <w:bCs/>
          <w:sz w:val="24"/>
          <w:szCs w:val="24"/>
          <w:lang w:val="ro-RO"/>
        </w:rPr>
        <w:t>Regulamentul (UE) nr. 142/2011 al Comisiei din 25 februarie 2011 de punere în aplicare a Regulamentului (CE) nr. 1069/2009 al Parlamentului European și al Consiliului de stabilire a unor norme sanitare privind subprodusele de origine animală și produsele derivate care nu sunt destinate consumului uman și de punere în aplicare a Directivei 97/78/CE a Consiliului în ceea ce privește anumite probe și produse care sunt scutite de la controalele sanitar-veterinare la frontieră în conformitate cu directiva menționată</w:t>
      </w:r>
      <w:r>
        <w:rPr>
          <w:rFonts w:ascii="Arial" w:hAnsi="Arial" w:cs="Arial"/>
          <w:bCs/>
          <w:sz w:val="24"/>
          <w:szCs w:val="24"/>
          <w:lang w:val="ro-RO"/>
        </w:rPr>
        <w:t>;</w:t>
      </w:r>
    </w:p>
    <w:p w:rsidR="00DD2950" w:rsidRPr="00031A7B" w:rsidRDefault="00DD2950" w:rsidP="0074189F">
      <w:pPr>
        <w:numPr>
          <w:ilvl w:val="0"/>
          <w:numId w:val="2"/>
        </w:numPr>
        <w:spacing w:after="0" w:line="240" w:lineRule="auto"/>
        <w:jc w:val="both"/>
        <w:rPr>
          <w:rFonts w:ascii="Arial" w:hAnsi="Arial" w:cs="Arial"/>
          <w:bCs/>
          <w:sz w:val="24"/>
          <w:szCs w:val="24"/>
          <w:lang w:val="ro-RO"/>
        </w:rPr>
      </w:pPr>
      <w:r w:rsidRPr="00006805">
        <w:rPr>
          <w:rFonts w:ascii="Arial" w:hAnsi="Arial" w:cs="Arial"/>
          <w:bCs/>
          <w:sz w:val="24"/>
          <w:szCs w:val="24"/>
          <w:lang w:val="ro-RO"/>
        </w:rPr>
        <w:t>în baza</w:t>
      </w:r>
      <w:r w:rsidRPr="00006805">
        <w:rPr>
          <w:rFonts w:ascii="Arial" w:hAnsi="Arial" w:cs="Arial"/>
          <w:caps/>
          <w:sz w:val="24"/>
          <w:szCs w:val="24"/>
        </w:rPr>
        <w:t xml:space="preserve"> d</w:t>
      </w:r>
      <w:r w:rsidRPr="00006805">
        <w:rPr>
          <w:rFonts w:ascii="Arial" w:hAnsi="Arial" w:cs="Arial"/>
          <w:sz w:val="24"/>
          <w:szCs w:val="24"/>
        </w:rPr>
        <w:t xml:space="preserve">eciziei de punere în aplicare (UE) </w:t>
      </w:r>
      <w:r w:rsidRPr="00006805">
        <w:rPr>
          <w:rFonts w:ascii="Arial" w:hAnsi="Arial" w:cs="Arial"/>
          <w:bCs/>
          <w:sz w:val="24"/>
          <w:szCs w:val="24"/>
        </w:rPr>
        <w:t>2017/302</w:t>
      </w:r>
      <w:r>
        <w:rPr>
          <w:rFonts w:ascii="Arial" w:hAnsi="Arial" w:cs="Arial"/>
          <w:sz w:val="24"/>
          <w:szCs w:val="24"/>
        </w:rPr>
        <w:t xml:space="preserve"> </w:t>
      </w:r>
      <w:r w:rsidRPr="00006805">
        <w:rPr>
          <w:rFonts w:ascii="Arial" w:hAnsi="Arial" w:cs="Arial"/>
          <w:sz w:val="24"/>
          <w:szCs w:val="24"/>
        </w:rPr>
        <w:t xml:space="preserve">a </w:t>
      </w:r>
      <w:r w:rsidRPr="00006805">
        <w:rPr>
          <w:rFonts w:ascii="Arial" w:hAnsi="Arial" w:cs="Arial"/>
          <w:caps/>
          <w:sz w:val="24"/>
          <w:szCs w:val="24"/>
        </w:rPr>
        <w:t>c</w:t>
      </w:r>
      <w:r w:rsidRPr="00006805">
        <w:rPr>
          <w:rFonts w:ascii="Arial" w:hAnsi="Arial" w:cs="Arial"/>
          <w:sz w:val="24"/>
          <w:szCs w:val="24"/>
        </w:rPr>
        <w:t>omisiei Europene din 15 februarie 2017 de stabilire a concluziilor privind cele mai bune tehnici disponibile (BAT)</w:t>
      </w:r>
      <w:r>
        <w:rPr>
          <w:rFonts w:ascii="Arial" w:hAnsi="Arial" w:cs="Arial"/>
          <w:sz w:val="24"/>
          <w:szCs w:val="24"/>
        </w:rPr>
        <w:t>,</w:t>
      </w:r>
      <w:r w:rsidRPr="00006805">
        <w:rPr>
          <w:rFonts w:ascii="Arial" w:hAnsi="Arial" w:cs="Arial"/>
          <w:sz w:val="24"/>
          <w:szCs w:val="24"/>
        </w:rPr>
        <w:t xml:space="preserve"> în temeiul Directivei 2010/75/UE a Parlamentului European și a Consiliului, pentru creșterea intensivă a păsărilor de curte și a porcilor [notificată cu numărul C(2017) 688]</w:t>
      </w:r>
      <w:r>
        <w:rPr>
          <w:rFonts w:ascii="Arial" w:hAnsi="Arial" w:cs="Arial"/>
          <w:sz w:val="24"/>
          <w:szCs w:val="24"/>
        </w:rPr>
        <w:t>;</w:t>
      </w:r>
    </w:p>
    <w:p w:rsidR="00284424" w:rsidRPr="00284424" w:rsidRDefault="00284424" w:rsidP="00284424">
      <w:pPr>
        <w:autoSpaceDE w:val="0"/>
        <w:autoSpaceDN w:val="0"/>
        <w:adjustRightInd w:val="0"/>
        <w:spacing w:after="0" w:line="240" w:lineRule="auto"/>
        <w:jc w:val="both"/>
        <w:rPr>
          <w:rFonts w:ascii="Arial" w:hAnsi="Arial" w:cs="Arial"/>
          <w:sz w:val="24"/>
          <w:szCs w:val="24"/>
          <w:lang w:val="ro-RO"/>
        </w:rPr>
      </w:pPr>
      <w:r w:rsidRPr="00284424">
        <w:rPr>
          <w:rFonts w:ascii="Arial" w:hAnsi="Arial" w:cs="Arial"/>
          <w:sz w:val="24"/>
          <w:szCs w:val="24"/>
          <w:lang w:val="ro-RO"/>
        </w:rPr>
        <w:t xml:space="preserve">Ţinând cont de recomandările documentelor de referinţă privind cele mai bune tehnici disponibile (BREF): </w:t>
      </w:r>
    </w:p>
    <w:p w:rsidR="00284424" w:rsidRPr="00284424" w:rsidRDefault="00284424" w:rsidP="00284424">
      <w:pPr>
        <w:pStyle w:val="ListParagraph"/>
        <w:numPr>
          <w:ilvl w:val="0"/>
          <w:numId w:val="2"/>
        </w:numPr>
        <w:autoSpaceDE w:val="0"/>
        <w:autoSpaceDN w:val="0"/>
        <w:adjustRightInd w:val="0"/>
        <w:jc w:val="both"/>
        <w:rPr>
          <w:rFonts w:ascii="Arial" w:hAnsi="Arial" w:cs="Arial"/>
          <w:lang w:val="ro-RO"/>
        </w:rPr>
      </w:pPr>
      <w:r w:rsidRPr="00284424">
        <w:rPr>
          <w:rFonts w:ascii="Arial" w:hAnsi="Arial" w:cs="Arial"/>
          <w:bCs/>
          <w:lang w:val="ro-RO" w:eastAsia="ro-RO"/>
        </w:rPr>
        <w:t xml:space="preserve">Document de Referinţa asupra Celor Mai Bune Tehnici Disponibile pentru </w:t>
      </w:r>
      <w:r w:rsidRPr="00284424">
        <w:rPr>
          <w:rFonts w:ascii="Arial" w:hAnsi="Arial" w:cs="Arial"/>
        </w:rPr>
        <w:t>creșterea intensivă a păsărilor de curte și a porcilor</w:t>
      </w:r>
      <w:r w:rsidRPr="00284424">
        <w:rPr>
          <w:rFonts w:ascii="Arial" w:hAnsi="Arial" w:cs="Arial"/>
          <w:bCs/>
          <w:lang w:val="ro-RO" w:eastAsia="ro-RO"/>
        </w:rPr>
        <w:t>, ediţia</w:t>
      </w:r>
      <w:r>
        <w:rPr>
          <w:rFonts w:ascii="Arial" w:hAnsi="Arial" w:cs="Arial"/>
          <w:bCs/>
          <w:lang w:val="ro-RO" w:eastAsia="ro-RO"/>
        </w:rPr>
        <w:t>:</w:t>
      </w:r>
      <w:r w:rsidRPr="00284424">
        <w:rPr>
          <w:rFonts w:ascii="Arial" w:hAnsi="Arial" w:cs="Arial"/>
          <w:bCs/>
          <w:lang w:val="ro-RO" w:eastAsia="ro-RO"/>
        </w:rPr>
        <w:t xml:space="preserve"> 2017</w:t>
      </w:r>
      <w:r>
        <w:rPr>
          <w:rFonts w:ascii="Arial" w:hAnsi="Arial" w:cs="Arial"/>
          <w:bCs/>
          <w:lang w:val="ro-RO" w:eastAsia="ro-RO"/>
        </w:rPr>
        <w:t>.</w:t>
      </w:r>
    </w:p>
    <w:p w:rsidR="00DD2950" w:rsidRPr="001C2796" w:rsidRDefault="00DD2950" w:rsidP="0074189F">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3E79C5" w:rsidRDefault="003E79C5" w:rsidP="00B2765F">
      <w:pPr>
        <w:spacing w:after="0" w:line="240" w:lineRule="auto"/>
        <w:rPr>
          <w:rFonts w:ascii="Arial" w:hAnsi="Arial" w:cs="Arial"/>
          <w:sz w:val="24"/>
          <w:szCs w:val="24"/>
          <w:lang w:bidi="en-US"/>
        </w:rPr>
      </w:pPr>
    </w:p>
    <w:p w:rsidR="00DD2950" w:rsidRPr="009D4490" w:rsidRDefault="00DD2950" w:rsidP="00B2765F">
      <w:pPr>
        <w:spacing w:after="0" w:line="240" w:lineRule="auto"/>
        <w:rPr>
          <w:rFonts w:ascii="Arial" w:hAnsi="Arial" w:cs="Arial"/>
          <w:sz w:val="24"/>
          <w:szCs w:val="24"/>
        </w:rPr>
      </w:pPr>
      <w:r w:rsidRPr="009D4490">
        <w:rPr>
          <w:rFonts w:ascii="Arial" w:hAnsi="Arial" w:cs="Arial"/>
          <w:sz w:val="24"/>
          <w:szCs w:val="24"/>
          <w:lang w:bidi="en-US"/>
        </w:rPr>
        <w:t>Cu respectarea cerinţelor legale prevazute de:</w:t>
      </w:r>
    </w:p>
    <w:p w:rsidR="00DD2950" w:rsidRPr="00925EF8" w:rsidRDefault="00DD2950" w:rsidP="00B2765F">
      <w:pPr>
        <w:pStyle w:val="ListParagraph"/>
        <w:widowControl w:val="0"/>
        <w:numPr>
          <w:ilvl w:val="0"/>
          <w:numId w:val="22"/>
        </w:numPr>
        <w:tabs>
          <w:tab w:val="left" w:pos="233"/>
        </w:tabs>
        <w:jc w:val="both"/>
        <w:rPr>
          <w:rFonts w:ascii="Arial" w:hAnsi="Arial" w:cs="Arial"/>
        </w:rPr>
      </w:pPr>
      <w:r w:rsidRPr="00925EF8">
        <w:rPr>
          <w:rFonts w:ascii="Arial" w:hAnsi="Arial" w:cs="Arial"/>
          <w:lang w:bidi="en-US"/>
        </w:rPr>
        <w:t>Legea nr. 104/2011 privind calitatea aerului inconjurator;</w:t>
      </w:r>
    </w:p>
    <w:p w:rsidR="00DD2950" w:rsidRPr="0074189F" w:rsidRDefault="00DD2950" w:rsidP="00165DFF">
      <w:pPr>
        <w:pStyle w:val="ListParagraph"/>
        <w:widowControl w:val="0"/>
        <w:numPr>
          <w:ilvl w:val="0"/>
          <w:numId w:val="22"/>
        </w:numPr>
        <w:tabs>
          <w:tab w:val="left" w:pos="233"/>
        </w:tabs>
        <w:spacing w:line="274" w:lineRule="exact"/>
        <w:jc w:val="both"/>
        <w:rPr>
          <w:rFonts w:ascii="Arial" w:hAnsi="Arial" w:cs="Arial"/>
        </w:rPr>
      </w:pPr>
      <w:r w:rsidRPr="0074189F">
        <w:rPr>
          <w:rFonts w:ascii="Arial" w:hAnsi="Arial" w:cs="Arial"/>
          <w:lang w:bidi="en-US"/>
        </w:rPr>
        <w:t>Legea nr. 24/1994 pentru ratificarea Convenţiei-cadru a Naţunilor Unite asupra schimbarilor climatice, semnata la Rio de Janeiro la 5 iunie 1992;</w:t>
      </w:r>
    </w:p>
    <w:p w:rsidR="00DD2950" w:rsidRPr="0074189F" w:rsidRDefault="00DD2950" w:rsidP="00165DFF">
      <w:pPr>
        <w:pStyle w:val="ListParagraph"/>
        <w:widowControl w:val="0"/>
        <w:numPr>
          <w:ilvl w:val="0"/>
          <w:numId w:val="22"/>
        </w:numPr>
        <w:tabs>
          <w:tab w:val="left" w:pos="233"/>
        </w:tabs>
        <w:spacing w:line="274" w:lineRule="exact"/>
        <w:jc w:val="both"/>
        <w:rPr>
          <w:rFonts w:ascii="Arial" w:hAnsi="Arial" w:cs="Arial"/>
          <w:lang w:bidi="en-US"/>
        </w:rPr>
      </w:pPr>
      <w:r w:rsidRPr="0074189F">
        <w:rPr>
          <w:rFonts w:ascii="Arial" w:hAnsi="Arial" w:cs="Arial"/>
          <w:lang w:bidi="en-US"/>
        </w:rPr>
        <w:t>Legea nr. 3/2001 pentru ratificarea Protocolului de la Kyoto la Convenţia-cadru a Naţiunilor Unite asupra schimbărilor climatice;</w:t>
      </w:r>
    </w:p>
    <w:p w:rsidR="00DD2950" w:rsidRPr="0074189F" w:rsidRDefault="00DD2950" w:rsidP="00165DFF">
      <w:pPr>
        <w:pStyle w:val="ListParagraph"/>
        <w:widowControl w:val="0"/>
        <w:numPr>
          <w:ilvl w:val="0"/>
          <w:numId w:val="22"/>
        </w:numPr>
        <w:tabs>
          <w:tab w:val="left" w:pos="258"/>
        </w:tabs>
        <w:spacing w:line="283" w:lineRule="exact"/>
        <w:jc w:val="both"/>
        <w:rPr>
          <w:rFonts w:ascii="Arial" w:hAnsi="Arial" w:cs="Arial"/>
        </w:rPr>
      </w:pPr>
      <w:r w:rsidRPr="0074189F">
        <w:rPr>
          <w:rFonts w:ascii="Arial" w:hAnsi="Arial" w:cs="Arial"/>
          <w:lang w:bidi="en-US"/>
        </w:rPr>
        <w:t>Legea nr. 211/2011 privind regimul deşeurilor, cu modificarile si completarile ulterioare;</w:t>
      </w:r>
    </w:p>
    <w:p w:rsidR="00DD2950" w:rsidRPr="0074189F" w:rsidRDefault="00DD2950" w:rsidP="00165DFF">
      <w:pPr>
        <w:pStyle w:val="ListParagraph"/>
        <w:widowControl w:val="0"/>
        <w:numPr>
          <w:ilvl w:val="0"/>
          <w:numId w:val="22"/>
        </w:numPr>
        <w:tabs>
          <w:tab w:val="left" w:pos="263"/>
        </w:tabs>
        <w:spacing w:line="274" w:lineRule="exact"/>
        <w:jc w:val="both"/>
        <w:rPr>
          <w:rFonts w:ascii="Arial" w:hAnsi="Arial" w:cs="Arial"/>
        </w:rPr>
      </w:pPr>
      <w:r w:rsidRPr="0074189F">
        <w:rPr>
          <w:rFonts w:ascii="Arial" w:hAnsi="Arial" w:cs="Arial"/>
          <w:lang w:bidi="en-US"/>
        </w:rPr>
        <w:t>Ordinul nr. 756/1997 pentru aprobarea Reglementarii privind evaluarea poluării mediului, cu modificarile şi 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Ordinul MMP nr. 3299/2012 pentru aprobarea metodologiei de realizare şi raportare a inventarelor privind emisiile de poluanţi în atmosfera</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Legea Apelor nr. 107/1996, cu modificarile şi 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188/2002 pentru aprobarea unor norme privind condiţiile de descarcare in mediul acvatic a apelor uzate, cu modificarile şi completările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351/2005 privind aprobarea Programului de eliminare treptata a evacuarilor, emisiilor şi pierderilor de substante prioritar periculoase, cu modificarile şi 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 xml:space="preserve">H.G. nr. 856/2002, privind evidenţa gestiunii deşeurilor şi pentru aprobarea listei </w:t>
      </w:r>
      <w:r w:rsidRPr="0074189F">
        <w:rPr>
          <w:rFonts w:ascii="Arial" w:hAnsi="Arial" w:cs="Arial"/>
          <w:lang w:bidi="en-US"/>
        </w:rPr>
        <w:lastRenderedPageBreak/>
        <w:t>cuprinzand deşeurile, inclusiv deşeurile periculoase cu modificarile şi 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OM nr. 95/2005 privind criteriile de acceptare şi procedurile preliminare de acceptare a deşeurilor la depozitare şi lista naţionala de deşeuri acceptate la fiecare clasa de depozit de deşeuri;</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249/2015 privind gestionarea ambalajelor şi a deşeurilor de ambalaje, cu modificarile şi</w:t>
      </w:r>
      <w:r w:rsidRPr="0074189F">
        <w:rPr>
          <w:rStyle w:val="MSGENFONTSTYLENAMETEMPLATEROLENUMBERMSGENFONTSTYLENAMEBYROLETEXT2MSGENFONTSTYLEMODIFERBOLD"/>
          <w:rFonts w:ascii="Arial" w:eastAsia="Calibri" w:hAnsi="Arial" w:cs="Arial"/>
        </w:rPr>
        <w:t xml:space="preserve"> </w:t>
      </w:r>
      <w:r w:rsidRPr="0074189F">
        <w:rPr>
          <w:rFonts w:ascii="Arial" w:hAnsi="Arial" w:cs="Arial"/>
          <w:lang w:bidi="en-US"/>
        </w:rPr>
        <w:t>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OUG nr. 5/2015 privind deşeurile de echipamente electrice şi electronice;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1061/2008 privind transportul deşeurilor periculoase şi nepericuloase pe teritoriul Romaniei;</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140/2008 privind stabilirea unor masuri pentru aplicarea prevederilor Regulamentului (CE) al Parlamentului European şi al Consiliului nr. 166/2006 privind infiinţarea Registrului European al Poluanţiloe Emişi şi Tranferaţi şi modificarea directivelor Consiliului 91/689/CEE şi 96/61/CE;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1408/2008 - privind clasificarea, ambalarea şi etichetarea substanţelor periculoase;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 G. nr. 937/2010 privind clasificarea, ambalarea şi etichetarea la introducerea pe piaţă a preparatelor periculoase;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Legea nr. 105/2006 pentru aprobarea Ordonanţei de Urgenţă a Guvemului nr. 196/2005 privind Fondul pentru mediu, cu modificarile şi completarile ulterioare;</w:t>
      </w:r>
    </w:p>
    <w:p w:rsidR="00DD2950" w:rsidRPr="0074189F" w:rsidRDefault="00DD2950" w:rsidP="00165DFF">
      <w:pPr>
        <w:pStyle w:val="ListParagraph"/>
        <w:widowControl w:val="0"/>
        <w:numPr>
          <w:ilvl w:val="0"/>
          <w:numId w:val="22"/>
        </w:numPr>
        <w:tabs>
          <w:tab w:val="left" w:pos="263"/>
        </w:tabs>
        <w:spacing w:line="278" w:lineRule="exact"/>
        <w:jc w:val="both"/>
        <w:rPr>
          <w:rFonts w:ascii="Arial" w:hAnsi="Arial" w:cs="Arial"/>
        </w:rPr>
      </w:pPr>
      <w:r w:rsidRPr="0074189F">
        <w:rPr>
          <w:rFonts w:ascii="Arial" w:hAnsi="Arial" w:cs="Arial"/>
          <w:lang w:bidi="en-US"/>
        </w:rPr>
        <w:t>H.G. nr. 878/2005 privind accesul publicului la informaţia privind mediul, cu modificarile şi completarile ulterioare;</w:t>
      </w:r>
    </w:p>
    <w:p w:rsidR="00DD2950" w:rsidRPr="0074189F" w:rsidRDefault="00DD2950" w:rsidP="00165DFF">
      <w:pPr>
        <w:pStyle w:val="ListParagraph"/>
        <w:widowControl w:val="0"/>
        <w:numPr>
          <w:ilvl w:val="0"/>
          <w:numId w:val="22"/>
        </w:numPr>
        <w:tabs>
          <w:tab w:val="left" w:pos="263"/>
        </w:tabs>
        <w:spacing w:line="264" w:lineRule="exact"/>
        <w:ind w:right="140"/>
        <w:jc w:val="both"/>
        <w:rPr>
          <w:rFonts w:ascii="Arial" w:hAnsi="Arial" w:cs="Arial"/>
        </w:rPr>
      </w:pPr>
      <w:r w:rsidRPr="0074189F">
        <w:rPr>
          <w:rFonts w:ascii="Arial" w:hAnsi="Arial" w:cs="Arial"/>
          <w:lang w:bidi="en-US"/>
        </w:rPr>
        <w:t>Legea nr. 86/2000 pentru ratificarea Convenţiei privind accesul la informaţie, partiparea publicului la luarea deciziei şi la accesul in justiţie in probleme de mediu, semnata la Aarhus la 25.01.2000;</w:t>
      </w:r>
    </w:p>
    <w:p w:rsidR="00DD2950" w:rsidRPr="0074189F" w:rsidRDefault="00DD2950" w:rsidP="00165DFF">
      <w:pPr>
        <w:pStyle w:val="ListParagraph"/>
        <w:widowControl w:val="0"/>
        <w:numPr>
          <w:ilvl w:val="0"/>
          <w:numId w:val="22"/>
        </w:numPr>
        <w:tabs>
          <w:tab w:val="left" w:pos="263"/>
        </w:tabs>
        <w:spacing w:line="264" w:lineRule="exact"/>
        <w:ind w:right="140"/>
        <w:jc w:val="both"/>
        <w:rPr>
          <w:rFonts w:ascii="Arial" w:hAnsi="Arial" w:cs="Arial"/>
        </w:rPr>
      </w:pPr>
      <w:r w:rsidRPr="0074189F">
        <w:rPr>
          <w:rFonts w:ascii="Arial" w:hAnsi="Arial" w:cs="Arial"/>
          <w:lang w:bidi="en-US"/>
        </w:rPr>
        <w:t>OUG nr. 68/2007 privind raspunderea de mediu cu referire la prevenirea si repararea prejudiciului asupra mediului, cu modificările şi completările ulterioare;</w:t>
      </w:r>
    </w:p>
    <w:p w:rsidR="00DD2950" w:rsidRPr="0074189F" w:rsidRDefault="00DD2950" w:rsidP="00165DFF">
      <w:pPr>
        <w:pStyle w:val="ListParagraph"/>
        <w:widowControl w:val="0"/>
        <w:numPr>
          <w:ilvl w:val="0"/>
          <w:numId w:val="22"/>
        </w:numPr>
        <w:tabs>
          <w:tab w:val="left" w:pos="263"/>
        </w:tabs>
        <w:spacing w:line="264" w:lineRule="exact"/>
        <w:ind w:right="140"/>
        <w:jc w:val="both"/>
        <w:rPr>
          <w:rFonts w:ascii="Arial" w:hAnsi="Arial" w:cs="Arial"/>
          <w:lang w:bidi="en-US"/>
        </w:rPr>
      </w:pPr>
      <w:r w:rsidRPr="0074189F">
        <w:rPr>
          <w:rFonts w:ascii="Arial" w:hAnsi="Arial" w:cs="Arial"/>
          <w:color w:val="000000"/>
          <w:lang w:eastAsia="ro-RO"/>
        </w:rPr>
        <w:t>Legea nr. 204/2008 privind protejarea exploatațiilor agricole;</w:t>
      </w:r>
    </w:p>
    <w:p w:rsidR="00DD2950" w:rsidRPr="0074189F" w:rsidRDefault="00DD2950" w:rsidP="00165DFF">
      <w:pPr>
        <w:pStyle w:val="ListParagraph"/>
        <w:numPr>
          <w:ilvl w:val="0"/>
          <w:numId w:val="22"/>
        </w:numPr>
        <w:autoSpaceDE w:val="0"/>
        <w:autoSpaceDN w:val="0"/>
        <w:adjustRightInd w:val="0"/>
        <w:jc w:val="both"/>
        <w:rPr>
          <w:rFonts w:ascii="Arial" w:hAnsi="Arial" w:cs="Arial"/>
        </w:rPr>
      </w:pPr>
      <w:r w:rsidRPr="0074189F">
        <w:rPr>
          <w:rFonts w:ascii="Arial" w:hAnsi="Arial" w:cs="Arial"/>
          <w:bCs/>
        </w:rPr>
        <w:t xml:space="preserve">HG. nr. 617/2014 (*actualizată*) </w:t>
      </w:r>
      <w:r w:rsidRPr="0074189F">
        <w:rPr>
          <w:rFonts w:ascii="Arial" w:hAnsi="Arial" w:cs="Arial"/>
        </w:rPr>
        <w:t>privind stabilirea cadrului instituţional şi a unor măsuri pentru punerea în aplicare a Regulamentului (UE) nr. 528/2012 al Parlamentului European şi al Consiliului din 22 mai 2012 privind punerea la dispoziţie pe piaţă şi utilizarea produselor biocide;</w:t>
      </w:r>
    </w:p>
    <w:p w:rsidR="00637E79" w:rsidRPr="00637E79" w:rsidRDefault="00637E79" w:rsidP="00637E79">
      <w:pPr>
        <w:pStyle w:val="ListParagraph"/>
        <w:numPr>
          <w:ilvl w:val="0"/>
          <w:numId w:val="22"/>
        </w:numPr>
        <w:autoSpaceDE w:val="0"/>
        <w:autoSpaceDN w:val="0"/>
        <w:adjustRightInd w:val="0"/>
        <w:jc w:val="both"/>
        <w:rPr>
          <w:rFonts w:ascii="Arial" w:hAnsi="Arial" w:cs="Arial"/>
          <w:color w:val="000000"/>
          <w:lang w:val="ro-RO"/>
        </w:rPr>
      </w:pPr>
      <w:r w:rsidRPr="00637E79">
        <w:rPr>
          <w:rFonts w:ascii="Arial" w:hAnsi="Arial" w:cs="Arial"/>
          <w:color w:val="000000"/>
          <w:lang w:val="ro-RO"/>
        </w:rPr>
        <w:t>OUG nr. 57/2007 privind regimul ariilor naturale protejate, conservarea habitatelor naturale, a florei şi faunei sălbatice, aprobată cu modificări și completări prin Legea nr. 49/2011, cu modificările și completările ulterioare;</w:t>
      </w:r>
    </w:p>
    <w:p w:rsidR="00637E79" w:rsidRPr="00637E79" w:rsidRDefault="00637E79" w:rsidP="00637E79">
      <w:pPr>
        <w:pStyle w:val="ListParagraph"/>
        <w:numPr>
          <w:ilvl w:val="0"/>
          <w:numId w:val="22"/>
        </w:numPr>
        <w:autoSpaceDE w:val="0"/>
        <w:autoSpaceDN w:val="0"/>
        <w:adjustRightInd w:val="0"/>
        <w:jc w:val="both"/>
        <w:rPr>
          <w:rFonts w:ascii="Arial" w:hAnsi="Arial" w:cs="Arial"/>
          <w:color w:val="000000"/>
          <w:lang w:val="ro-RO"/>
        </w:rPr>
      </w:pPr>
      <w:r w:rsidRPr="00637E79">
        <w:rPr>
          <w:rFonts w:ascii="Arial" w:hAnsi="Arial" w:cs="Arial"/>
          <w:color w:val="000000"/>
          <w:lang w:val="ro-RO"/>
        </w:rPr>
        <w:t>Ordinul nr. 1964/2007 privind instituirea regimului de arie naturală protejată a siturilor de importanţă comunitară, ca parte integrantă a reţelei ecologice europene Natura 2000 în România modif. și compl. de Ordinul nr. 2387/2011, aprobată prin Ordonanţa de urgenţă nr. 49 din 31 august 2016 pentru modificarea Legii nr. 5/2000 privind aprobarea Planului de amenajare a teritoriului naţional - Secţiunea a III-a - zone protejate</w:t>
      </w:r>
      <w:r w:rsidRPr="00637E79">
        <w:rPr>
          <w:rFonts w:ascii="Arial" w:hAnsi="Arial" w:cs="Arial"/>
          <w:color w:val="000000"/>
        </w:rPr>
        <w:t>);</w:t>
      </w:r>
    </w:p>
    <w:p w:rsidR="00F10E5E" w:rsidRPr="00F10E5E" w:rsidRDefault="00F10E5E" w:rsidP="00F10E5E">
      <w:pPr>
        <w:pStyle w:val="ListParagraph"/>
        <w:numPr>
          <w:ilvl w:val="0"/>
          <w:numId w:val="22"/>
        </w:numPr>
        <w:autoSpaceDE w:val="0"/>
        <w:autoSpaceDN w:val="0"/>
        <w:adjustRightInd w:val="0"/>
        <w:jc w:val="both"/>
        <w:rPr>
          <w:rFonts w:ascii="Arial" w:hAnsi="Arial" w:cs="Arial"/>
          <w:color w:val="000000"/>
          <w:lang w:val="ro-RO"/>
        </w:rPr>
      </w:pPr>
      <w:r w:rsidRPr="00F10E5E">
        <w:rPr>
          <w:rFonts w:ascii="Arial" w:hAnsi="Arial" w:cs="Arial"/>
        </w:rPr>
        <w:t>Ord. MAPP nr. 621/2014 privind aprobarea valorilor de prag pentru apele subterane din România, cu modificările și completările ulterioare</w:t>
      </w:r>
      <w:r w:rsidR="00637E79">
        <w:rPr>
          <w:rFonts w:ascii="Arial" w:hAnsi="Arial" w:cs="Arial"/>
        </w:rPr>
        <w:t>;</w:t>
      </w:r>
    </w:p>
    <w:p w:rsidR="00672BA0" w:rsidRPr="00672BA0" w:rsidRDefault="00F10E5E" w:rsidP="00672BA0">
      <w:pPr>
        <w:pStyle w:val="ListParagraph"/>
        <w:numPr>
          <w:ilvl w:val="0"/>
          <w:numId w:val="22"/>
        </w:numPr>
        <w:autoSpaceDE w:val="0"/>
        <w:autoSpaceDN w:val="0"/>
        <w:adjustRightInd w:val="0"/>
        <w:jc w:val="both"/>
        <w:rPr>
          <w:rFonts w:ascii="Arial" w:hAnsi="Arial" w:cs="Arial"/>
          <w:color w:val="000000"/>
          <w:lang w:val="ro-RO"/>
        </w:rPr>
      </w:pPr>
      <w:r w:rsidRPr="00F10E5E">
        <w:rPr>
          <w:rFonts w:ascii="Arial" w:hAnsi="Arial" w:cs="Arial"/>
        </w:rPr>
        <w:t>HG nr. 53/2009 pentru aprobarea Planului național de protecție a apelor subterane împotriva poluării și deteriorării, cu modificările și completările ulterioare</w:t>
      </w:r>
      <w:r w:rsidR="00637E79">
        <w:rPr>
          <w:rFonts w:ascii="Arial" w:hAnsi="Arial" w:cs="Arial"/>
        </w:rPr>
        <w:t>;</w:t>
      </w:r>
    </w:p>
    <w:p w:rsidR="00672BA0" w:rsidRPr="00672BA0" w:rsidRDefault="00925EF8" w:rsidP="00672BA0">
      <w:pPr>
        <w:pStyle w:val="ListParagraph"/>
        <w:numPr>
          <w:ilvl w:val="0"/>
          <w:numId w:val="22"/>
        </w:numPr>
        <w:autoSpaceDE w:val="0"/>
        <w:autoSpaceDN w:val="0"/>
        <w:adjustRightInd w:val="0"/>
        <w:jc w:val="both"/>
        <w:rPr>
          <w:rFonts w:ascii="Arial" w:hAnsi="Arial" w:cs="Arial"/>
          <w:color w:val="000000"/>
          <w:lang w:val="ro-RO"/>
        </w:rPr>
      </w:pPr>
      <w:r>
        <w:rPr>
          <w:rFonts w:ascii="Arial" w:hAnsi="Arial" w:cs="Arial"/>
        </w:rPr>
        <w:t xml:space="preserve">Ord. MMGA nr. </w:t>
      </w:r>
      <w:r w:rsidR="00672BA0" w:rsidRPr="00672BA0">
        <w:rPr>
          <w:rFonts w:ascii="Arial" w:hAnsi="Arial" w:cs="Arial"/>
        </w:rPr>
        <w:t xml:space="preserve">242/197 din 26 martie 2005 pentru aprobarea organizarii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si pentru aprobarea Programului de </w:t>
      </w:r>
      <w:r w:rsidR="00672BA0" w:rsidRPr="00672BA0">
        <w:rPr>
          <w:rFonts w:ascii="Arial" w:hAnsi="Arial" w:cs="Arial"/>
        </w:rPr>
        <w:lastRenderedPageBreak/>
        <w:t>organizare a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w:t>
      </w:r>
      <w:r w:rsidR="00637E79">
        <w:rPr>
          <w:rFonts w:ascii="Arial" w:hAnsi="Arial" w:cs="Arial"/>
        </w:rPr>
        <w:t>;</w:t>
      </w:r>
    </w:p>
    <w:p w:rsidR="00637E79" w:rsidRDefault="00637E79" w:rsidP="00637E79">
      <w:pPr>
        <w:pStyle w:val="doc-ti"/>
        <w:numPr>
          <w:ilvl w:val="0"/>
          <w:numId w:val="22"/>
        </w:numPr>
        <w:jc w:val="both"/>
        <w:rPr>
          <w:rFonts w:ascii="Arial" w:hAnsi="Arial" w:cs="Arial"/>
        </w:rPr>
      </w:pPr>
      <w:r w:rsidRPr="00637E79">
        <w:rPr>
          <w:rFonts w:ascii="Arial" w:hAnsi="Arial" w:cs="Arial"/>
        </w:rPr>
        <w:t>H</w:t>
      </w:r>
      <w:r w:rsidR="00425880">
        <w:rPr>
          <w:rFonts w:ascii="Arial" w:hAnsi="Arial" w:cs="Arial"/>
        </w:rPr>
        <w:t>.</w:t>
      </w:r>
      <w:r w:rsidRPr="00637E79">
        <w:rPr>
          <w:rFonts w:ascii="Arial" w:hAnsi="Arial" w:cs="Arial"/>
        </w:rPr>
        <w:t>G</w:t>
      </w:r>
      <w:r w:rsidR="00425880">
        <w:rPr>
          <w:rFonts w:ascii="Arial" w:hAnsi="Arial" w:cs="Arial"/>
        </w:rPr>
        <w:t>. nr.</w:t>
      </w:r>
      <w:r w:rsidRPr="00637E79">
        <w:rPr>
          <w:rFonts w:ascii="Arial" w:hAnsi="Arial" w:cs="Arial"/>
        </w:rPr>
        <w:t xml:space="preserve"> 1408/2007 privind modalitățile de investigare și evaluare a poluării solului și subsolului.</w:t>
      </w:r>
    </w:p>
    <w:p w:rsidR="00925EF8" w:rsidRPr="00925EF8" w:rsidRDefault="00925EF8" w:rsidP="00925EF8">
      <w:pPr>
        <w:pStyle w:val="doc-ti"/>
        <w:numPr>
          <w:ilvl w:val="0"/>
          <w:numId w:val="22"/>
        </w:numPr>
        <w:jc w:val="both"/>
        <w:rPr>
          <w:rFonts w:ascii="Arial" w:hAnsi="Arial" w:cs="Arial"/>
        </w:rPr>
      </w:pPr>
      <w:r w:rsidRPr="00925EF8">
        <w:rPr>
          <w:rFonts w:ascii="Arial" w:hAnsi="Arial" w:cs="Arial"/>
        </w:rPr>
        <w:t xml:space="preserve">H.G. nr. 964 din 13 octombrie 2000 privind aprobarea Planului de acţiune pentru protecţia apelor impotriva poluarii cu nitrati proveniţi din surse agricole, cu modificările şi completările ulterioare. </w:t>
      </w:r>
      <w:r w:rsidRPr="00925EF8">
        <w:rPr>
          <w:rFonts w:ascii="Arial" w:eastAsiaTheme="minorHAnsi" w:hAnsi="Arial" w:cs="Arial"/>
        </w:rPr>
        <w:t>Prezenta hotărâre (964/2000)transpune Directiva Consiliului nr. 91/676/CEE privind protecţia apelor împotriva poluării cu nitraţi proveniţi din surse agricole, publicată în Jurnalul Oficial al Comunităţilor Europene (JOCE) nr. L 375/1991.</w:t>
      </w:r>
    </w:p>
    <w:p w:rsidR="00DD2950" w:rsidRDefault="00DD2950" w:rsidP="0074189F">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3E79C5" w:rsidRDefault="003E79C5" w:rsidP="0074189F">
      <w:pPr>
        <w:spacing w:after="0" w:line="240" w:lineRule="auto"/>
        <w:jc w:val="center"/>
        <w:rPr>
          <w:rFonts w:ascii="Arial" w:hAnsi="Arial" w:cs="Arial"/>
          <w:b/>
          <w:sz w:val="24"/>
          <w:szCs w:val="24"/>
          <w:lang w:val="ro-RO"/>
        </w:rPr>
      </w:pPr>
    </w:p>
    <w:p w:rsidR="00DD2950" w:rsidRPr="001C2796" w:rsidRDefault="00DD2950" w:rsidP="0074189F">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DD2950" w:rsidRDefault="00DD2950" w:rsidP="0074189F">
      <w:pPr>
        <w:pStyle w:val="Footer"/>
        <w:tabs>
          <w:tab w:val="left" w:pos="1000"/>
        </w:tabs>
        <w:jc w:val="both"/>
        <w:rPr>
          <w:rFonts w:ascii="Times New Roman" w:hAnsi="Times New Roman"/>
          <w:sz w:val="24"/>
          <w:szCs w:val="24"/>
          <w:lang w:val="ro-RO"/>
        </w:rPr>
      </w:pPr>
    </w:p>
    <w:p w:rsidR="00536AA5" w:rsidRPr="00536AA5" w:rsidRDefault="00DD2950" w:rsidP="00536AA5">
      <w:pPr>
        <w:spacing w:after="0" w:line="240" w:lineRule="auto"/>
        <w:jc w:val="both"/>
        <w:rPr>
          <w:rFonts w:ascii="Arial" w:hAnsi="Arial" w:cs="Arial"/>
          <w:b/>
          <w:iCs/>
          <w:sz w:val="24"/>
          <w:szCs w:val="24"/>
          <w:lang w:val="ro-RO"/>
        </w:rPr>
      </w:pPr>
      <w:r w:rsidRPr="00536AA5">
        <w:rPr>
          <w:rFonts w:ascii="Arial" w:hAnsi="Arial" w:cs="Arial"/>
          <w:b/>
          <w:sz w:val="24"/>
          <w:szCs w:val="24"/>
        </w:rPr>
        <w:t xml:space="preserve">Pentru funcţionarea instalaţiei: </w:t>
      </w:r>
      <w:r w:rsidR="00536AA5" w:rsidRPr="00536AA5">
        <w:rPr>
          <w:rFonts w:ascii="Arial" w:hAnsi="Arial" w:cs="Arial"/>
          <w:b/>
          <w:iCs/>
          <w:sz w:val="24"/>
          <w:szCs w:val="24"/>
          <w:lang w:val="ro-RO"/>
        </w:rPr>
        <w:t>Complex de ferme pentru îngrășarea porcilor</w:t>
      </w:r>
    </w:p>
    <w:p w:rsidR="00DD2950" w:rsidRDefault="00DD2950" w:rsidP="0074189F">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r>
        <w:rPr>
          <w:rFonts w:ascii="Arial" w:hAnsi="Arial" w:cs="Arial"/>
          <w:sz w:val="24"/>
          <w:szCs w:val="24"/>
          <w:lang w:val="ro-RO"/>
        </w:rPr>
        <w:t>com. Vereşti, str. Principală, Judetul Suceava</w:t>
      </w:r>
    </w:p>
    <w:p w:rsidR="00DD2950" w:rsidRPr="00F42B53" w:rsidRDefault="00DD2950" w:rsidP="0074189F">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S.C. TAGRO GRUP S.R.L.</w:t>
      </w:r>
    </w:p>
    <w:p w:rsidR="00DD2950" w:rsidRPr="00851033" w:rsidRDefault="00DD2950" w:rsidP="0074189F">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w:t>
      </w:r>
      <w:r w:rsidR="00925EF8">
        <w:rPr>
          <w:rFonts w:ascii="Arial" w:hAnsi="Arial" w:cs="Arial"/>
          <w:bCs/>
          <w:sz w:val="24"/>
          <w:szCs w:val="24"/>
          <w:lang w:val="ro-RO"/>
        </w:rPr>
        <w:t>i</w:t>
      </w:r>
      <w:r w:rsidRPr="00851033">
        <w:rPr>
          <w:rFonts w:ascii="Arial" w:hAnsi="Arial" w:cs="Arial"/>
          <w:bCs/>
          <w:sz w:val="24"/>
          <w:szCs w:val="24"/>
          <w:lang w:val="ro-RO"/>
        </w:rPr>
        <w:t>re a poluării, în special prin aplicarea celor mai bune tehnici disponibile;</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DD2950" w:rsidRPr="00851033" w:rsidRDefault="00DD2950" w:rsidP="0074189F">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A6423C" w:rsidRPr="00A6423C" w:rsidRDefault="00DD2950" w:rsidP="00A6423C">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DD2950" w:rsidRDefault="00DD2950" w:rsidP="0074189F">
      <w:pPr>
        <w:pStyle w:val="Footer"/>
        <w:tabs>
          <w:tab w:val="left" w:pos="260"/>
        </w:tabs>
        <w:jc w:val="both"/>
        <w:rPr>
          <w:rFonts w:ascii="Arial" w:hAnsi="Arial" w:cs="Arial"/>
          <w:b/>
          <w:i/>
          <w:sz w:val="24"/>
          <w:szCs w:val="24"/>
          <w:lang w:val="ro-RO"/>
        </w:rPr>
      </w:pPr>
      <w:r>
        <w:rPr>
          <w:rFonts w:ascii="Arial" w:hAnsi="Arial" w:cs="Arial"/>
          <w:b/>
          <w:i/>
          <w:sz w:val="24"/>
          <w:szCs w:val="24"/>
          <w:lang w:val="ro-RO"/>
        </w:rPr>
        <w:t xml:space="preserve">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r w:rsidRPr="00851033">
        <w:rPr>
          <w:rFonts w:ascii="Arial" w:hAnsi="Arial" w:cs="Arial"/>
          <w:b/>
          <w:i/>
          <w:sz w:val="24"/>
          <w:szCs w:val="24"/>
          <w:lang w:val="ro-RO"/>
        </w:rPr>
        <w:t>.</w:t>
      </w:r>
    </w:p>
    <w:p w:rsidR="00C951B8" w:rsidRPr="00851033" w:rsidRDefault="00C951B8" w:rsidP="0074189F">
      <w:pPr>
        <w:pStyle w:val="Footer"/>
        <w:tabs>
          <w:tab w:val="left" w:pos="260"/>
        </w:tabs>
        <w:jc w:val="both"/>
        <w:rPr>
          <w:rFonts w:ascii="Arial" w:hAnsi="Arial" w:cs="Arial"/>
          <w:b/>
          <w:i/>
          <w:sz w:val="24"/>
          <w:szCs w:val="24"/>
          <w:lang w:val="ro-RO"/>
        </w:rPr>
      </w:pPr>
    </w:p>
    <w:p w:rsidR="00DD2950" w:rsidRDefault="00DD2950" w:rsidP="007A51A3">
      <w:pPr>
        <w:tabs>
          <w:tab w:val="num" w:pos="0"/>
        </w:tabs>
        <w:spacing w:after="0" w:line="240" w:lineRule="auto"/>
        <w:ind w:right="-57" w:firstLine="708"/>
        <w:jc w:val="both"/>
        <w:rPr>
          <w:rFonts w:ascii="Arial" w:eastAsiaTheme="minorHAnsi" w:hAnsi="Arial" w:cs="Arial"/>
          <w:color w:val="000000" w:themeColor="text1"/>
          <w:sz w:val="24"/>
          <w:szCs w:val="24"/>
        </w:rPr>
      </w:pPr>
      <w:r w:rsidRPr="00662E66">
        <w:rPr>
          <w:rFonts w:ascii="Arial" w:hAnsi="Arial" w:cs="Arial"/>
          <w:bCs/>
          <w:sz w:val="24"/>
          <w:szCs w:val="24"/>
          <w:lang w:val="ro-RO"/>
        </w:rPr>
        <w:t>Titularul/operatorul actvitatii are obligatia, conform prevederilor art.</w:t>
      </w:r>
      <w:r>
        <w:rPr>
          <w:rFonts w:ascii="Arial" w:hAnsi="Arial" w:cs="Arial"/>
          <w:bCs/>
          <w:sz w:val="24"/>
          <w:szCs w:val="24"/>
          <w:lang w:val="ro-RO"/>
        </w:rPr>
        <w:t xml:space="preserve"> </w:t>
      </w:r>
      <w:r w:rsidRPr="00662E66">
        <w:rPr>
          <w:rFonts w:ascii="Arial" w:hAnsi="Arial" w:cs="Arial"/>
          <w:bCs/>
          <w:sz w:val="24"/>
          <w:szCs w:val="24"/>
          <w:lang w:val="ro-RO"/>
        </w:rPr>
        <w:t>15 al OUG nr.</w:t>
      </w:r>
      <w:r>
        <w:rPr>
          <w:rFonts w:ascii="Arial" w:hAnsi="Arial" w:cs="Arial"/>
          <w:bCs/>
          <w:sz w:val="24"/>
          <w:szCs w:val="24"/>
          <w:lang w:val="ro-RO"/>
        </w:rPr>
        <w:t xml:space="preserve"> </w:t>
      </w:r>
      <w:r w:rsidRPr="00662E66">
        <w:rPr>
          <w:rFonts w:ascii="Arial" w:hAnsi="Arial" w:cs="Arial"/>
          <w:bCs/>
          <w:sz w:val="24"/>
          <w:szCs w:val="24"/>
          <w:lang w:val="ro-RO"/>
        </w:rPr>
        <w:t>195/2005</w:t>
      </w:r>
      <w:r>
        <w:rPr>
          <w:rFonts w:ascii="Arial" w:hAnsi="Arial" w:cs="Arial"/>
          <w:bCs/>
          <w:sz w:val="24"/>
          <w:szCs w:val="24"/>
          <w:lang w:val="ro-RO"/>
        </w:rPr>
        <w:t xml:space="preserve"> privind protectia mediului, aprobata prin Legea nr. 265/2006 cu modificarile si completarile ulterioare, </w:t>
      </w:r>
      <w:r w:rsidRPr="00EF7CDB">
        <w:rPr>
          <w:rFonts w:ascii="Arial" w:eastAsiaTheme="minorHAnsi" w:hAnsi="Arial" w:cs="Arial"/>
          <w:color w:val="000000" w:themeColor="text1"/>
          <w:sz w:val="24"/>
          <w:szCs w:val="24"/>
        </w:rPr>
        <w:t>de a notifica Agentia pentru Protecţia Mediului Suceava dacă intervin elemente noi, necunoscute la data emiterii prezentei autorizatii, precum şi asupra oricăror modificări ale condiţiilor care au stat la baza emiterii autorizatiei integrate de mediu, inainte de realizarea modificarii.</w:t>
      </w:r>
    </w:p>
    <w:p w:rsidR="00A6423C" w:rsidRDefault="00A6423C" w:rsidP="007A51A3">
      <w:pPr>
        <w:tabs>
          <w:tab w:val="num" w:pos="0"/>
        </w:tabs>
        <w:spacing w:after="0" w:line="240" w:lineRule="auto"/>
        <w:ind w:right="-57" w:firstLine="708"/>
        <w:jc w:val="both"/>
        <w:rPr>
          <w:rFonts w:ascii="Arial" w:eastAsiaTheme="minorHAnsi" w:hAnsi="Arial" w:cs="Arial"/>
          <w:color w:val="000000" w:themeColor="text1"/>
          <w:sz w:val="24"/>
          <w:szCs w:val="24"/>
        </w:rPr>
      </w:pPr>
    </w:p>
    <w:p w:rsidR="00DD2950" w:rsidRDefault="004D1063" w:rsidP="007A51A3">
      <w:pPr>
        <w:tabs>
          <w:tab w:val="num" w:pos="0"/>
        </w:tabs>
        <w:spacing w:after="0" w:line="240" w:lineRule="auto"/>
        <w:ind w:right="-57"/>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b/>
      </w:r>
      <w:r w:rsidR="00DD2950">
        <w:rPr>
          <w:rFonts w:ascii="Arial" w:eastAsiaTheme="minorHAnsi" w:hAnsi="Arial" w:cs="Arial"/>
          <w:color w:val="000000" w:themeColor="text1"/>
          <w:sz w:val="24"/>
          <w:szCs w:val="24"/>
        </w:rPr>
        <w:t>Reexaminarea autorizatiei integrate de mediu este obligatorie in urmatoarele situatii:</w:t>
      </w:r>
    </w:p>
    <w:p w:rsidR="00DD2950" w:rsidRPr="000C76CA" w:rsidRDefault="00DD2950" w:rsidP="007A51A3">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lastRenderedPageBreak/>
        <w:t xml:space="preserve">1. </w:t>
      </w:r>
      <w:r w:rsidRPr="000C76CA">
        <w:rPr>
          <w:rFonts w:ascii="Arial" w:eastAsiaTheme="minorHAnsi" w:hAnsi="Arial" w:cs="Arial"/>
          <w:color w:val="000000"/>
          <w:lang w:val="ro-RO"/>
        </w:rPr>
        <w:t>poluarea produsă de instalaţie este semnificativă, astfel încât se impune revizuirea valorilor</w:t>
      </w:r>
      <w:r>
        <w:rPr>
          <w:rFonts w:ascii="Arial" w:eastAsiaTheme="minorHAnsi" w:hAnsi="Arial" w:cs="Arial"/>
          <w:color w:val="000000"/>
          <w:lang w:val="ro-RO"/>
        </w:rPr>
        <w:t xml:space="preserve"> </w:t>
      </w:r>
      <w:r w:rsidRPr="000C76CA">
        <w:rPr>
          <w:rFonts w:ascii="Arial" w:eastAsiaTheme="minorHAnsi" w:hAnsi="Arial" w:cs="Arial"/>
          <w:color w:val="000000"/>
          <w:lang w:val="ro-RO"/>
        </w:rPr>
        <w:t>limită de emisie existente în autorizaţia integrată de mediu sau includerea de noi valori-limită de emisie pentru alţi poluanţi;</w:t>
      </w:r>
    </w:p>
    <w:p w:rsidR="00DD2950" w:rsidRPr="000C76CA" w:rsidRDefault="00DD2950" w:rsidP="007A51A3">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 xml:space="preserve">2. </w:t>
      </w:r>
      <w:r w:rsidRPr="000C76CA">
        <w:rPr>
          <w:rFonts w:ascii="Arial" w:eastAsiaTheme="minorHAnsi" w:hAnsi="Arial" w:cs="Arial"/>
          <w:color w:val="000000"/>
          <w:lang w:val="ro-RO"/>
        </w:rPr>
        <w:t>schimbarile substantiale si extinderi ale instalatiilor, precum si modificarea celor mai bune tehnici disponibile care permit reducerea semnificativa a emisiilor;</w:t>
      </w:r>
    </w:p>
    <w:p w:rsidR="00DD2950" w:rsidRPr="00D31055" w:rsidRDefault="00DD2950" w:rsidP="007A51A3">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 xml:space="preserve">3. </w:t>
      </w:r>
      <w:r w:rsidRPr="00D31055">
        <w:rPr>
          <w:rFonts w:ascii="Arial" w:eastAsiaTheme="minorHAnsi" w:hAnsi="Arial" w:cs="Arial"/>
          <w:color w:val="000000"/>
          <w:lang w:val="ro-RO"/>
        </w:rPr>
        <w:t>siguranta exploatarii si a desfasurarii activitatii face necesara introducerea de tehnici speciale si masuri de management;</w:t>
      </w:r>
    </w:p>
    <w:p w:rsidR="00DD2950" w:rsidRPr="00D31055" w:rsidRDefault="00DD2950" w:rsidP="0074189F">
      <w:pPr>
        <w:pStyle w:val="ListParagraph"/>
        <w:autoSpaceDE w:val="0"/>
        <w:autoSpaceDN w:val="0"/>
        <w:adjustRightInd w:val="0"/>
        <w:ind w:left="0"/>
        <w:jc w:val="both"/>
        <w:rPr>
          <w:rFonts w:ascii="Arial" w:eastAsiaTheme="minorHAnsi" w:hAnsi="Arial" w:cs="Arial"/>
          <w:color w:val="000000"/>
          <w:lang w:val="ro-RO"/>
        </w:rPr>
      </w:pPr>
      <w:r>
        <w:rPr>
          <w:rFonts w:ascii="Arial" w:eastAsiaTheme="minorHAnsi" w:hAnsi="Arial" w:cs="Arial"/>
          <w:color w:val="000000"/>
          <w:lang w:val="ro-RO"/>
        </w:rPr>
        <w:t>4. rezultatele actiunilor de inspectie si controlul conformarii releva aspecte noi, neprecizate de documentatia depusa pentru sustinerea solicitarii, sau modificari ulterioare emiterii actului de reglementare</w:t>
      </w:r>
      <w:r w:rsidRPr="00D31055">
        <w:rPr>
          <w:rFonts w:ascii="Arial" w:eastAsiaTheme="minorHAnsi" w:hAnsi="Arial" w:cs="Arial"/>
          <w:color w:val="000000"/>
          <w:lang w:val="ro-RO"/>
        </w:rPr>
        <w:t>;</w:t>
      </w:r>
    </w:p>
    <w:p w:rsidR="00DD2950" w:rsidRDefault="00DD2950" w:rsidP="0074189F">
      <w:pPr>
        <w:pStyle w:val="ListParagraph"/>
        <w:spacing w:after="120"/>
        <w:ind w:left="0" w:right="-58"/>
        <w:jc w:val="both"/>
        <w:rPr>
          <w:rFonts w:ascii="Arial" w:eastAsiaTheme="minorHAnsi" w:hAnsi="Arial" w:cs="Arial"/>
          <w:color w:val="000000"/>
          <w:lang w:val="ro-RO"/>
        </w:rPr>
      </w:pPr>
      <w:r>
        <w:rPr>
          <w:rFonts w:ascii="Arial" w:eastAsiaTheme="minorHAnsi" w:hAnsi="Arial" w:cs="Arial"/>
          <w:color w:val="000000"/>
          <w:lang w:val="ro-RO"/>
        </w:rPr>
        <w:t xml:space="preserve">5. </w:t>
      </w:r>
      <w:r w:rsidRPr="00D31055">
        <w:rPr>
          <w:rFonts w:ascii="Arial" w:eastAsiaTheme="minorHAnsi" w:hAnsi="Arial" w:cs="Arial"/>
          <w:color w:val="000000"/>
          <w:lang w:val="ro-RO"/>
        </w:rPr>
        <w:t>prevederile unor noi reglementări legale o impun</w:t>
      </w:r>
      <w:r>
        <w:rPr>
          <w:rFonts w:ascii="Arial" w:eastAsiaTheme="minorHAnsi" w:hAnsi="Arial" w:cs="Arial"/>
          <w:color w:val="000000"/>
          <w:lang w:val="ro-RO"/>
        </w:rPr>
        <w:t>.</w:t>
      </w:r>
    </w:p>
    <w:p w:rsidR="00A6423C" w:rsidRPr="00D31055" w:rsidRDefault="00A6423C" w:rsidP="0074189F">
      <w:pPr>
        <w:pStyle w:val="ListParagraph"/>
        <w:spacing w:after="120"/>
        <w:ind w:left="0" w:right="-58"/>
        <w:jc w:val="both"/>
        <w:rPr>
          <w:rFonts w:ascii="Arial" w:eastAsiaTheme="minorHAnsi" w:hAnsi="Arial" w:cs="Arial"/>
          <w:color w:val="000000"/>
          <w:lang w:val="ro-RO"/>
        </w:rPr>
      </w:pPr>
    </w:p>
    <w:p w:rsidR="00DD2950" w:rsidRPr="00157226" w:rsidRDefault="00DD2950" w:rsidP="0074189F">
      <w:pPr>
        <w:pStyle w:val="Footer"/>
        <w:tabs>
          <w:tab w:val="left" w:pos="260"/>
        </w:tabs>
        <w:rPr>
          <w:rFonts w:ascii="Arial" w:hAnsi="Arial" w:cs="Arial"/>
          <w:b/>
          <w:bCs/>
          <w:sz w:val="24"/>
          <w:szCs w:val="24"/>
        </w:rPr>
      </w:pPr>
      <w:r w:rsidRPr="00157226">
        <w:rPr>
          <w:rFonts w:ascii="Arial" w:hAnsi="Arial" w:cs="Arial"/>
          <w:b/>
          <w:bCs/>
          <w:sz w:val="24"/>
          <w:szCs w:val="24"/>
        </w:rPr>
        <w:t xml:space="preserve">Prezenta autorizaţie se </w:t>
      </w:r>
      <w:r>
        <w:rPr>
          <w:rFonts w:ascii="Arial" w:hAnsi="Arial" w:cs="Arial"/>
          <w:b/>
          <w:bCs/>
          <w:sz w:val="24"/>
          <w:szCs w:val="24"/>
        </w:rPr>
        <w:t xml:space="preserve">emite </w:t>
      </w:r>
      <w:r w:rsidRPr="00157226">
        <w:rPr>
          <w:rFonts w:ascii="Arial" w:hAnsi="Arial" w:cs="Arial"/>
          <w:b/>
          <w:bCs/>
          <w:sz w:val="24"/>
          <w:szCs w:val="24"/>
        </w:rPr>
        <w:t>cu următoarele condiţii impuse:</w:t>
      </w:r>
    </w:p>
    <w:p w:rsidR="00DD2950" w:rsidRPr="00925EF8" w:rsidRDefault="00DD2950" w:rsidP="00925EF8">
      <w:pPr>
        <w:pStyle w:val="ListParagraph"/>
        <w:numPr>
          <w:ilvl w:val="0"/>
          <w:numId w:val="23"/>
        </w:numPr>
        <w:jc w:val="both"/>
        <w:rPr>
          <w:rFonts w:ascii="Arial" w:hAnsi="Arial" w:cs="Arial"/>
        </w:rPr>
      </w:pPr>
      <w:r w:rsidRPr="00925EF8">
        <w:rPr>
          <w:rFonts w:ascii="Arial" w:hAnsi="Arial" w:cs="Arial"/>
          <w:noProof/>
          <w:lang w:val="ro-RO"/>
        </w:rPr>
        <w:t>Având în vedere că  î</w:t>
      </w:r>
      <w:r w:rsidRPr="00925EF8">
        <w:rPr>
          <w:rFonts w:ascii="Arial" w:hAnsi="Arial" w:cs="Arial"/>
        </w:rPr>
        <w:t>n Jurnalul Oficial al Uniunii Europene nr. 43 (pagina 231) din data de 21.02.2017 a fost publicată ”</w:t>
      </w:r>
      <w:r w:rsidRPr="00925EF8">
        <w:rPr>
          <w:rFonts w:ascii="Arial" w:hAnsi="Arial" w:cs="Arial"/>
          <w:bCs/>
        </w:rPr>
        <w:t>Decizia</w:t>
      </w:r>
      <w:r w:rsidRPr="00925EF8">
        <w:rPr>
          <w:rFonts w:ascii="Arial" w:hAnsi="Arial" w:cs="Arial"/>
        </w:rPr>
        <w:t xml:space="preserve"> de punere în aplicare (UE) </w:t>
      </w:r>
      <w:r w:rsidRPr="00925EF8">
        <w:rPr>
          <w:rFonts w:ascii="Arial" w:hAnsi="Arial" w:cs="Arial"/>
          <w:bCs/>
        </w:rPr>
        <w:t>2017/302</w:t>
      </w:r>
      <w:r w:rsidRPr="00925EF8">
        <w:rPr>
          <w:rFonts w:ascii="Arial" w:hAnsi="Arial" w:cs="Arial"/>
        </w:rPr>
        <w:t xml:space="preserve"> a Comisiei din 15 februarie 2017 de stabilire a concluziilor privind cele mai bune tehnici disponibile (BAT), în temeiul Directivei 2010/75/UE a Parlamentului European și a Consiliului, pentru creșterea intensivă a păsărilor de curte și a porcilor [notificată cu numărul C(2017) 688]”</w:t>
      </w:r>
      <w:r w:rsidR="00925EF8">
        <w:rPr>
          <w:rFonts w:ascii="Arial" w:hAnsi="Arial" w:cs="Arial"/>
        </w:rPr>
        <w:t xml:space="preserve">, </w:t>
      </w:r>
      <w:r w:rsidR="00925EF8" w:rsidRPr="00925EF8">
        <w:rPr>
          <w:rFonts w:ascii="Arial" w:hAnsi="Arial" w:cs="Arial"/>
        </w:rPr>
        <w:t>numită în continuare pe scurt decizia BAT.</w:t>
      </w:r>
    </w:p>
    <w:p w:rsidR="0074189F" w:rsidRPr="0074189F" w:rsidRDefault="00DD2950" w:rsidP="00165DFF">
      <w:pPr>
        <w:pStyle w:val="ListParagraph"/>
        <w:numPr>
          <w:ilvl w:val="0"/>
          <w:numId w:val="23"/>
        </w:numPr>
        <w:jc w:val="both"/>
        <w:rPr>
          <w:rFonts w:ascii="Arial" w:hAnsi="Arial" w:cs="Arial"/>
        </w:rPr>
      </w:pPr>
      <w:r w:rsidRPr="0074189F">
        <w:rPr>
          <w:rFonts w:ascii="Arial" w:hAnsi="Arial" w:cs="Arial"/>
        </w:rPr>
        <w:t xml:space="preserve">Prin urmare, potrivit prevederilor art. 21 din </w:t>
      </w:r>
      <w:r w:rsidRPr="0074189F">
        <w:rPr>
          <w:rFonts w:ascii="Arial" w:hAnsi="Arial" w:cs="Arial"/>
          <w:lang w:val="ro-RO"/>
        </w:rPr>
        <w:t>Legea nr. 278/2013 privind emisiile industriale, cu modificările și completările ulterioare,</w:t>
      </w:r>
      <w:r w:rsidRPr="0074189F">
        <w:rPr>
          <w:rFonts w:ascii="Arial" w:hAnsi="Arial" w:cs="Arial"/>
        </w:rPr>
        <w:t> în termen de 4 ani de la publicarea acestor concluzii, este obligatorie conformarea cu acestea.</w:t>
      </w:r>
    </w:p>
    <w:p w:rsidR="00DD2950" w:rsidRPr="0074189F" w:rsidRDefault="00DD2950" w:rsidP="00165DFF">
      <w:pPr>
        <w:pStyle w:val="Footer"/>
        <w:numPr>
          <w:ilvl w:val="0"/>
          <w:numId w:val="23"/>
        </w:numPr>
        <w:tabs>
          <w:tab w:val="left" w:pos="260"/>
        </w:tabs>
        <w:jc w:val="both"/>
        <w:rPr>
          <w:rFonts w:ascii="Arial" w:hAnsi="Arial" w:cs="Arial"/>
          <w:sz w:val="24"/>
          <w:szCs w:val="24"/>
          <w:lang w:val="it-IT"/>
        </w:rPr>
      </w:pPr>
      <w:r w:rsidRPr="0074189F">
        <w:rPr>
          <w:rFonts w:ascii="Arial" w:hAnsi="Arial" w:cs="Arial"/>
          <w:sz w:val="24"/>
          <w:szCs w:val="24"/>
        </w:rPr>
        <w:t>Să respecte recomandarile Codului Bunelor Practici Agricole la gestionarea dejectiilor (stocarea si imprastierea lor pe terenuri agricole):</w:t>
      </w:r>
      <w:r w:rsidRPr="0074189F">
        <w:rPr>
          <w:rFonts w:ascii="Arial" w:hAnsi="Arial" w:cs="Arial"/>
          <w:sz w:val="24"/>
          <w:szCs w:val="24"/>
          <w:lang w:val="it-IT"/>
        </w:rPr>
        <w:t xml:space="preserve"> Ordinul MMGA, MAPDR nr. 1182/2005 si 1270/2005 privind aprobarea Codului de bune practici agricole, cu modificările și comletările ulterioare.</w:t>
      </w:r>
    </w:p>
    <w:p w:rsidR="00DD2950" w:rsidRPr="0074189F" w:rsidRDefault="00925EF8" w:rsidP="00165DFF">
      <w:pPr>
        <w:pStyle w:val="Footer"/>
        <w:numPr>
          <w:ilvl w:val="0"/>
          <w:numId w:val="23"/>
        </w:numPr>
        <w:tabs>
          <w:tab w:val="left" w:pos="260"/>
        </w:tabs>
        <w:jc w:val="both"/>
        <w:rPr>
          <w:rFonts w:ascii="Arial" w:hAnsi="Arial" w:cs="Arial"/>
          <w:sz w:val="24"/>
          <w:szCs w:val="24"/>
          <w:lang w:val="it-IT"/>
        </w:rPr>
      </w:pPr>
      <w:r w:rsidRPr="0074189F">
        <w:rPr>
          <w:rFonts w:ascii="Arial" w:hAnsi="Arial" w:cs="Arial"/>
          <w:sz w:val="24"/>
          <w:szCs w:val="24"/>
        </w:rPr>
        <w:t>Să</w:t>
      </w:r>
      <w:r w:rsidR="00DD2950" w:rsidRPr="0074189F">
        <w:rPr>
          <w:rFonts w:ascii="Arial" w:hAnsi="Arial" w:cs="Arial"/>
          <w:sz w:val="24"/>
          <w:szCs w:val="24"/>
        </w:rPr>
        <w:t xml:space="preserve"> colecteze din halele proprii si sa depoziteze animalele moarte in spatii frigorifice dupa care sa le elimine conform legislatiei sanitar – veterinare in vigoare (cu respectarea </w:t>
      </w:r>
      <w:r w:rsidR="00DD2950" w:rsidRPr="0074189F">
        <w:rPr>
          <w:rFonts w:ascii="Arial" w:hAnsi="Arial" w:cs="Arial"/>
          <w:bCs/>
          <w:sz w:val="24"/>
          <w:szCs w:val="24"/>
        </w:rPr>
        <w:t xml:space="preserve">Ordonanței nr. 24/2016 </w:t>
      </w:r>
      <w:r w:rsidR="00DD2950" w:rsidRPr="0074189F">
        <w:rPr>
          <w:rFonts w:ascii="Arial" w:hAnsi="Arial" w:cs="Arial"/>
          <w:sz w:val="24"/>
          <w:szCs w:val="24"/>
        </w:rPr>
        <w:t>privind organizarea şi desfăşurarea activităţii de neutralizare a deşeurilor de origine animală).</w:t>
      </w:r>
    </w:p>
    <w:p w:rsidR="00DD2950" w:rsidRPr="0074189F" w:rsidRDefault="00925EF8"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Să</w:t>
      </w:r>
      <w:r w:rsidR="00DD2950" w:rsidRPr="0074189F">
        <w:rPr>
          <w:rFonts w:ascii="Arial" w:hAnsi="Arial" w:cs="Arial"/>
          <w:sz w:val="24"/>
          <w:szCs w:val="24"/>
        </w:rPr>
        <w:t xml:space="preserve"> asigure mentinerea in stare optima de functionare a instalatiei frigorifice a spatiului pentru depozitarea animalelor moarte, pentru a se evita orice risc pentru sanatatea animalelor din ferma sau pentru sanatatea populatiei.</w:t>
      </w:r>
    </w:p>
    <w:p w:rsidR="00DD2950" w:rsidRPr="0074189F" w:rsidRDefault="00DD2950" w:rsidP="00165DFF">
      <w:pPr>
        <w:pStyle w:val="ListParagraph"/>
        <w:numPr>
          <w:ilvl w:val="0"/>
          <w:numId w:val="23"/>
        </w:numPr>
        <w:spacing w:line="100" w:lineRule="atLeast"/>
        <w:jc w:val="both"/>
        <w:rPr>
          <w:rFonts w:ascii="Arial" w:hAnsi="Arial" w:cs="Arial"/>
          <w:color w:val="000000"/>
        </w:rPr>
      </w:pPr>
      <w:r w:rsidRPr="0074189F">
        <w:rPr>
          <w:rFonts w:ascii="Arial" w:hAnsi="Arial" w:cs="Arial"/>
          <w:color w:val="000000"/>
        </w:rPr>
        <w:t xml:space="preserve">La funcționarea incineratorului pentru subproduse de origine animală ce nu sunt destinate consumului uman: se va menține timpul de retenție și temperatura gazelor de ardere (timp de 2 secunde la minim 850°C) în camera de post-combustie. </w:t>
      </w:r>
    </w:p>
    <w:p w:rsidR="00DD2950" w:rsidRPr="0074189F" w:rsidRDefault="00DD2950" w:rsidP="00165DFF">
      <w:pPr>
        <w:pStyle w:val="ListParagraph"/>
        <w:numPr>
          <w:ilvl w:val="0"/>
          <w:numId w:val="23"/>
        </w:numPr>
        <w:spacing w:line="100" w:lineRule="atLeast"/>
        <w:jc w:val="both"/>
        <w:rPr>
          <w:rFonts w:ascii="Arial" w:hAnsi="Arial" w:cs="Arial"/>
        </w:rPr>
      </w:pPr>
      <w:r w:rsidRPr="0074189F">
        <w:rPr>
          <w:rFonts w:ascii="Arial" w:hAnsi="Arial" w:cs="Arial"/>
          <w:color w:val="000000"/>
        </w:rPr>
        <w:t>Titularul va păstra dovada monitorizării constante a temperaturii în incinerator, la fiecare șarjă.</w:t>
      </w:r>
    </w:p>
    <w:p w:rsidR="00DD2950" w:rsidRPr="0074189F" w:rsidRDefault="00DD2950" w:rsidP="00165DFF">
      <w:pPr>
        <w:pStyle w:val="ListParagraph"/>
        <w:numPr>
          <w:ilvl w:val="0"/>
          <w:numId w:val="23"/>
        </w:numPr>
        <w:spacing w:line="100" w:lineRule="atLeast"/>
        <w:jc w:val="both"/>
        <w:rPr>
          <w:rFonts w:ascii="Arial" w:hAnsi="Arial" w:cs="Arial"/>
        </w:rPr>
      </w:pPr>
      <w:r w:rsidRPr="0074189F">
        <w:rPr>
          <w:rFonts w:ascii="Arial" w:hAnsi="Arial" w:cs="Arial"/>
          <w:color w:val="000000"/>
        </w:rPr>
        <w:t xml:space="preserve">Se va realiza analiza cenușii rezultate de la funcționarea incineratorului, în vederea eliminării, conform </w:t>
      </w:r>
      <w:r w:rsidRPr="0074189F">
        <w:rPr>
          <w:rFonts w:ascii="Arial" w:hAnsi="Arial" w:cs="Arial"/>
          <w:lang w:bidi="en-US"/>
        </w:rPr>
        <w:t>OM nr. 95/2005 privind criteriile de acceptare şi procedurile preliminare de acceptare a deşeurilor la depozitare şi lista naţionala de deşeuri acceptate la fiecare clasa de depozit de deşeuri.</w:t>
      </w:r>
    </w:p>
    <w:p w:rsidR="00DD2950" w:rsidRPr="0074189F" w:rsidRDefault="00DD2950"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 xml:space="preserve">Hranirea porcilor se va face in conformitate cu cele mai bune tehnici disponibile astfel incat dejectiile rezultate sa contina cantitati minime de fosfor si azot. </w:t>
      </w:r>
    </w:p>
    <w:p w:rsidR="00DD2950" w:rsidRPr="0074189F" w:rsidRDefault="00DD2950" w:rsidP="00165DFF">
      <w:pPr>
        <w:pStyle w:val="Footer"/>
        <w:numPr>
          <w:ilvl w:val="0"/>
          <w:numId w:val="23"/>
        </w:numPr>
        <w:tabs>
          <w:tab w:val="left" w:pos="260"/>
        </w:tabs>
        <w:jc w:val="both"/>
        <w:rPr>
          <w:rFonts w:ascii="Arial" w:hAnsi="Arial" w:cs="Arial"/>
          <w:bCs/>
          <w:sz w:val="24"/>
          <w:szCs w:val="24"/>
        </w:rPr>
      </w:pPr>
      <w:r w:rsidRPr="0074189F">
        <w:rPr>
          <w:rFonts w:ascii="Arial" w:hAnsi="Arial" w:cs="Arial"/>
          <w:bCs/>
          <w:sz w:val="24"/>
          <w:szCs w:val="24"/>
        </w:rPr>
        <w:t>Sa valorifice/elimine deseurile rezultate din activitate prin unitati autorizate, pe baza de contract, avize etc.</w:t>
      </w:r>
    </w:p>
    <w:p w:rsidR="00DD2950" w:rsidRPr="0074189F" w:rsidRDefault="00925EF8"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Să</w:t>
      </w:r>
      <w:r w:rsidR="00DD2950" w:rsidRPr="0074189F">
        <w:rPr>
          <w:rFonts w:ascii="Arial" w:hAnsi="Arial" w:cs="Arial"/>
          <w:sz w:val="24"/>
          <w:szCs w:val="24"/>
        </w:rPr>
        <w:t xml:space="preserve"> verifice, intretina si sa exploateze corespunzator retelele de canalizare, bazinele de depozitare dejectii si bazinele pentru apele uzate menajere din cadrul </w:t>
      </w:r>
      <w:r w:rsidR="00DD2950" w:rsidRPr="0074189F">
        <w:rPr>
          <w:rFonts w:ascii="Arial" w:hAnsi="Arial" w:cs="Arial"/>
          <w:sz w:val="24"/>
          <w:szCs w:val="24"/>
        </w:rPr>
        <w:lastRenderedPageBreak/>
        <w:t>fermei in vederea evitarii scurgerilor si infiltrarii apelor uzate pe sol si subsol, pentru a nu afecta calitatea solului si a apei subterane.</w:t>
      </w:r>
    </w:p>
    <w:p w:rsidR="00DD2950" w:rsidRPr="0074189F" w:rsidRDefault="00925EF8"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Să</w:t>
      </w:r>
      <w:r w:rsidR="00DD2950" w:rsidRPr="0074189F">
        <w:rPr>
          <w:rFonts w:ascii="Arial" w:hAnsi="Arial" w:cs="Arial"/>
          <w:sz w:val="24"/>
          <w:szCs w:val="24"/>
        </w:rPr>
        <w:t xml:space="preserve"> respecte programul de igienizare si de curatare a bazinelor de colectare si depozitare a dejecţiilor, a rigolelor de colectare din zona halelor si a bazinelor pentru apele uzate menajere.</w:t>
      </w:r>
    </w:p>
    <w:p w:rsidR="00DD2950" w:rsidRDefault="00925EF8"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Să</w:t>
      </w:r>
      <w:r w:rsidR="00DD2950" w:rsidRPr="0074189F">
        <w:rPr>
          <w:rFonts w:ascii="Arial" w:hAnsi="Arial" w:cs="Arial"/>
          <w:sz w:val="24"/>
          <w:szCs w:val="24"/>
        </w:rPr>
        <w:t xml:space="preserve"> curete si sa dezinfecteze spatiile utilizate pentru depozitarea cadavrelor si a deseurilor. </w:t>
      </w:r>
    </w:p>
    <w:p w:rsidR="00925EF8" w:rsidRPr="00925EF8" w:rsidRDefault="00925EF8" w:rsidP="00925EF8">
      <w:pPr>
        <w:pStyle w:val="Footer"/>
        <w:numPr>
          <w:ilvl w:val="0"/>
          <w:numId w:val="23"/>
        </w:numPr>
        <w:tabs>
          <w:tab w:val="left" w:pos="260"/>
        </w:tabs>
        <w:jc w:val="both"/>
        <w:rPr>
          <w:rFonts w:ascii="Arial" w:hAnsi="Arial" w:cs="Arial"/>
          <w:color w:val="000000"/>
          <w:sz w:val="24"/>
          <w:szCs w:val="24"/>
        </w:rPr>
      </w:pPr>
      <w:r w:rsidRPr="00925EF8">
        <w:rPr>
          <w:rFonts w:ascii="Arial" w:hAnsi="Arial" w:cs="Arial"/>
          <w:color w:val="000000"/>
          <w:sz w:val="24"/>
          <w:szCs w:val="24"/>
        </w:rPr>
        <w:t>Să aplice tehnicile BAT din prezenta autorizație.</w:t>
      </w:r>
    </w:p>
    <w:p w:rsidR="00925EF8" w:rsidRPr="00925EF8" w:rsidRDefault="00925EF8" w:rsidP="00925EF8">
      <w:pPr>
        <w:pStyle w:val="Footer"/>
        <w:numPr>
          <w:ilvl w:val="0"/>
          <w:numId w:val="23"/>
        </w:numPr>
        <w:tabs>
          <w:tab w:val="left" w:pos="260"/>
        </w:tabs>
        <w:jc w:val="both"/>
        <w:rPr>
          <w:rFonts w:ascii="Arial" w:eastAsia="Times New Roman" w:hAnsi="Arial" w:cs="Arial"/>
          <w:sz w:val="24"/>
          <w:szCs w:val="24"/>
        </w:rPr>
      </w:pPr>
      <w:r w:rsidRPr="00925EF8">
        <w:rPr>
          <w:rFonts w:ascii="Arial" w:hAnsi="Arial" w:cs="Arial"/>
          <w:sz w:val="24"/>
          <w:szCs w:val="24"/>
        </w:rPr>
        <w:t xml:space="preserve"> Să respecte</w:t>
      </w:r>
      <w:r w:rsidRPr="00925EF8">
        <w:rPr>
          <w:rFonts w:ascii="Arial" w:hAnsi="Arial" w:cs="Arial"/>
          <w:color w:val="000000"/>
          <w:sz w:val="24"/>
          <w:szCs w:val="24"/>
        </w:rPr>
        <w:t xml:space="preserve"> programului de eliminare a dejecțiilor, evitând stagnarea lor în adăposturi.</w:t>
      </w:r>
    </w:p>
    <w:p w:rsidR="00925EF8" w:rsidRPr="00925EF8" w:rsidRDefault="00925EF8" w:rsidP="00925EF8">
      <w:pPr>
        <w:pStyle w:val="Footer"/>
        <w:numPr>
          <w:ilvl w:val="0"/>
          <w:numId w:val="23"/>
        </w:numPr>
        <w:tabs>
          <w:tab w:val="left" w:pos="260"/>
        </w:tabs>
        <w:jc w:val="both"/>
        <w:rPr>
          <w:rFonts w:ascii="Arial" w:hAnsi="Arial" w:cs="Arial"/>
          <w:color w:val="000000"/>
          <w:sz w:val="24"/>
          <w:szCs w:val="24"/>
        </w:rPr>
      </w:pPr>
      <w:r w:rsidRPr="00925EF8">
        <w:rPr>
          <w:rFonts w:ascii="Arial" w:hAnsi="Arial" w:cs="Arial"/>
          <w:color w:val="000000"/>
          <w:sz w:val="24"/>
          <w:szCs w:val="24"/>
        </w:rPr>
        <w:t xml:space="preserve"> Să utilizeze substanțe care inhibă mirosul, care se introduc în dejecții, atât în hale, cât și în bazinele de stocare.</w:t>
      </w:r>
    </w:p>
    <w:p w:rsidR="00925EF8" w:rsidRPr="00925EF8" w:rsidRDefault="00925EF8" w:rsidP="00165DFF">
      <w:pPr>
        <w:pStyle w:val="Footer"/>
        <w:numPr>
          <w:ilvl w:val="0"/>
          <w:numId w:val="23"/>
        </w:numPr>
        <w:tabs>
          <w:tab w:val="left" w:pos="260"/>
        </w:tabs>
        <w:jc w:val="both"/>
        <w:rPr>
          <w:rFonts w:ascii="Arial" w:hAnsi="Arial" w:cs="Arial"/>
          <w:sz w:val="24"/>
          <w:szCs w:val="24"/>
        </w:rPr>
      </w:pPr>
      <w:r w:rsidRPr="00925EF8">
        <w:rPr>
          <w:rFonts w:ascii="Arial" w:hAnsi="Arial" w:cs="Arial"/>
          <w:color w:val="000000"/>
          <w:sz w:val="24"/>
          <w:szCs w:val="24"/>
        </w:rPr>
        <w:t>Depozitarea</w:t>
      </w:r>
      <w:r w:rsidRPr="00925EF8">
        <w:rPr>
          <w:rFonts w:ascii="Arial" w:hAnsi="Arial" w:cs="Arial"/>
          <w:sz w:val="24"/>
          <w:szCs w:val="24"/>
        </w:rPr>
        <w:t xml:space="preserve"> cadavrelor de animale se va realizeaz numai </w:t>
      </w:r>
      <w:r w:rsidRPr="00925EF8">
        <w:rPr>
          <w:rFonts w:ascii="Arial" w:hAnsi="Arial" w:cs="Arial"/>
          <w:color w:val="000000"/>
          <w:sz w:val="24"/>
          <w:szCs w:val="24"/>
        </w:rPr>
        <w:t>în spațiul frigorific amenajat.</w:t>
      </w:r>
    </w:p>
    <w:p w:rsidR="00DD2950" w:rsidRPr="0074189F" w:rsidRDefault="00DD2950"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Se vor lua măsuri de protejare a speciilor (</w:t>
      </w:r>
      <w:r w:rsidRPr="0074189F">
        <w:rPr>
          <w:rFonts w:ascii="Arial" w:hAnsi="Arial" w:cs="Arial"/>
          <w:i/>
          <w:sz w:val="24"/>
          <w:szCs w:val="24"/>
        </w:rPr>
        <w:t xml:space="preserve">mamifere </w:t>
      </w:r>
      <w:r w:rsidRPr="0074189F">
        <w:rPr>
          <w:rFonts w:ascii="Arial" w:hAnsi="Arial" w:cs="Arial"/>
          <w:sz w:val="24"/>
          <w:szCs w:val="24"/>
        </w:rPr>
        <w:t xml:space="preserve">-  Lutra lutra (vidră, lutră), Myotis bechsteini (Liliac cu urechi mari), Myotis myotis (Liliac comun), Spermophilus citellus (Popândău, Şuită); </w:t>
      </w:r>
      <w:r w:rsidRPr="0074189F">
        <w:rPr>
          <w:rFonts w:ascii="Arial" w:hAnsi="Arial" w:cs="Arial"/>
          <w:i/>
          <w:sz w:val="24"/>
          <w:szCs w:val="24"/>
        </w:rPr>
        <w:t>amfibieni şi reptile</w:t>
      </w:r>
      <w:r w:rsidRPr="0074189F">
        <w:rPr>
          <w:rFonts w:ascii="Arial" w:hAnsi="Arial" w:cs="Arial"/>
          <w:sz w:val="24"/>
          <w:szCs w:val="24"/>
        </w:rPr>
        <w:t xml:space="preserve"> – Bombina bombina (Buhai de baltă cu burta roşie),  Bombina variegata (Buhai de baltă cu burta galbenă), Emys orbicularis (Broască ţestoasă de apă), Triturus cristatus (Triton cu creastă); </w:t>
      </w:r>
      <w:r w:rsidRPr="0074189F">
        <w:rPr>
          <w:rFonts w:ascii="Arial" w:hAnsi="Arial" w:cs="Arial"/>
          <w:i/>
          <w:sz w:val="24"/>
          <w:szCs w:val="24"/>
        </w:rPr>
        <w:t>peşti</w:t>
      </w:r>
      <w:r w:rsidRPr="0074189F">
        <w:rPr>
          <w:rFonts w:ascii="Arial" w:hAnsi="Arial" w:cs="Arial"/>
          <w:sz w:val="24"/>
          <w:szCs w:val="24"/>
        </w:rPr>
        <w:t xml:space="preserve"> - Barbus meriodinalis (Moioagă), Rhodeus sericeus amarus (Boarţă)) care se întâlnesc pe suprafaţa sitului Natura 2000 ROSCI0379 Râul Suceava, prevăzute în anexa nr. 3 la Ord. nr. 2387/2011 pentru modificarea Ord. MMDD nr. 1924/2007 privind instituirea regimului de arie naturală protejată a siturilor de importanţă comunitară, ca parte integrantă a reţelei ecologice europene Natura 2000 în România.</w:t>
      </w:r>
    </w:p>
    <w:p w:rsidR="00DD2950" w:rsidRPr="0074189F" w:rsidRDefault="00DD2950"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Se interzic:</w:t>
      </w:r>
    </w:p>
    <w:p w:rsidR="00DD2950" w:rsidRPr="0074189F" w:rsidRDefault="00DD2950" w:rsidP="00C951B8">
      <w:pPr>
        <w:pStyle w:val="Footer"/>
        <w:numPr>
          <w:ilvl w:val="0"/>
          <w:numId w:val="24"/>
        </w:numPr>
        <w:tabs>
          <w:tab w:val="left" w:pos="260"/>
        </w:tabs>
        <w:ind w:hanging="731"/>
        <w:jc w:val="both"/>
        <w:rPr>
          <w:rFonts w:ascii="Arial" w:hAnsi="Arial" w:cs="Arial"/>
          <w:sz w:val="24"/>
          <w:szCs w:val="24"/>
        </w:rPr>
      </w:pPr>
      <w:r w:rsidRPr="0074189F">
        <w:rPr>
          <w:rFonts w:ascii="Arial" w:hAnsi="Arial" w:cs="Arial"/>
          <w:sz w:val="24"/>
          <w:szCs w:val="24"/>
        </w:rPr>
        <w:t>folosirea tratamentelor chimice în zonele învecinate;</w:t>
      </w:r>
    </w:p>
    <w:p w:rsidR="00DD2950" w:rsidRPr="0074189F" w:rsidRDefault="00DD2950" w:rsidP="00C951B8">
      <w:pPr>
        <w:pStyle w:val="Footer"/>
        <w:numPr>
          <w:ilvl w:val="0"/>
          <w:numId w:val="24"/>
        </w:numPr>
        <w:tabs>
          <w:tab w:val="left" w:pos="260"/>
        </w:tabs>
        <w:ind w:hanging="731"/>
        <w:jc w:val="both"/>
        <w:rPr>
          <w:rFonts w:ascii="Arial" w:hAnsi="Arial" w:cs="Arial"/>
          <w:sz w:val="24"/>
          <w:szCs w:val="24"/>
        </w:rPr>
      </w:pPr>
      <w:r w:rsidRPr="0074189F">
        <w:rPr>
          <w:rFonts w:ascii="Arial" w:hAnsi="Arial" w:cs="Arial"/>
          <w:sz w:val="24"/>
          <w:szCs w:val="24"/>
        </w:rPr>
        <w:t>folosirea dejecţiilor de porci, ierbicide şi îngrăşăminte chimice în habitatele de interes comunitar;</w:t>
      </w:r>
    </w:p>
    <w:p w:rsidR="00DD2950" w:rsidRPr="0074189F" w:rsidRDefault="00DD2950" w:rsidP="00C951B8">
      <w:pPr>
        <w:pStyle w:val="Footer"/>
        <w:numPr>
          <w:ilvl w:val="0"/>
          <w:numId w:val="24"/>
        </w:numPr>
        <w:tabs>
          <w:tab w:val="left" w:pos="260"/>
        </w:tabs>
        <w:ind w:hanging="731"/>
        <w:jc w:val="both"/>
        <w:rPr>
          <w:rFonts w:ascii="Arial" w:hAnsi="Arial" w:cs="Arial"/>
          <w:sz w:val="24"/>
          <w:szCs w:val="24"/>
        </w:rPr>
      </w:pPr>
      <w:r w:rsidRPr="0074189F">
        <w:rPr>
          <w:rFonts w:ascii="Arial" w:hAnsi="Arial" w:cs="Arial"/>
          <w:sz w:val="24"/>
          <w:szCs w:val="24"/>
        </w:rPr>
        <w:t>arderea vegetaţiei şi distrugerea tufişurilor şi arbuştilor din vecinătatea bazinelor de stocare a dejecţiilor;</w:t>
      </w:r>
    </w:p>
    <w:p w:rsidR="00DD2950" w:rsidRPr="0074189F" w:rsidRDefault="00DD2950" w:rsidP="00C951B8">
      <w:pPr>
        <w:pStyle w:val="Footer"/>
        <w:numPr>
          <w:ilvl w:val="0"/>
          <w:numId w:val="24"/>
        </w:numPr>
        <w:tabs>
          <w:tab w:val="left" w:pos="260"/>
        </w:tabs>
        <w:ind w:hanging="731"/>
        <w:jc w:val="both"/>
        <w:rPr>
          <w:rFonts w:ascii="Arial" w:hAnsi="Arial" w:cs="Arial"/>
          <w:sz w:val="24"/>
          <w:szCs w:val="24"/>
        </w:rPr>
      </w:pPr>
      <w:r w:rsidRPr="0074189F">
        <w:rPr>
          <w:rFonts w:ascii="Arial" w:hAnsi="Arial" w:cs="Arial"/>
          <w:sz w:val="24"/>
          <w:szCs w:val="24"/>
        </w:rPr>
        <w:t>reducerea suprafeţei habitatelor care constituie sursa de hrană pentru speciile de interes comunitar;</w:t>
      </w:r>
    </w:p>
    <w:p w:rsidR="00DD2950" w:rsidRPr="0074189F" w:rsidRDefault="00DD2950" w:rsidP="00165DFF">
      <w:pPr>
        <w:pStyle w:val="Footer"/>
        <w:numPr>
          <w:ilvl w:val="0"/>
          <w:numId w:val="23"/>
        </w:numPr>
        <w:tabs>
          <w:tab w:val="left" w:pos="260"/>
        </w:tabs>
        <w:jc w:val="both"/>
        <w:rPr>
          <w:rFonts w:ascii="Arial" w:hAnsi="Arial" w:cs="Arial"/>
          <w:sz w:val="24"/>
          <w:szCs w:val="24"/>
        </w:rPr>
      </w:pPr>
      <w:r w:rsidRPr="0074189F">
        <w:rPr>
          <w:rFonts w:ascii="Arial" w:hAnsi="Arial" w:cs="Arial"/>
          <w:sz w:val="24"/>
          <w:szCs w:val="24"/>
        </w:rPr>
        <w:t>Pentru speciile protejate de plante şi animale sălbatice terestre, acvatice şi subterane care trăiesc atât în ariile naturale protejate, cât şi în afara lor sunt interzise:</w:t>
      </w:r>
    </w:p>
    <w:p w:rsidR="00DD2950" w:rsidRPr="0074189F" w:rsidRDefault="00DD2950" w:rsidP="00165DFF">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orice formă de recoltare, capturare, ucidere, distrugere sau vătămare a exemplarelor aflate în mediul lor natural, în oricare dintre stadiile cicului lor biologic;</w:t>
      </w:r>
    </w:p>
    <w:p w:rsidR="00DD2950" w:rsidRPr="0074189F" w:rsidRDefault="00DD2950" w:rsidP="00165DFF">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perturbarea intenţionată în cursul perioadei de reproducere, de creştere, de hibernare şi de migraţie;</w:t>
      </w:r>
    </w:p>
    <w:p w:rsidR="00DD2950" w:rsidRPr="0074189F" w:rsidRDefault="00DD2950" w:rsidP="00165DFF">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deterioararea, distrugerea şi /sau culegerea intenţionată a cuiburilor şi/sau ouălor din natură;</w:t>
      </w:r>
    </w:p>
    <w:p w:rsidR="00DD2950" w:rsidRPr="0074189F" w:rsidRDefault="00DD2950" w:rsidP="00165DFF">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deterioararea şi /sau distrugerea locurilor de reproducere ori de odihnă;</w:t>
      </w:r>
    </w:p>
    <w:p w:rsidR="00DD2950" w:rsidRPr="0074189F" w:rsidRDefault="00DD2950" w:rsidP="00165DFF">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recoltarea florilor şi a fructelor, culegerea, tăierea, dezrădăcinarea sau distrugerea cu intenţie a acestor plante în habitatele lor naturale, în oricare dintre stadiile cicului lor biologic;</w:t>
      </w:r>
    </w:p>
    <w:p w:rsidR="00DD2950" w:rsidRPr="0074189F" w:rsidRDefault="00DD2950" w:rsidP="007A51A3">
      <w:pPr>
        <w:pStyle w:val="Footer"/>
        <w:numPr>
          <w:ilvl w:val="0"/>
          <w:numId w:val="25"/>
        </w:numPr>
        <w:tabs>
          <w:tab w:val="left" w:pos="260"/>
        </w:tabs>
        <w:jc w:val="both"/>
        <w:rPr>
          <w:rFonts w:ascii="Arial" w:hAnsi="Arial" w:cs="Arial"/>
          <w:sz w:val="24"/>
          <w:szCs w:val="24"/>
        </w:rPr>
      </w:pPr>
      <w:r w:rsidRPr="0074189F">
        <w:rPr>
          <w:rFonts w:ascii="Arial" w:hAnsi="Arial" w:cs="Arial"/>
          <w:sz w:val="24"/>
          <w:szCs w:val="24"/>
        </w:rPr>
        <w:t>deţinerea, transportul, vânzarea su  schimburile în orice scop, precum şi oferirea spre schimb sau vânzare a exemplarelor luate din natură, în oricare dintre stadiile cicului lor biologic.</w:t>
      </w:r>
    </w:p>
    <w:p w:rsidR="007A51A3" w:rsidRDefault="007A51A3" w:rsidP="007A51A3">
      <w:pPr>
        <w:tabs>
          <w:tab w:val="left" w:pos="284"/>
        </w:tabs>
        <w:spacing w:after="0" w:line="240" w:lineRule="auto"/>
        <w:jc w:val="both"/>
        <w:outlineLvl w:val="0"/>
        <w:rPr>
          <w:rFonts w:ascii="Arial" w:hAnsi="Arial" w:cs="Arial"/>
          <w:b/>
          <w:sz w:val="24"/>
          <w:szCs w:val="24"/>
          <w:lang w:val="ro-RO"/>
        </w:rPr>
      </w:pPr>
      <w:bookmarkStart w:id="3" w:name="_Toc151439000"/>
    </w:p>
    <w:p w:rsidR="00DD2950" w:rsidRDefault="00DD2950" w:rsidP="004D1063">
      <w:pPr>
        <w:tabs>
          <w:tab w:val="left" w:pos="284"/>
        </w:tabs>
        <w:spacing w:after="0" w:line="240" w:lineRule="auto"/>
        <w:jc w:val="both"/>
        <w:outlineLvl w:val="0"/>
        <w:rPr>
          <w:rFonts w:ascii="Arial" w:hAnsi="Arial" w:cs="Arial"/>
          <w:b/>
          <w:sz w:val="24"/>
          <w:szCs w:val="24"/>
          <w:lang w:val="ro-RO"/>
        </w:rPr>
      </w:pPr>
      <w:r w:rsidRPr="00572D26">
        <w:rPr>
          <w:rFonts w:ascii="Arial" w:hAnsi="Arial" w:cs="Arial"/>
          <w:b/>
          <w:sz w:val="24"/>
          <w:szCs w:val="24"/>
          <w:lang w:val="ro-RO"/>
        </w:rPr>
        <w:lastRenderedPageBreak/>
        <w:t>3. CATEGORIA DE ACTIVITATE</w:t>
      </w:r>
    </w:p>
    <w:p w:rsidR="003E79C5" w:rsidRPr="00572D26" w:rsidRDefault="003E79C5" w:rsidP="004D1063">
      <w:pPr>
        <w:tabs>
          <w:tab w:val="left" w:pos="284"/>
        </w:tabs>
        <w:spacing w:after="0" w:line="240" w:lineRule="auto"/>
        <w:jc w:val="both"/>
        <w:outlineLvl w:val="0"/>
        <w:rPr>
          <w:rFonts w:ascii="Arial" w:hAnsi="Arial" w:cs="Arial"/>
          <w:b/>
          <w:sz w:val="24"/>
          <w:szCs w:val="24"/>
          <w:lang w:val="ro-RO"/>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4653"/>
        <w:gridCol w:w="3102"/>
      </w:tblGrid>
      <w:tr w:rsidR="00DD2950" w:rsidRPr="009F356B" w:rsidTr="004D1063">
        <w:trPr>
          <w:jc w:val="center"/>
        </w:trPr>
        <w:tc>
          <w:tcPr>
            <w:tcW w:w="1551" w:type="dxa"/>
            <w:shd w:val="clear" w:color="auto" w:fill="C0C0C0"/>
            <w:vAlign w:val="center"/>
          </w:tcPr>
          <w:p w:rsidR="00DD2950" w:rsidRPr="009F356B" w:rsidRDefault="00DD2950" w:rsidP="0074189F">
            <w:pPr>
              <w:spacing w:before="40" w:after="0" w:line="240" w:lineRule="auto"/>
              <w:jc w:val="center"/>
              <w:rPr>
                <w:rFonts w:ascii="Arial" w:hAnsi="Arial" w:cs="Arial"/>
                <w:b/>
                <w:sz w:val="20"/>
                <w:szCs w:val="24"/>
                <w:lang w:val="ro-RO"/>
              </w:rPr>
            </w:pPr>
            <w:r w:rsidRPr="009F356B">
              <w:rPr>
                <w:rFonts w:ascii="Arial" w:hAnsi="Arial" w:cs="Arial"/>
                <w:b/>
                <w:sz w:val="20"/>
                <w:szCs w:val="24"/>
                <w:lang w:val="ro-RO"/>
              </w:rPr>
              <w:t>Activitate IED</w:t>
            </w:r>
          </w:p>
        </w:tc>
        <w:tc>
          <w:tcPr>
            <w:tcW w:w="4653" w:type="dxa"/>
            <w:shd w:val="clear" w:color="auto" w:fill="C0C0C0"/>
            <w:vAlign w:val="center"/>
          </w:tcPr>
          <w:p w:rsidR="00DD2950" w:rsidRPr="009F356B" w:rsidRDefault="00DD2950" w:rsidP="0074189F">
            <w:pPr>
              <w:spacing w:before="40" w:after="0" w:line="240" w:lineRule="auto"/>
              <w:jc w:val="center"/>
              <w:rPr>
                <w:rFonts w:ascii="Arial" w:hAnsi="Arial" w:cs="Arial"/>
                <w:b/>
                <w:sz w:val="20"/>
                <w:szCs w:val="24"/>
                <w:lang w:val="ro-RO"/>
              </w:rPr>
            </w:pPr>
            <w:r w:rsidRPr="009F356B">
              <w:rPr>
                <w:rFonts w:ascii="Arial" w:hAnsi="Arial" w:cs="Arial"/>
                <w:b/>
                <w:sz w:val="20"/>
                <w:szCs w:val="24"/>
                <w:lang w:val="ro-RO"/>
              </w:rPr>
              <w:t>Capacitate maximă proiectată a instalației</w:t>
            </w:r>
          </w:p>
        </w:tc>
        <w:tc>
          <w:tcPr>
            <w:tcW w:w="3102" w:type="dxa"/>
            <w:shd w:val="clear" w:color="auto" w:fill="C0C0C0"/>
            <w:vAlign w:val="center"/>
          </w:tcPr>
          <w:p w:rsidR="00DD2950" w:rsidRPr="009F356B" w:rsidRDefault="00DD2950" w:rsidP="0074189F">
            <w:pPr>
              <w:spacing w:before="40" w:after="0" w:line="240" w:lineRule="auto"/>
              <w:jc w:val="center"/>
              <w:rPr>
                <w:rFonts w:ascii="Arial" w:hAnsi="Arial" w:cs="Arial"/>
                <w:b/>
                <w:sz w:val="20"/>
                <w:szCs w:val="24"/>
                <w:lang w:val="ro-RO"/>
              </w:rPr>
            </w:pPr>
            <w:r w:rsidRPr="009F356B">
              <w:rPr>
                <w:rFonts w:ascii="Arial" w:hAnsi="Arial" w:cs="Arial"/>
                <w:b/>
                <w:sz w:val="20"/>
                <w:szCs w:val="24"/>
                <w:lang w:val="ro-RO"/>
              </w:rPr>
              <w:t>UM</w:t>
            </w:r>
          </w:p>
        </w:tc>
      </w:tr>
      <w:tr w:rsidR="00DD2950" w:rsidRPr="009F356B" w:rsidTr="004D1063">
        <w:trPr>
          <w:jc w:val="center"/>
        </w:trPr>
        <w:tc>
          <w:tcPr>
            <w:tcW w:w="1551" w:type="dxa"/>
            <w:shd w:val="clear" w:color="auto" w:fill="auto"/>
          </w:tcPr>
          <w:p w:rsidR="00DD2950" w:rsidRPr="009F356B" w:rsidRDefault="00DD2950" w:rsidP="0074189F">
            <w:pPr>
              <w:spacing w:before="40" w:after="0" w:line="240" w:lineRule="auto"/>
              <w:jc w:val="center"/>
              <w:rPr>
                <w:rFonts w:ascii="Arial" w:hAnsi="Arial" w:cs="Arial"/>
                <w:sz w:val="20"/>
                <w:szCs w:val="24"/>
                <w:lang w:val="ro-RO"/>
              </w:rPr>
            </w:pPr>
            <w:r w:rsidRPr="009F356B">
              <w:rPr>
                <w:rFonts w:ascii="Arial" w:hAnsi="Arial" w:cs="Arial"/>
                <w:sz w:val="20"/>
                <w:szCs w:val="24"/>
                <w:lang w:val="ro-RO"/>
              </w:rPr>
              <w:t>6.6.b)</w:t>
            </w:r>
          </w:p>
        </w:tc>
        <w:tc>
          <w:tcPr>
            <w:tcW w:w="4653" w:type="dxa"/>
            <w:shd w:val="clear" w:color="auto" w:fill="auto"/>
          </w:tcPr>
          <w:p w:rsidR="00DD2950" w:rsidRPr="009F356B" w:rsidRDefault="00DD2950" w:rsidP="0074189F">
            <w:pPr>
              <w:spacing w:before="40" w:after="0" w:line="240" w:lineRule="auto"/>
              <w:jc w:val="center"/>
              <w:rPr>
                <w:rFonts w:ascii="Arial" w:hAnsi="Arial" w:cs="Arial"/>
                <w:sz w:val="20"/>
                <w:szCs w:val="24"/>
                <w:lang w:val="ro-RO"/>
              </w:rPr>
            </w:pPr>
            <w:r w:rsidRPr="009F356B">
              <w:rPr>
                <w:rFonts w:ascii="Arial" w:hAnsi="Arial" w:cs="Arial"/>
                <w:sz w:val="20"/>
                <w:szCs w:val="24"/>
                <w:lang w:val="ro-RO"/>
              </w:rPr>
              <w:t>32400,00</w:t>
            </w:r>
          </w:p>
        </w:tc>
        <w:tc>
          <w:tcPr>
            <w:tcW w:w="3102" w:type="dxa"/>
            <w:shd w:val="clear" w:color="auto" w:fill="auto"/>
          </w:tcPr>
          <w:p w:rsidR="00DD2950" w:rsidRPr="009F356B" w:rsidRDefault="00DD2950" w:rsidP="0074189F">
            <w:pPr>
              <w:spacing w:before="40" w:after="0" w:line="240" w:lineRule="auto"/>
              <w:jc w:val="center"/>
              <w:rPr>
                <w:rFonts w:ascii="Arial" w:hAnsi="Arial" w:cs="Arial"/>
                <w:sz w:val="20"/>
                <w:szCs w:val="24"/>
                <w:lang w:val="ro-RO"/>
              </w:rPr>
            </w:pPr>
            <w:r w:rsidRPr="009F356B">
              <w:rPr>
                <w:rFonts w:ascii="Arial" w:hAnsi="Arial" w:cs="Arial"/>
                <w:sz w:val="20"/>
                <w:szCs w:val="24"/>
                <w:lang w:val="ro-RO"/>
              </w:rPr>
              <w:t>Capete</w:t>
            </w:r>
          </w:p>
        </w:tc>
      </w:tr>
    </w:tbl>
    <w:p w:rsidR="004D1063" w:rsidRDefault="004D1063" w:rsidP="0022681F">
      <w:pPr>
        <w:spacing w:after="0" w:line="240" w:lineRule="auto"/>
        <w:jc w:val="both"/>
        <w:rPr>
          <w:rFonts w:ascii="Arial" w:eastAsia="Times New Roman" w:hAnsi="Arial" w:cs="Arial"/>
          <w:color w:val="000000"/>
          <w:sz w:val="24"/>
          <w:szCs w:val="24"/>
          <w:lang w:eastAsia="ro-RO"/>
        </w:rPr>
      </w:pPr>
    </w:p>
    <w:p w:rsidR="00DD2950" w:rsidRPr="004D1063" w:rsidRDefault="00DD2950" w:rsidP="0022681F">
      <w:pPr>
        <w:spacing w:after="0" w:line="240" w:lineRule="auto"/>
        <w:jc w:val="both"/>
        <w:rPr>
          <w:rFonts w:ascii="Arial" w:eastAsia="Times New Roman" w:hAnsi="Arial" w:cs="Arial"/>
          <w:sz w:val="24"/>
          <w:szCs w:val="24"/>
          <w:lang w:eastAsia="ro-RO"/>
        </w:rPr>
      </w:pPr>
      <w:r w:rsidRPr="004D1063">
        <w:rPr>
          <w:rFonts w:ascii="Arial" w:eastAsia="Times New Roman" w:hAnsi="Arial" w:cs="Arial"/>
          <w:color w:val="000000"/>
          <w:sz w:val="24"/>
          <w:szCs w:val="24"/>
          <w:lang w:eastAsia="ro-RO"/>
        </w:rPr>
        <w:t xml:space="preserve">Unitatea are 12 hale pentru creșterea porcilor, </w:t>
      </w:r>
      <w:r w:rsidR="004D1063" w:rsidRPr="004D1063">
        <w:rPr>
          <w:rFonts w:ascii="Arial" w:eastAsia="Times New Roman" w:hAnsi="Arial" w:cs="Arial"/>
          <w:color w:val="000000"/>
          <w:sz w:val="24"/>
          <w:szCs w:val="24"/>
          <w:lang w:eastAsia="ro-RO"/>
        </w:rPr>
        <w:t>cu capacitatea de 32.400 locuri</w:t>
      </w:r>
      <w:r w:rsidRPr="004D1063">
        <w:rPr>
          <w:rFonts w:ascii="Arial" w:eastAsia="Times New Roman" w:hAnsi="Arial" w:cs="Arial"/>
          <w:color w:val="000000"/>
          <w:sz w:val="24"/>
          <w:szCs w:val="24"/>
          <w:lang w:eastAsia="ro-RO"/>
        </w:rPr>
        <w:t>:</w:t>
      </w:r>
    </w:p>
    <w:p w:rsidR="004D1063" w:rsidRPr="004D1063" w:rsidRDefault="00DD2950" w:rsidP="004D1063">
      <w:pPr>
        <w:spacing w:after="0" w:line="240" w:lineRule="auto"/>
        <w:jc w:val="both"/>
        <w:rPr>
          <w:rFonts w:ascii="Arial" w:hAnsi="Arial" w:cs="Arial"/>
          <w:sz w:val="24"/>
          <w:szCs w:val="24"/>
          <w:lang w:eastAsia="ro-RO"/>
        </w:rPr>
      </w:pPr>
      <w:r w:rsidRPr="004D1063">
        <w:rPr>
          <w:rFonts w:ascii="Arial" w:eastAsia="Times New Roman" w:hAnsi="Arial" w:cs="Arial"/>
          <w:color w:val="000000"/>
          <w:sz w:val="24"/>
          <w:szCs w:val="24"/>
          <w:lang w:eastAsia="ro-RO"/>
        </w:rPr>
        <w:t>Ferma 1:</w:t>
      </w:r>
      <w:r w:rsidR="004D1063" w:rsidRPr="004D1063">
        <w:rPr>
          <w:rFonts w:ascii="Arial" w:eastAsia="Times New Roman" w:hAnsi="Arial" w:cs="Arial"/>
          <w:color w:val="000000"/>
          <w:sz w:val="24"/>
          <w:szCs w:val="24"/>
          <w:lang w:eastAsia="ro-RO"/>
        </w:rPr>
        <w:t xml:space="preserve"> - </w:t>
      </w:r>
      <w:r w:rsidRPr="004D1063">
        <w:rPr>
          <w:rFonts w:ascii="Arial" w:hAnsi="Arial" w:cs="Arial"/>
          <w:color w:val="000000"/>
          <w:sz w:val="24"/>
          <w:szCs w:val="24"/>
          <w:lang w:eastAsia="ro-RO"/>
        </w:rPr>
        <w:t>2.150 porci/hală/serie x 2,8 serii/an x 8 hale</w:t>
      </w:r>
    </w:p>
    <w:p w:rsidR="00DD2950" w:rsidRPr="004D1063" w:rsidRDefault="004D1063" w:rsidP="004D1063">
      <w:pPr>
        <w:spacing w:after="0" w:line="240" w:lineRule="auto"/>
        <w:ind w:left="708"/>
        <w:jc w:val="both"/>
        <w:rPr>
          <w:rFonts w:ascii="Arial" w:hAnsi="Arial" w:cs="Arial"/>
          <w:sz w:val="24"/>
          <w:szCs w:val="24"/>
          <w:lang w:eastAsia="ro-RO"/>
        </w:rPr>
      </w:pPr>
      <w:r w:rsidRPr="004D1063">
        <w:rPr>
          <w:rFonts w:ascii="Arial" w:hAnsi="Arial" w:cs="Arial"/>
          <w:sz w:val="24"/>
          <w:szCs w:val="24"/>
          <w:lang w:eastAsia="ro-RO"/>
        </w:rPr>
        <w:t xml:space="preserve">     - </w:t>
      </w:r>
      <w:r w:rsidR="00DD2950" w:rsidRPr="004D1063">
        <w:rPr>
          <w:rFonts w:ascii="Arial" w:hAnsi="Arial" w:cs="Arial"/>
          <w:color w:val="000000"/>
          <w:sz w:val="24"/>
          <w:szCs w:val="24"/>
          <w:lang w:eastAsia="ro-RO"/>
        </w:rPr>
        <w:t>1.500 porci/hală/serie x 2,8 serii/an x 2 hale</w:t>
      </w:r>
    </w:p>
    <w:p w:rsidR="00DD2950" w:rsidRPr="004D1063" w:rsidRDefault="00DD2950" w:rsidP="004D1063">
      <w:pPr>
        <w:spacing w:after="0" w:line="240" w:lineRule="auto"/>
        <w:jc w:val="both"/>
        <w:rPr>
          <w:rFonts w:ascii="Arial" w:eastAsia="Times New Roman" w:hAnsi="Arial" w:cs="Arial"/>
          <w:sz w:val="24"/>
          <w:szCs w:val="24"/>
          <w:lang w:eastAsia="ro-RO"/>
        </w:rPr>
      </w:pPr>
      <w:r w:rsidRPr="004D1063">
        <w:rPr>
          <w:rFonts w:ascii="Arial" w:eastAsia="Times New Roman" w:hAnsi="Arial" w:cs="Arial"/>
          <w:color w:val="000000"/>
          <w:sz w:val="24"/>
          <w:szCs w:val="24"/>
          <w:lang w:eastAsia="ro-RO"/>
        </w:rPr>
        <w:t>Ferma 2:</w:t>
      </w:r>
      <w:r w:rsidR="004D1063" w:rsidRPr="004D1063">
        <w:rPr>
          <w:rFonts w:ascii="Arial" w:eastAsia="Times New Roman" w:hAnsi="Arial" w:cs="Arial"/>
          <w:sz w:val="24"/>
          <w:szCs w:val="24"/>
          <w:lang w:eastAsia="ro-RO"/>
        </w:rPr>
        <w:t xml:space="preserve"> - </w:t>
      </w:r>
      <w:r w:rsidRPr="004D1063">
        <w:rPr>
          <w:rFonts w:ascii="Arial" w:hAnsi="Arial" w:cs="Arial"/>
          <w:color w:val="000000"/>
          <w:sz w:val="24"/>
          <w:szCs w:val="24"/>
          <w:lang w:eastAsia="ro-RO"/>
        </w:rPr>
        <w:t>6.100 porci/hală/serie x 2,8 serii/an x 2 hale</w:t>
      </w:r>
    </w:p>
    <w:p w:rsidR="00DD2950" w:rsidRDefault="00DD2950" w:rsidP="0022681F">
      <w:pPr>
        <w:spacing w:after="0" w:line="240" w:lineRule="auto"/>
        <w:jc w:val="both"/>
        <w:rPr>
          <w:rFonts w:ascii="Arial" w:eastAsia="Times New Roman" w:hAnsi="Arial" w:cs="Arial"/>
          <w:i/>
          <w:iCs/>
          <w:color w:val="000000"/>
          <w:sz w:val="24"/>
          <w:szCs w:val="24"/>
          <w:lang w:eastAsia="ro-RO"/>
        </w:rPr>
      </w:pPr>
      <w:r w:rsidRPr="004D1063">
        <w:rPr>
          <w:rFonts w:ascii="Arial" w:eastAsia="Times New Roman" w:hAnsi="Arial" w:cs="Arial"/>
          <w:i/>
          <w:iCs/>
          <w:color w:val="000000"/>
          <w:sz w:val="24"/>
          <w:szCs w:val="24"/>
          <w:lang w:eastAsia="ro-RO"/>
        </w:rPr>
        <w:t>Total: 90.720 capete/an.</w:t>
      </w:r>
    </w:p>
    <w:p w:rsidR="003E79C5" w:rsidRPr="004D1063" w:rsidRDefault="003E79C5" w:rsidP="0022681F">
      <w:pPr>
        <w:spacing w:after="0" w:line="240" w:lineRule="auto"/>
        <w:jc w:val="both"/>
        <w:rPr>
          <w:rFonts w:ascii="Arial" w:eastAsia="Times New Roman" w:hAnsi="Arial" w:cs="Arial"/>
          <w:i/>
          <w:iCs/>
          <w:color w:val="000000"/>
          <w:sz w:val="24"/>
          <w:szCs w:val="24"/>
          <w:lang w:eastAsia="ro-RO"/>
        </w:rPr>
      </w:pPr>
    </w:p>
    <w:p w:rsidR="00DD2950" w:rsidRPr="00070EF8" w:rsidRDefault="00DD2950" w:rsidP="007A51A3">
      <w:pPr>
        <w:spacing w:after="0" w:line="240" w:lineRule="auto"/>
        <w:jc w:val="both"/>
        <w:rPr>
          <w:rFonts w:ascii="Arial" w:eastAsia="Times New Roman" w:hAnsi="Arial" w:cs="Arial"/>
          <w:sz w:val="24"/>
          <w:szCs w:val="24"/>
          <w:lang w:eastAsia="ro-RO"/>
        </w:rPr>
      </w:pPr>
      <w:r w:rsidRPr="00070EF8">
        <w:rPr>
          <w:rFonts w:ascii="Arial" w:hAnsi="Arial" w:cs="Arial"/>
          <w:b/>
          <w:sz w:val="24"/>
          <w:szCs w:val="24"/>
          <w:lang w:val="ro-RO"/>
        </w:rPr>
        <w:t xml:space="preserve"> </w:t>
      </w:r>
      <w:r w:rsidRPr="00070EF8">
        <w:rPr>
          <w:rFonts w:ascii="Arial" w:eastAsia="Times New Roman" w:hAnsi="Arial" w:cs="Arial"/>
          <w:sz w:val="24"/>
          <w:szCs w:val="24"/>
          <w:lang w:eastAsia="ro-RO"/>
        </w:rPr>
        <w:t>Activitățile ce se desfășoară în prezent pe platforma Complexului Vereşti sunt:</w:t>
      </w:r>
    </w:p>
    <w:p w:rsidR="00DD2950" w:rsidRPr="00070EF8" w:rsidRDefault="00DD2950" w:rsidP="007A51A3">
      <w:pPr>
        <w:pStyle w:val="ListParagraph"/>
        <w:ind w:right="181"/>
        <w:jc w:val="both"/>
        <w:rPr>
          <w:rFonts w:ascii="Arial" w:hAnsi="Arial" w:cs="Arial"/>
          <w:lang w:eastAsia="ro-RO"/>
        </w:rPr>
      </w:pPr>
      <w:r>
        <w:rPr>
          <w:rFonts w:ascii="Arial" w:hAnsi="Arial" w:cs="Arial"/>
          <w:color w:val="000000"/>
          <w:lang w:eastAsia="ro-RO"/>
        </w:rPr>
        <w:t xml:space="preserve">- </w:t>
      </w:r>
      <w:r w:rsidRPr="00070EF8">
        <w:rPr>
          <w:rFonts w:ascii="Arial" w:hAnsi="Arial" w:cs="Arial"/>
          <w:color w:val="000000"/>
          <w:lang w:eastAsia="ro-RO"/>
        </w:rPr>
        <w:t>îngrășarea suinelor în sistem intensiv industrial</w:t>
      </w:r>
      <w:r>
        <w:rPr>
          <w:rFonts w:ascii="Arial" w:hAnsi="Arial" w:cs="Arial"/>
          <w:color w:val="000000"/>
          <w:lang w:eastAsia="ro-RO"/>
        </w:rPr>
        <w:t xml:space="preserve"> – activitate IED</w:t>
      </w:r>
    </w:p>
    <w:p w:rsidR="0022681F" w:rsidRDefault="00DD2950" w:rsidP="007A51A3">
      <w:pPr>
        <w:pStyle w:val="ListParagraph"/>
        <w:ind w:left="0" w:right="181" w:firstLine="720"/>
        <w:jc w:val="both"/>
        <w:rPr>
          <w:rFonts w:ascii="Arial" w:hAnsi="Arial" w:cs="Arial"/>
          <w:color w:val="000000"/>
          <w:lang w:eastAsia="ro-RO"/>
        </w:rPr>
      </w:pPr>
      <w:r>
        <w:rPr>
          <w:rFonts w:ascii="Arial" w:hAnsi="Arial" w:cs="Arial"/>
          <w:color w:val="000000"/>
          <w:lang w:eastAsia="ro-RO"/>
        </w:rPr>
        <w:t xml:space="preserve">- </w:t>
      </w:r>
      <w:r w:rsidRPr="00070EF8">
        <w:rPr>
          <w:rFonts w:ascii="Arial" w:hAnsi="Arial" w:cs="Arial"/>
          <w:color w:val="000000"/>
          <w:lang w:eastAsia="ro-RO"/>
        </w:rPr>
        <w:t>incinerare subproduse de origine animală ce nu sunt destinate consumului uman (porci morți) provenite din activitatea proprie.</w:t>
      </w:r>
      <w:r>
        <w:rPr>
          <w:rFonts w:ascii="Arial" w:hAnsi="Arial" w:cs="Arial"/>
          <w:color w:val="000000"/>
          <w:lang w:eastAsia="ro-RO"/>
        </w:rPr>
        <w:t xml:space="preserve"> </w:t>
      </w:r>
    </w:p>
    <w:p w:rsidR="00DD2950" w:rsidRPr="00466A64" w:rsidRDefault="00DD2950" w:rsidP="007A51A3">
      <w:pPr>
        <w:pStyle w:val="ListParagraph"/>
        <w:ind w:left="0" w:right="57" w:firstLine="708"/>
        <w:jc w:val="both"/>
        <w:rPr>
          <w:rFonts w:ascii="Arial" w:hAnsi="Arial" w:cs="Arial"/>
        </w:rPr>
      </w:pPr>
      <w:r w:rsidRPr="00466A64">
        <w:rPr>
          <w:rFonts w:ascii="Arial" w:hAnsi="Arial" w:cs="Arial"/>
        </w:rPr>
        <w:t xml:space="preserve">Incineratorul I 1000 nu intră sub incidența Legii nr. 278/2013 privind emisiile industriale (conform art. 42, alin. 6, a.3). </w:t>
      </w:r>
    </w:p>
    <w:p w:rsidR="00DD2950" w:rsidRPr="00466A64" w:rsidRDefault="00DD2950" w:rsidP="007A51A3">
      <w:pPr>
        <w:tabs>
          <w:tab w:val="num" w:pos="360"/>
        </w:tabs>
        <w:spacing w:after="0" w:line="100" w:lineRule="atLeast"/>
        <w:ind w:firstLine="708"/>
        <w:jc w:val="both"/>
        <w:rPr>
          <w:rFonts w:ascii="Arial" w:hAnsi="Arial" w:cs="Arial"/>
          <w:sz w:val="24"/>
          <w:szCs w:val="24"/>
        </w:rPr>
      </w:pPr>
      <w:r w:rsidRPr="00466A64">
        <w:rPr>
          <w:rFonts w:ascii="Arial" w:hAnsi="Arial" w:cs="Arial"/>
          <w:sz w:val="24"/>
          <w:szCs w:val="24"/>
        </w:rPr>
        <w:t>La incinerator se aplică prevederile Regulamentului (CE) nr. 1069/2009 de stabilire a unor norme sanitare privind subprodusele de origine animală și produsele derivate care nu sunt destinate consumului uman și ale Regulamentului nr. 142/2011 de punere în aplicare a Regulamentului (CE) nr. 1069/2009.</w:t>
      </w:r>
    </w:p>
    <w:p w:rsidR="00DD2950" w:rsidRDefault="00DD2950" w:rsidP="0074189F">
      <w:pPr>
        <w:spacing w:after="0" w:line="100" w:lineRule="atLeast"/>
        <w:jc w:val="both"/>
        <w:rPr>
          <w:b/>
          <w:bCs/>
        </w:rPr>
      </w:pPr>
    </w:p>
    <w:p w:rsidR="00DD2950" w:rsidRPr="002A27FD" w:rsidRDefault="00DD2950" w:rsidP="0074189F">
      <w:pPr>
        <w:spacing w:after="0" w:line="100" w:lineRule="atLeast"/>
        <w:jc w:val="both"/>
        <w:rPr>
          <w:rFonts w:ascii="Arial" w:eastAsia="Times New Roman" w:hAnsi="Arial" w:cs="Arial"/>
          <w:sz w:val="24"/>
          <w:szCs w:val="24"/>
        </w:rPr>
      </w:pPr>
      <w:r w:rsidRPr="002A27FD">
        <w:rPr>
          <w:rFonts w:ascii="Arial" w:hAnsi="Arial" w:cs="Arial"/>
          <w:b/>
          <w:bCs/>
          <w:sz w:val="24"/>
          <w:szCs w:val="24"/>
        </w:rPr>
        <w:t xml:space="preserve">Program de </w:t>
      </w:r>
      <w:r>
        <w:rPr>
          <w:rFonts w:ascii="Arial" w:hAnsi="Arial" w:cs="Arial"/>
          <w:b/>
          <w:bCs/>
          <w:sz w:val="24"/>
          <w:szCs w:val="24"/>
        </w:rPr>
        <w:t>funcționare</w:t>
      </w:r>
      <w:r w:rsidRPr="002A27FD">
        <w:rPr>
          <w:rFonts w:ascii="Arial" w:hAnsi="Arial" w:cs="Arial"/>
          <w:b/>
          <w:bCs/>
          <w:sz w:val="24"/>
          <w:szCs w:val="24"/>
        </w:rPr>
        <w:t xml:space="preserve">: </w:t>
      </w:r>
      <w:r w:rsidRPr="002A27FD">
        <w:rPr>
          <w:rFonts w:ascii="Arial" w:hAnsi="Arial" w:cs="Arial"/>
          <w:sz w:val="24"/>
          <w:szCs w:val="24"/>
        </w:rPr>
        <w:t>24 ore/zi, 7 zile/săptămână, 12 luni/an.</w:t>
      </w:r>
    </w:p>
    <w:bookmarkEnd w:id="3"/>
    <w:p w:rsidR="0022681F" w:rsidRDefault="0022681F" w:rsidP="004D1063">
      <w:pPr>
        <w:tabs>
          <w:tab w:val="left" w:pos="284"/>
        </w:tabs>
        <w:spacing w:after="0" w:line="240" w:lineRule="auto"/>
        <w:jc w:val="both"/>
        <w:outlineLvl w:val="0"/>
        <w:rPr>
          <w:rFonts w:ascii="Arial" w:hAnsi="Arial" w:cs="Arial"/>
          <w:lang w:eastAsia="ro-RO"/>
        </w:rPr>
      </w:pPr>
    </w:p>
    <w:p w:rsidR="00DD2950" w:rsidRDefault="00DD2950" w:rsidP="004D1063">
      <w:pPr>
        <w:tabs>
          <w:tab w:val="left" w:pos="284"/>
        </w:tabs>
        <w:spacing w:after="0" w:line="240" w:lineRule="auto"/>
        <w:jc w:val="both"/>
        <w:outlineLvl w:val="0"/>
        <w:rPr>
          <w:rFonts w:ascii="Arial" w:hAnsi="Arial" w:cs="Arial"/>
          <w:b/>
          <w:sz w:val="24"/>
          <w:szCs w:val="24"/>
          <w:lang w:val="ro-RO"/>
        </w:rPr>
      </w:pPr>
      <w:r w:rsidRPr="00572D26">
        <w:rPr>
          <w:rFonts w:ascii="Arial" w:hAnsi="Arial" w:cs="Arial"/>
          <w:b/>
          <w:sz w:val="24"/>
          <w:szCs w:val="24"/>
          <w:lang w:val="ro-RO"/>
        </w:rPr>
        <w:t>4. DOCUMENTAŢIA DE SOLICITARE</w:t>
      </w:r>
    </w:p>
    <w:p w:rsidR="00A6423C" w:rsidRDefault="00A6423C" w:rsidP="004D1063">
      <w:pPr>
        <w:tabs>
          <w:tab w:val="left" w:pos="284"/>
        </w:tabs>
        <w:spacing w:after="0" w:line="240" w:lineRule="auto"/>
        <w:jc w:val="both"/>
        <w:outlineLvl w:val="0"/>
        <w:rPr>
          <w:rFonts w:ascii="Arial" w:hAnsi="Arial" w:cs="Arial"/>
          <w:sz w:val="24"/>
          <w:szCs w:val="24"/>
          <w:lang w:val="ro-RO"/>
        </w:rPr>
      </w:pPr>
    </w:p>
    <w:p w:rsidR="00DD2950" w:rsidRPr="00371007" w:rsidRDefault="00DD2950" w:rsidP="004D1063">
      <w:pPr>
        <w:tabs>
          <w:tab w:val="left" w:pos="284"/>
        </w:tabs>
        <w:spacing w:after="0" w:line="240" w:lineRule="auto"/>
        <w:jc w:val="both"/>
        <w:outlineLvl w:val="0"/>
        <w:rPr>
          <w:rFonts w:ascii="Arial" w:hAnsi="Arial" w:cs="Arial"/>
          <w:sz w:val="24"/>
          <w:szCs w:val="24"/>
          <w:lang w:val="ro-RO"/>
        </w:rPr>
      </w:pPr>
      <w:r w:rsidRPr="00371007">
        <w:rPr>
          <w:rFonts w:ascii="Arial" w:hAnsi="Arial" w:cs="Arial"/>
          <w:sz w:val="24"/>
          <w:szCs w:val="24"/>
          <w:lang w:val="ro-RO"/>
        </w:rPr>
        <w:t>Documentatia care a stat la baza emiterii autorizatiei integrate de mediu cuprinde:</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 xml:space="preserve">Cerere pentru emiterea autorizatiei integrate de mediu, intocmita de </w:t>
      </w:r>
      <w:r w:rsidRPr="0022681F">
        <w:rPr>
          <w:rFonts w:ascii="Arial" w:hAnsi="Arial" w:cs="Arial"/>
          <w:bCs/>
          <w:lang w:val="ro-RO" w:eastAsia="ro-RO"/>
        </w:rPr>
        <w:t xml:space="preserve">S.C. TAGRO GRUP S.R.L. Iași, înregistrată la Agenţia pentru Protecţia Mediului Suceava cu nr. </w:t>
      </w:r>
      <w:r w:rsidRPr="0022681F">
        <w:rPr>
          <w:rFonts w:ascii="Arial" w:hAnsi="Arial" w:cs="Arial"/>
          <w:lang w:val="ro-RO"/>
        </w:rPr>
        <w:t>1262/09</w:t>
      </w:r>
      <w:r w:rsidRPr="0022681F">
        <w:rPr>
          <w:rFonts w:ascii="Arial" w:hAnsi="Arial" w:cs="Arial"/>
        </w:rPr>
        <w:t>.02.2018;</w:t>
      </w:r>
    </w:p>
    <w:p w:rsidR="00556F2C" w:rsidRDefault="00DD2950" w:rsidP="004D1063">
      <w:pPr>
        <w:pStyle w:val="ListParagraph"/>
        <w:numPr>
          <w:ilvl w:val="0"/>
          <w:numId w:val="28"/>
        </w:numPr>
        <w:jc w:val="both"/>
        <w:rPr>
          <w:rFonts w:ascii="Arial" w:hAnsi="Arial" w:cs="Arial"/>
        </w:rPr>
      </w:pPr>
      <w:r w:rsidRPr="0022681F">
        <w:rPr>
          <w:rFonts w:ascii="Arial" w:hAnsi="Arial" w:cs="Arial"/>
        </w:rPr>
        <w:t>Formular de solicitare</w:t>
      </w:r>
      <w:r w:rsidR="00556F2C">
        <w:rPr>
          <w:rFonts w:ascii="Arial" w:hAnsi="Arial" w:cs="Arial"/>
        </w:rPr>
        <w:t xml:space="preserve"> </w:t>
      </w:r>
      <w:r w:rsidR="00556F2C" w:rsidRPr="0022681F">
        <w:rPr>
          <w:rFonts w:ascii="Arial" w:hAnsi="Arial" w:cs="Arial"/>
        </w:rPr>
        <w:t>pentru emiterea autorizatiei integrate de mediu</w:t>
      </w:r>
    </w:p>
    <w:p w:rsidR="00DD2950" w:rsidRPr="0022681F" w:rsidRDefault="00556F2C" w:rsidP="004D1063">
      <w:pPr>
        <w:pStyle w:val="ListParagraph"/>
        <w:numPr>
          <w:ilvl w:val="0"/>
          <w:numId w:val="28"/>
        </w:numPr>
        <w:jc w:val="both"/>
        <w:rPr>
          <w:rFonts w:ascii="Arial" w:hAnsi="Arial" w:cs="Arial"/>
        </w:rPr>
      </w:pPr>
      <w:r>
        <w:rPr>
          <w:rFonts w:ascii="Arial" w:hAnsi="Arial" w:cs="Arial"/>
        </w:rPr>
        <w:t>Raport de amplasament intocmit</w:t>
      </w:r>
      <w:r w:rsidR="00DD2950" w:rsidRPr="0022681F">
        <w:rPr>
          <w:rFonts w:ascii="Arial" w:hAnsi="Arial" w:cs="Arial"/>
        </w:rPr>
        <w:t xml:space="preserve"> de SC ECOERG SRL Suceava;</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Autorizatie integrată de mediu nr. 3 din 29.07.2008 revizia 2 din  19.06.2013, copie;</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 xml:space="preserve">Plan de încadrare în zonă; </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Plan de situatie;</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Anunturi publice;</w:t>
      </w:r>
    </w:p>
    <w:p w:rsidR="00DD2950" w:rsidRPr="0022681F" w:rsidRDefault="00DD2950" w:rsidP="004D1063">
      <w:pPr>
        <w:pStyle w:val="ListParagraph"/>
        <w:numPr>
          <w:ilvl w:val="0"/>
          <w:numId w:val="28"/>
        </w:numPr>
        <w:jc w:val="both"/>
        <w:rPr>
          <w:rFonts w:ascii="Arial" w:hAnsi="Arial" w:cs="Arial"/>
        </w:rPr>
      </w:pPr>
      <w:r w:rsidRPr="0022681F">
        <w:rPr>
          <w:rFonts w:ascii="Arial" w:hAnsi="Arial" w:cs="Arial"/>
        </w:rPr>
        <w:t>Dovada achitarii tarifelor.</w:t>
      </w:r>
    </w:p>
    <w:p w:rsidR="00DD2950" w:rsidRDefault="00DD2950" w:rsidP="0074189F">
      <w:pPr>
        <w:pStyle w:val="ListParagraph"/>
        <w:jc w:val="both"/>
        <w:rPr>
          <w:rFonts w:ascii="Arial" w:hAnsi="Arial" w:cs="Arial"/>
        </w:rPr>
      </w:pPr>
    </w:p>
    <w:p w:rsidR="00DD2950" w:rsidRPr="008F29F4" w:rsidRDefault="00DD2950" w:rsidP="004D1063">
      <w:pPr>
        <w:spacing w:after="0" w:line="240" w:lineRule="auto"/>
        <w:jc w:val="both"/>
        <w:rPr>
          <w:rFonts w:ascii="Arial" w:hAnsi="Arial" w:cs="Arial"/>
          <w:b/>
          <w:color w:val="000000"/>
          <w:sz w:val="24"/>
          <w:szCs w:val="24"/>
          <w:lang w:val="ro-RO" w:eastAsia="ro-RO"/>
        </w:rPr>
      </w:pPr>
      <w:r w:rsidRPr="008F29F4">
        <w:rPr>
          <w:rFonts w:ascii="Arial" w:hAnsi="Arial" w:cs="Arial"/>
          <w:b/>
          <w:color w:val="000000"/>
          <w:sz w:val="24"/>
          <w:szCs w:val="24"/>
          <w:lang w:val="ro-RO" w:eastAsia="ro-RO"/>
        </w:rPr>
        <w:t>Anexe:</w:t>
      </w:r>
    </w:p>
    <w:p w:rsidR="00556F2C" w:rsidRDefault="00556F2C" w:rsidP="004D1063">
      <w:pPr>
        <w:pStyle w:val="ListParagraph"/>
        <w:numPr>
          <w:ilvl w:val="0"/>
          <w:numId w:val="29"/>
        </w:numPr>
        <w:jc w:val="both"/>
        <w:rPr>
          <w:rFonts w:ascii="Arial" w:hAnsi="Arial" w:cs="Arial"/>
        </w:rPr>
      </w:pPr>
      <w:r w:rsidRPr="0022681F">
        <w:rPr>
          <w:rFonts w:ascii="Arial" w:hAnsi="Arial" w:cs="Arial"/>
        </w:rPr>
        <w:t>Certifica</w:t>
      </w:r>
      <w:r>
        <w:rPr>
          <w:rFonts w:ascii="Arial" w:hAnsi="Arial" w:cs="Arial"/>
        </w:rPr>
        <w:t>t de înregistrare și certificat</w:t>
      </w:r>
      <w:r w:rsidRPr="0022681F">
        <w:rPr>
          <w:rFonts w:ascii="Arial" w:hAnsi="Arial" w:cs="Arial"/>
        </w:rPr>
        <w:t xml:space="preserve"> constatator emise de Oficiul Registrului Comerțului Iași;</w:t>
      </w:r>
    </w:p>
    <w:p w:rsidR="00556F2C" w:rsidRPr="00556F2C" w:rsidRDefault="00556F2C" w:rsidP="004D1063">
      <w:pPr>
        <w:pStyle w:val="ListParagraph"/>
        <w:numPr>
          <w:ilvl w:val="0"/>
          <w:numId w:val="29"/>
        </w:numPr>
        <w:jc w:val="both"/>
        <w:rPr>
          <w:rFonts w:ascii="Arial" w:hAnsi="Arial" w:cs="Arial"/>
        </w:rPr>
      </w:pPr>
      <w:r w:rsidRPr="0022681F">
        <w:rPr>
          <w:rFonts w:ascii="Arial" w:hAnsi="Arial" w:cs="Arial"/>
        </w:rPr>
        <w:t>Proces verbal de adjudecare încheiat în data de 22.06.2011;</w:t>
      </w:r>
    </w:p>
    <w:p w:rsidR="00556F2C" w:rsidRPr="0022681F" w:rsidRDefault="00556F2C" w:rsidP="004D1063">
      <w:pPr>
        <w:pStyle w:val="ListParagraph"/>
        <w:numPr>
          <w:ilvl w:val="0"/>
          <w:numId w:val="29"/>
        </w:numPr>
        <w:jc w:val="both"/>
        <w:rPr>
          <w:rFonts w:ascii="Arial" w:hAnsi="Arial" w:cs="Arial"/>
        </w:rPr>
      </w:pPr>
      <w:r w:rsidRPr="0022681F">
        <w:rPr>
          <w:rFonts w:ascii="Arial" w:hAnsi="Arial" w:cs="Arial"/>
        </w:rPr>
        <w:t>Decizia etapei de încadrare nr. 27/09.04.2014 emisă de APM Suceava;</w:t>
      </w:r>
    </w:p>
    <w:p w:rsidR="00556F2C" w:rsidRPr="0022681F" w:rsidRDefault="00556F2C" w:rsidP="004D1063">
      <w:pPr>
        <w:pStyle w:val="ListParagraph"/>
        <w:numPr>
          <w:ilvl w:val="0"/>
          <w:numId w:val="29"/>
        </w:numPr>
        <w:jc w:val="both"/>
        <w:rPr>
          <w:rFonts w:ascii="Arial" w:hAnsi="Arial" w:cs="Arial"/>
        </w:rPr>
      </w:pPr>
      <w:r w:rsidRPr="0022681F">
        <w:rPr>
          <w:rFonts w:ascii="Arial" w:hAnsi="Arial" w:cs="Arial"/>
        </w:rPr>
        <w:t>Decizia etapei de încadrare nr. 81/13.10.2014 emisă de APM Suceava;</w:t>
      </w:r>
    </w:p>
    <w:p w:rsidR="00556F2C" w:rsidRPr="0022681F" w:rsidRDefault="00556F2C" w:rsidP="004D1063">
      <w:pPr>
        <w:pStyle w:val="ListParagraph"/>
        <w:numPr>
          <w:ilvl w:val="0"/>
          <w:numId w:val="29"/>
        </w:numPr>
        <w:jc w:val="both"/>
        <w:rPr>
          <w:rFonts w:ascii="Arial" w:hAnsi="Arial" w:cs="Arial"/>
          <w:color w:val="FF0000"/>
        </w:rPr>
      </w:pPr>
      <w:r w:rsidRPr="0022681F">
        <w:rPr>
          <w:rFonts w:ascii="Arial" w:hAnsi="Arial" w:cs="Arial"/>
          <w:color w:val="FF0000"/>
        </w:rPr>
        <w:t>Autorizatie de gospodarire a apelor nr. 154/27.06.2008, revizuită cu nr. 113/27.05.2013 emisa de Administraţia Naţională Apele Române, administraţia Bazinală de Apă Siret, valabila pana in data de 27.06.2018;</w:t>
      </w:r>
    </w:p>
    <w:p w:rsidR="00DD2950" w:rsidRPr="0022681F" w:rsidRDefault="00DD2950" w:rsidP="004D1063">
      <w:pPr>
        <w:pStyle w:val="ListParagraph"/>
        <w:numPr>
          <w:ilvl w:val="0"/>
          <w:numId w:val="29"/>
        </w:numPr>
        <w:jc w:val="both"/>
        <w:rPr>
          <w:rFonts w:ascii="Arial" w:hAnsi="Arial" w:cs="Arial"/>
        </w:rPr>
      </w:pPr>
      <w:r w:rsidRPr="0022681F">
        <w:rPr>
          <w:rFonts w:ascii="Arial" w:hAnsi="Arial" w:cs="Arial"/>
        </w:rPr>
        <w:t>Contract de prestari servicii nr. 121/25.01.2018 încheiat cu SC MONDECO SRL Suceava;</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lastRenderedPageBreak/>
        <w:t>Contract de prestări servicii incinerare nr. 232/20.10.2017 încheiat cu SC AVA STAR SRL Pașcani;</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prestare a serviciului public de salubrizare pentru societăți comerciale nr. 4437/28.07.2011, încheiat cu Comuna Verești, jud. Suceava;</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colaborare (fertilizare teren agricol cu îngrășămînt organic – dejecții) nr. 72/20.01.2015 încheiat cu Asociația Utilizatorilor de Pășune Bursuceni;</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colaborare (fertilizare teren agricol cu îngrășămînt organic – dejecții) nr. 492/21.10.2016 încheiat cu II Dincu Elena;</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colaborare (fertilizare teren agricol cu îngrășămînt organic – dejecții) nr. 1598/04.09.2014 încheiat cu SC PLOP AGRO SRL Salcea;</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colaborare (fertilizare teren agricol cu îngrășămînt organic – dejecții) nr. 1366/04.08.2014 încheiat cu SC ABO GRUP SRL Salcea;</w:t>
      </w:r>
    </w:p>
    <w:p w:rsidR="00DD2950" w:rsidRPr="0022681F" w:rsidRDefault="00DD2950" w:rsidP="00165DFF">
      <w:pPr>
        <w:pStyle w:val="ListParagraph"/>
        <w:numPr>
          <w:ilvl w:val="0"/>
          <w:numId w:val="29"/>
        </w:numPr>
        <w:jc w:val="both"/>
        <w:rPr>
          <w:rFonts w:ascii="Arial" w:hAnsi="Arial" w:cs="Arial"/>
        </w:rPr>
      </w:pPr>
      <w:r w:rsidRPr="0022681F">
        <w:rPr>
          <w:rFonts w:ascii="Arial" w:hAnsi="Arial" w:cs="Arial"/>
        </w:rPr>
        <w:t>Contract de colaborare - punere la dispoziţie terenuri agricole pentru îngrăşăminte naturale nr. 284/25.08.2011 încheiat cu SC AGRICOLA ANDRIEŞENI SRL Andrieşeni; nr. 283/25.08.2011 încheiat cu SC AGRALMIXT SRL Andrieşeni; nr. 306/06.09.2011 încheiat cu SC Agricola Moldova Ţigănaşi Iaşi</w:t>
      </w:r>
    </w:p>
    <w:p w:rsidR="00DD2950" w:rsidRPr="006E53AE" w:rsidRDefault="00DD2950" w:rsidP="00165DFF">
      <w:pPr>
        <w:pStyle w:val="ListParagraph"/>
        <w:numPr>
          <w:ilvl w:val="0"/>
          <w:numId w:val="29"/>
        </w:numPr>
        <w:jc w:val="both"/>
        <w:rPr>
          <w:rFonts w:ascii="Arial" w:hAnsi="Arial" w:cs="Arial"/>
          <w:color w:val="FF0000"/>
        </w:rPr>
      </w:pPr>
      <w:r w:rsidRPr="006E53AE">
        <w:rPr>
          <w:rFonts w:ascii="Arial" w:hAnsi="Arial" w:cs="Arial"/>
          <w:color w:val="FF0000"/>
        </w:rPr>
        <w:t xml:space="preserve">Memorii privind caracterizarea agrochimică a solurilor </w:t>
      </w:r>
      <w:r w:rsidR="006E53AE" w:rsidRPr="006E53AE">
        <w:rPr>
          <w:rFonts w:ascii="Arial" w:hAnsi="Arial" w:cs="Arial"/>
          <w:color w:val="FF0000"/>
          <w:lang w:eastAsia="ro-RO"/>
        </w:rPr>
        <w:t>pe care sunt transportate și împrăștiate în prezent dejecțiile</w:t>
      </w:r>
      <w:r w:rsidR="006E53AE" w:rsidRPr="006E53AE">
        <w:rPr>
          <w:rFonts w:ascii="Arial" w:hAnsi="Arial" w:cs="Arial"/>
          <w:color w:val="FF0000"/>
        </w:rPr>
        <w:t xml:space="preserve">, </w:t>
      </w:r>
      <w:r w:rsidRPr="006E53AE">
        <w:rPr>
          <w:rFonts w:ascii="Arial" w:hAnsi="Arial" w:cs="Arial"/>
          <w:color w:val="FF0000"/>
        </w:rPr>
        <w:t>de la SC AGRICOLA MOLDOVA ŢIGĂNAŞI Iaşi, SC AGRALMIXT SRL Andrieşeni, SC AGRICOLA ANDRIEŞENI SRL Andrieşeni, întocmite de Oficiul judeţean pentru Studii Pedologice şi Agrochimice Iaşi,  întocmit de Oficiul judeţean pentru Studii Pedologice şi Agrochimice Suceava.</w:t>
      </w:r>
    </w:p>
    <w:p w:rsidR="006E53AE" w:rsidRPr="006E53AE" w:rsidRDefault="006E53AE" w:rsidP="006E53AE">
      <w:pPr>
        <w:pStyle w:val="ListParagraph"/>
        <w:numPr>
          <w:ilvl w:val="0"/>
          <w:numId w:val="29"/>
        </w:numPr>
        <w:autoSpaceDE w:val="0"/>
        <w:autoSpaceDN w:val="0"/>
        <w:adjustRightInd w:val="0"/>
        <w:jc w:val="both"/>
        <w:rPr>
          <w:rFonts w:ascii="Arial" w:hAnsi="Arial" w:cs="Arial"/>
          <w:color w:val="FF0000"/>
          <w:lang w:eastAsia="ro-RO"/>
        </w:rPr>
      </w:pPr>
      <w:r w:rsidRPr="006E53AE">
        <w:rPr>
          <w:rFonts w:ascii="Arial" w:hAnsi="Arial" w:cs="Arial"/>
          <w:color w:val="FF0000"/>
          <w:lang w:eastAsia="ro-RO"/>
        </w:rPr>
        <w:t xml:space="preserve"> Proces verbal dezafectare rețea de canalizare menajeră către bazinele de dejecții, respectiv dovada executării și finalizării lucrărilor aferente colectării apelor uzate menajere în bazin vidanjabil;</w:t>
      </w:r>
    </w:p>
    <w:p w:rsidR="006E53AE" w:rsidRPr="006E53AE" w:rsidRDefault="006E53AE" w:rsidP="006E53AE">
      <w:pPr>
        <w:pStyle w:val="ListParagraph"/>
        <w:numPr>
          <w:ilvl w:val="0"/>
          <w:numId w:val="29"/>
        </w:numPr>
        <w:autoSpaceDE w:val="0"/>
        <w:autoSpaceDN w:val="0"/>
        <w:adjustRightInd w:val="0"/>
        <w:jc w:val="both"/>
        <w:rPr>
          <w:rFonts w:ascii="Arial" w:hAnsi="Arial" w:cs="Arial"/>
          <w:color w:val="FF0000"/>
          <w:lang w:eastAsia="ro-RO"/>
        </w:rPr>
      </w:pPr>
      <w:r w:rsidRPr="006E53AE">
        <w:rPr>
          <w:rFonts w:ascii="Arial" w:hAnsi="Arial" w:cs="Arial"/>
          <w:color w:val="FF0000"/>
          <w:lang w:eastAsia="ro-RO"/>
        </w:rPr>
        <w:t xml:space="preserve"> Autorizațiile de construire emise pentru proiectele realizate în cadrul complexului de ferme: Reabilitare și modernizare construcție existentă (hală porci la îngrășat nr. 15), respectiv Amenajare incinerator și depozit dejecții;</w:t>
      </w:r>
    </w:p>
    <w:p w:rsidR="006E53AE" w:rsidRPr="006E53AE" w:rsidRDefault="006E53AE" w:rsidP="006E53AE">
      <w:pPr>
        <w:pStyle w:val="ListParagraph"/>
        <w:numPr>
          <w:ilvl w:val="0"/>
          <w:numId w:val="29"/>
        </w:numPr>
        <w:jc w:val="both"/>
        <w:rPr>
          <w:rFonts w:ascii="Arial" w:hAnsi="Arial" w:cs="Arial"/>
          <w:color w:val="FF0000"/>
        </w:rPr>
      </w:pPr>
      <w:r w:rsidRPr="006E53AE">
        <w:rPr>
          <w:rFonts w:ascii="Arial" w:hAnsi="Arial" w:cs="Arial"/>
          <w:color w:val="FF0000"/>
        </w:rPr>
        <w:t xml:space="preserve"> Autorizație de gospodărire a apelor;</w:t>
      </w:r>
    </w:p>
    <w:p w:rsidR="006E53AE" w:rsidRPr="006E53AE" w:rsidRDefault="006E53AE" w:rsidP="006E53AE">
      <w:pPr>
        <w:pStyle w:val="ListParagraph"/>
        <w:numPr>
          <w:ilvl w:val="0"/>
          <w:numId w:val="29"/>
        </w:numPr>
        <w:autoSpaceDE w:val="0"/>
        <w:autoSpaceDN w:val="0"/>
        <w:adjustRightInd w:val="0"/>
        <w:jc w:val="both"/>
        <w:rPr>
          <w:rFonts w:ascii="Arial" w:hAnsi="Arial" w:cs="Arial"/>
          <w:color w:val="000000" w:themeColor="text1"/>
          <w:lang w:eastAsia="ro-RO"/>
        </w:rPr>
      </w:pPr>
      <w:r w:rsidRPr="006E53AE">
        <w:rPr>
          <w:rStyle w:val="st1"/>
          <w:rFonts w:ascii="Arial" w:hAnsi="Arial" w:cs="Arial"/>
          <w:color w:val="000000" w:themeColor="text1"/>
        </w:rPr>
        <w:t>Aviz al custodelui</w:t>
      </w:r>
      <w:r w:rsidRPr="006E53AE">
        <w:rPr>
          <w:rFonts w:ascii="Arial" w:hAnsi="Arial" w:cs="Arial"/>
          <w:color w:val="000000" w:themeColor="text1"/>
        </w:rPr>
        <w:t xml:space="preserve"> sitului Natura 2000 </w:t>
      </w:r>
      <w:r w:rsidRPr="006E53AE">
        <w:rPr>
          <w:rFonts w:ascii="Arial" w:hAnsi="Arial" w:cs="Arial"/>
          <w:color w:val="000000" w:themeColor="text1"/>
          <w:lang w:val="fr-FR"/>
        </w:rPr>
        <w:t>ROSCI 0380 Râul Suceava</w:t>
      </w:r>
      <w:r w:rsidRPr="006E53AE">
        <w:rPr>
          <w:rFonts w:ascii="Arial" w:hAnsi="Arial" w:cs="Arial"/>
          <w:color w:val="000000" w:themeColor="text1"/>
        </w:rPr>
        <w:t>,</w:t>
      </w:r>
      <w:r>
        <w:rPr>
          <w:rFonts w:ascii="Arial" w:hAnsi="Arial" w:cs="Arial"/>
          <w:color w:val="000000" w:themeColor="text1"/>
        </w:rPr>
        <w:t xml:space="preserve"> nr. 02/23.04.2018, emis de Societatea Ecologică “Aquaterra”</w:t>
      </w:r>
      <w:r>
        <w:rPr>
          <w:rFonts w:ascii="Arial" w:hAnsi="Arial" w:cs="Arial"/>
          <w:color w:val="000000" w:themeColor="text1"/>
          <w:lang w:val="ro-RO"/>
        </w:rPr>
        <w:t xml:space="preserve"> București,</w:t>
      </w:r>
      <w:r w:rsidRPr="006E53AE">
        <w:rPr>
          <w:rFonts w:ascii="Arial" w:hAnsi="Arial" w:cs="Arial"/>
          <w:color w:val="000000" w:themeColor="text1"/>
        </w:rPr>
        <w:t xml:space="preserve"> conform</w:t>
      </w:r>
      <w:r w:rsidRPr="006E53AE">
        <w:rPr>
          <w:rFonts w:ascii="Arial" w:hAnsi="Arial" w:cs="Arial"/>
          <w:color w:val="000000" w:themeColor="text1"/>
          <w:lang w:eastAsia="ro-RO"/>
        </w:rPr>
        <w:t xml:space="preserve"> art. 28 din</w:t>
      </w:r>
      <w:r w:rsidRPr="006E53AE">
        <w:rPr>
          <w:rFonts w:ascii="Arial" w:hAnsi="Arial" w:cs="Arial"/>
          <w:bCs/>
          <w:color w:val="000000" w:themeColor="text1"/>
          <w:lang w:eastAsia="ro-RO"/>
        </w:rPr>
        <w:t xml:space="preserve"> Ordonanța de Urgență nr. 57/2007 </w:t>
      </w:r>
      <w:r w:rsidRPr="006E53AE">
        <w:rPr>
          <w:rFonts w:ascii="Arial" w:hAnsi="Arial" w:cs="Arial"/>
          <w:color w:val="000000" w:themeColor="text1"/>
          <w:lang w:eastAsia="ro-RO"/>
        </w:rPr>
        <w:t>privind regimul ariilor naturale protejate, conservarea habitatelor naturale, a florei şi faunei sălbatice, cu completările și modificările ulterioare;</w:t>
      </w:r>
    </w:p>
    <w:p w:rsidR="006E53AE" w:rsidRPr="006E53AE" w:rsidRDefault="006E53AE" w:rsidP="006E53AE">
      <w:pPr>
        <w:pStyle w:val="ListParagraph"/>
        <w:numPr>
          <w:ilvl w:val="0"/>
          <w:numId w:val="29"/>
        </w:numPr>
        <w:jc w:val="both"/>
        <w:rPr>
          <w:rStyle w:val="sttlitera"/>
          <w:rFonts w:ascii="Arial" w:hAnsi="Arial" w:cs="Arial"/>
          <w:color w:val="FF0000"/>
        </w:rPr>
      </w:pPr>
      <w:r w:rsidRPr="006E53AE">
        <w:rPr>
          <w:rFonts w:ascii="Arial" w:hAnsi="Arial" w:cs="Arial"/>
          <w:color w:val="FF0000"/>
        </w:rPr>
        <w:t xml:space="preserve"> Autorizație de securitate la incendiu, emisă de Inspectoratul pentru Situații de Urgență Bucovina Suceava;</w:t>
      </w:r>
    </w:p>
    <w:p w:rsidR="006E53AE" w:rsidRDefault="006E53AE" w:rsidP="006E53AE">
      <w:pPr>
        <w:pStyle w:val="ListParagraph"/>
        <w:numPr>
          <w:ilvl w:val="0"/>
          <w:numId w:val="29"/>
        </w:numPr>
        <w:jc w:val="both"/>
        <w:rPr>
          <w:rFonts w:ascii="Arial" w:hAnsi="Arial" w:cs="Arial"/>
          <w:color w:val="FF0000"/>
        </w:rPr>
      </w:pPr>
      <w:r w:rsidRPr="006E53AE">
        <w:rPr>
          <w:rFonts w:ascii="Arial" w:hAnsi="Arial" w:cs="Arial"/>
          <w:color w:val="FF0000"/>
        </w:rPr>
        <w:t xml:space="preserve"> Autorizație emisă de Direcția de Sănătate Publică Suceava.</w:t>
      </w:r>
    </w:p>
    <w:p w:rsidR="00556F2C" w:rsidRPr="00556F2C" w:rsidRDefault="00556F2C" w:rsidP="00556F2C">
      <w:pPr>
        <w:pStyle w:val="ListParagraph"/>
        <w:numPr>
          <w:ilvl w:val="0"/>
          <w:numId w:val="29"/>
        </w:numPr>
        <w:jc w:val="both"/>
        <w:rPr>
          <w:rFonts w:ascii="Arial" w:hAnsi="Arial" w:cs="Arial"/>
          <w:color w:val="FF0000"/>
        </w:rPr>
      </w:pPr>
      <w:r w:rsidRPr="0022681F">
        <w:rPr>
          <w:rFonts w:ascii="Arial" w:hAnsi="Arial" w:cs="Arial"/>
          <w:color w:val="000000"/>
          <w:lang w:eastAsia="ro-RO"/>
        </w:rPr>
        <w:t>Fișele de securitate a substanțelor dezinfectante și de condiționare a dejecțiilor</w:t>
      </w:r>
      <w:r>
        <w:rPr>
          <w:rFonts w:ascii="Arial" w:hAnsi="Arial" w:cs="Arial"/>
          <w:color w:val="000000"/>
          <w:lang w:eastAsia="ro-RO"/>
        </w:rPr>
        <w:t>.</w:t>
      </w:r>
    </w:p>
    <w:p w:rsidR="00556F2C" w:rsidRPr="00556F2C" w:rsidRDefault="00556F2C" w:rsidP="00556F2C">
      <w:pPr>
        <w:pStyle w:val="ListParagraph"/>
        <w:numPr>
          <w:ilvl w:val="0"/>
          <w:numId w:val="29"/>
        </w:numPr>
        <w:jc w:val="both"/>
        <w:rPr>
          <w:rFonts w:ascii="Arial" w:hAnsi="Arial" w:cs="Arial"/>
          <w:color w:val="FF0000"/>
        </w:rPr>
      </w:pPr>
      <w:r w:rsidRPr="0022681F">
        <w:rPr>
          <w:rFonts w:ascii="Arial" w:hAnsi="Arial" w:cs="Arial"/>
          <w:lang w:val="ro-RO"/>
        </w:rPr>
        <w:t>Proces verbal de verificare a amplasamentului nr. 1905/27.02.2018;</w:t>
      </w:r>
    </w:p>
    <w:p w:rsidR="00DD2950" w:rsidRPr="00851033" w:rsidRDefault="00DD2950" w:rsidP="0074189F">
      <w:pPr>
        <w:spacing w:after="0" w:line="240" w:lineRule="auto"/>
        <w:jc w:val="both"/>
        <w:rPr>
          <w:rFonts w:ascii="Arial" w:eastAsia="Times New Roman" w:hAnsi="Arial" w:cs="Arial"/>
          <w:b/>
          <w:color w:val="000000"/>
          <w:sz w:val="24"/>
          <w:szCs w:val="24"/>
          <w:lang w:val="ro-RO" w:eastAsia="ro-RO"/>
        </w:rPr>
      </w:pPr>
    </w:p>
    <w:p w:rsidR="00DD2950" w:rsidRPr="00851033" w:rsidRDefault="00DD2950" w:rsidP="00A07AF2">
      <w:pPr>
        <w:pStyle w:val="Heading1"/>
      </w:pPr>
      <w:r>
        <w:t xml:space="preserve">5. </w:t>
      </w:r>
      <w:r w:rsidRPr="00851033">
        <w:t>MANAGEMENTUL ACTIVITĂŢII</w:t>
      </w:r>
    </w:p>
    <w:p w:rsidR="00DD2950" w:rsidRDefault="00DD2950" w:rsidP="0074189F">
      <w:pPr>
        <w:spacing w:after="0"/>
        <w:rPr>
          <w:rFonts w:ascii="Arial" w:hAnsi="Arial" w:cs="Arial"/>
          <w:b/>
          <w:sz w:val="24"/>
          <w:szCs w:val="24"/>
        </w:rPr>
      </w:pPr>
      <w:bookmarkStart w:id="4" w:name="_Toc154390618"/>
    </w:p>
    <w:p w:rsidR="00DD2950" w:rsidRPr="00CA19D9" w:rsidRDefault="00DD2950" w:rsidP="0074189F">
      <w:pPr>
        <w:spacing w:after="0"/>
        <w:rPr>
          <w:rFonts w:ascii="Arial" w:hAnsi="Arial" w:cs="Arial"/>
          <w:b/>
          <w:sz w:val="24"/>
          <w:szCs w:val="24"/>
        </w:rPr>
      </w:pPr>
      <w:r w:rsidRPr="00CA19D9">
        <w:rPr>
          <w:rFonts w:ascii="Arial" w:hAnsi="Arial" w:cs="Arial"/>
          <w:b/>
          <w:sz w:val="24"/>
          <w:szCs w:val="24"/>
        </w:rPr>
        <w:t xml:space="preserve">5.1. Acţiuni de control </w:t>
      </w:r>
    </w:p>
    <w:p w:rsidR="00DD2950" w:rsidRPr="00851033" w:rsidRDefault="00DD2950" w:rsidP="0074189F">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bCs/>
          <w:sz w:val="24"/>
          <w:szCs w:val="24"/>
          <w:lang w:val="ro-RO"/>
        </w:rPr>
        <w:lastRenderedPageBreak/>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DD2950" w:rsidRPr="00851033" w:rsidRDefault="00DD2950" w:rsidP="0074189F">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DD2950" w:rsidRPr="00851033"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DD2950" w:rsidRPr="0022681F" w:rsidRDefault="00DD2950" w:rsidP="00165DFF">
      <w:pPr>
        <w:pStyle w:val="table"/>
        <w:numPr>
          <w:ilvl w:val="0"/>
          <w:numId w:val="8"/>
        </w:numPr>
        <w:tabs>
          <w:tab w:val="num" w:pos="360"/>
        </w:tabs>
        <w:spacing w:after="0"/>
        <w:ind w:left="360" w:hanging="360"/>
        <w:jc w:val="both"/>
        <w:rPr>
          <w:rFonts w:ascii="Arial" w:hAnsi="Arial" w:cs="Arial"/>
          <w:sz w:val="24"/>
          <w:szCs w:val="24"/>
          <w:lang w:val="ro-RO"/>
        </w:rPr>
      </w:pPr>
      <w:r w:rsidRPr="0022681F">
        <w:rPr>
          <w:rFonts w:ascii="Arial" w:hAnsi="Arial" w:cs="Arial"/>
          <w:sz w:val="24"/>
          <w:szCs w:val="24"/>
          <w:lang w:val="ro-RO"/>
        </w:rPr>
        <w:t>aplicarea bunelor practici de întreţinere pentru a asigura buna funcţionare a mecanismelor tehnice.</w:t>
      </w:r>
    </w:p>
    <w:p w:rsidR="00DD2950" w:rsidRPr="0022681F" w:rsidRDefault="00DD2950" w:rsidP="0074189F">
      <w:pPr>
        <w:spacing w:after="0" w:line="240" w:lineRule="auto"/>
        <w:jc w:val="both"/>
        <w:rPr>
          <w:rFonts w:ascii="Arial" w:hAnsi="Arial" w:cs="Arial"/>
          <w:sz w:val="24"/>
          <w:szCs w:val="24"/>
          <w:lang w:val="ro-RO"/>
        </w:rPr>
      </w:pPr>
      <w:r w:rsidRPr="0022681F">
        <w:rPr>
          <w:rFonts w:ascii="Arial" w:hAnsi="Arial" w:cs="Arial"/>
          <w:b/>
          <w:sz w:val="24"/>
          <w:szCs w:val="24"/>
          <w:lang w:val="ro-RO"/>
        </w:rPr>
        <w:t xml:space="preserve">5.1.8. </w:t>
      </w:r>
      <w:r w:rsidRPr="0022681F">
        <w:rPr>
          <w:rFonts w:ascii="Arial" w:hAnsi="Arial" w:cs="Arial"/>
          <w:sz w:val="24"/>
          <w:szCs w:val="24"/>
          <w:lang w:val="ro-RO"/>
        </w:rPr>
        <w:t>Operatorul va stabili şi menţine proceduri de identificare şi păstrare a înregistrărilor privitoare la mediu cuprinzând:</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responsabilităţi;</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evidenţele de întreţinere;</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registre de monitorizare;</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 xml:space="preserve">rezultatele analizelor; </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rezultatele auditurilor;</w:t>
      </w:r>
    </w:p>
    <w:p w:rsidR="00DD2950" w:rsidRPr="0022681F" w:rsidRDefault="00DD2950" w:rsidP="0074189F">
      <w:pPr>
        <w:numPr>
          <w:ilvl w:val="0"/>
          <w:numId w:val="3"/>
        </w:numPr>
        <w:spacing w:after="0" w:line="240" w:lineRule="auto"/>
        <w:ind w:left="270" w:hanging="270"/>
        <w:jc w:val="both"/>
        <w:rPr>
          <w:rFonts w:ascii="Arial" w:hAnsi="Arial" w:cs="Arial"/>
          <w:sz w:val="24"/>
          <w:szCs w:val="24"/>
          <w:lang w:val="ro-RO"/>
        </w:rPr>
      </w:pPr>
      <w:r w:rsidRPr="0022681F">
        <w:rPr>
          <w:rFonts w:ascii="Arial" w:hAnsi="Arial" w:cs="Arial"/>
          <w:sz w:val="24"/>
          <w:szCs w:val="24"/>
          <w:lang w:val="ro-RO"/>
        </w:rPr>
        <w:t>evidenţa privind sesizările şi incidentele;</w:t>
      </w:r>
    </w:p>
    <w:p w:rsidR="00DD2950" w:rsidRPr="0022681F" w:rsidRDefault="00DD2950" w:rsidP="0074189F">
      <w:pPr>
        <w:pStyle w:val="table"/>
        <w:numPr>
          <w:ilvl w:val="0"/>
          <w:numId w:val="3"/>
        </w:numPr>
        <w:spacing w:after="0"/>
        <w:ind w:left="270" w:hanging="270"/>
        <w:jc w:val="both"/>
        <w:rPr>
          <w:rFonts w:ascii="Arial" w:hAnsi="Arial" w:cs="Arial"/>
          <w:sz w:val="24"/>
          <w:szCs w:val="24"/>
          <w:lang w:val="ro-RO"/>
        </w:rPr>
      </w:pPr>
      <w:r w:rsidRPr="0022681F">
        <w:rPr>
          <w:rFonts w:ascii="Arial" w:hAnsi="Arial" w:cs="Arial"/>
          <w:sz w:val="24"/>
          <w:szCs w:val="24"/>
          <w:lang w:val="ro-RO"/>
        </w:rPr>
        <w:t>evidenţe privind instruirile.</w:t>
      </w:r>
    </w:p>
    <w:p w:rsidR="00DD2950" w:rsidRPr="0022681F" w:rsidRDefault="00DD2950" w:rsidP="0074189F">
      <w:pPr>
        <w:spacing w:after="0" w:line="240" w:lineRule="auto"/>
        <w:rPr>
          <w:rFonts w:ascii="Arial" w:hAnsi="Arial" w:cs="Arial"/>
          <w:b/>
          <w:sz w:val="24"/>
          <w:szCs w:val="24"/>
          <w:lang w:val="ro-RO"/>
        </w:rPr>
      </w:pPr>
      <w:r w:rsidRPr="0022681F">
        <w:rPr>
          <w:rFonts w:ascii="Arial" w:hAnsi="Arial" w:cs="Arial"/>
          <w:b/>
          <w:sz w:val="24"/>
          <w:szCs w:val="24"/>
          <w:lang w:val="ro-RO"/>
        </w:rPr>
        <w:t>Responsabilitati:</w:t>
      </w:r>
    </w:p>
    <w:p w:rsidR="00DD2950" w:rsidRPr="0022681F" w:rsidRDefault="00DD2950" w:rsidP="00165DFF">
      <w:pPr>
        <w:pStyle w:val="ListParagraph"/>
        <w:numPr>
          <w:ilvl w:val="0"/>
          <w:numId w:val="9"/>
        </w:numPr>
        <w:jc w:val="both"/>
        <w:rPr>
          <w:rFonts w:ascii="Arial" w:hAnsi="Arial" w:cs="Arial"/>
          <w:lang w:val="ro-RO"/>
        </w:rPr>
      </w:pPr>
      <w:r w:rsidRPr="0022681F">
        <w:rPr>
          <w:rFonts w:ascii="Arial" w:hAnsi="Arial" w:cs="Arial"/>
          <w:lang w:val="ro-RO"/>
        </w:rPr>
        <w:t>Titularul/Operatorul instalatiei trebuie sa asigure cu decizie o persoana responsabila cu probleme de protectia mediului, care in orice moment va fi disponibila pentru a se intalni cu reprezentantii  autoritatilor pentru protectia mediului.</w:t>
      </w:r>
    </w:p>
    <w:p w:rsidR="00DD2950" w:rsidRPr="0022681F" w:rsidRDefault="00DD2950" w:rsidP="00165DFF">
      <w:pPr>
        <w:pStyle w:val="ListParagraph"/>
        <w:numPr>
          <w:ilvl w:val="0"/>
          <w:numId w:val="9"/>
        </w:numPr>
        <w:jc w:val="both"/>
        <w:rPr>
          <w:rFonts w:ascii="Arial" w:hAnsi="Arial" w:cs="Arial"/>
          <w:lang w:val="ro-RO"/>
        </w:rPr>
      </w:pPr>
      <w:r w:rsidRPr="0022681F">
        <w:rPr>
          <w:rFonts w:ascii="Arial" w:hAnsi="Arial" w:cs="Arial"/>
          <w:lang w:val="ro-RO"/>
        </w:rPr>
        <w:t xml:space="preserve">In conformitate cu prevederile Legii nr. 211/2011 privind gestiunea deseurilor, cu completarile si modificarile ulterioare, se va desemna o persoana cu atributii in domeniul gestiunii deseurilor si protectiei mediului, va asista persoanele imputernicite pentru verificare, inspectie si control, punandu-le la dispozitie, evidenta masuratorilor proprii si toate celelalte documente relevante si le va facilita controlul activitatii precum si prelevarea de probe. Persoanele desemnate </w:t>
      </w:r>
      <w:r w:rsidRPr="0022681F">
        <w:rPr>
          <w:rFonts w:ascii="Arial" w:hAnsi="Arial" w:cs="Arial"/>
          <w:lang w:val="ro-RO"/>
        </w:rPr>
        <w:lastRenderedPageBreak/>
        <w:t xml:space="preserve">trebuie sa fie instruite in domeniul gestiunii deseurilor, ca urmare a absolvirii a unor cursuri de specialitate. Va asigura accesul persoanelor imputernicite la instalatiile tehnologice generatoare de impact asupra mediului, la echipamentele si instalatiile de depoluare a mediului, precum si in spatiile sau zonele aferente acestora. Titularul/Operatorul activitatii are obligatia de a realiza in totalitate si la termen, masurile impuse prin actele de constatate incheiate de persoanele imputernicite cu activitati de verificare, inspectie si control. </w:t>
      </w:r>
    </w:p>
    <w:p w:rsidR="00DD2950" w:rsidRPr="0022681F" w:rsidRDefault="00DD2950" w:rsidP="0074189F">
      <w:pPr>
        <w:spacing w:after="0"/>
        <w:jc w:val="both"/>
        <w:rPr>
          <w:rFonts w:ascii="Arial" w:hAnsi="Arial" w:cs="Arial"/>
          <w:b/>
          <w:sz w:val="24"/>
          <w:szCs w:val="24"/>
          <w:lang w:val="ro-RO"/>
        </w:rPr>
      </w:pPr>
      <w:r w:rsidRPr="0022681F">
        <w:rPr>
          <w:rFonts w:ascii="Arial" w:hAnsi="Arial" w:cs="Arial"/>
          <w:b/>
          <w:sz w:val="24"/>
          <w:szCs w:val="24"/>
          <w:lang w:val="ro-RO"/>
        </w:rPr>
        <w:t xml:space="preserve">Evidenta privind sesizarile si incidentele: </w:t>
      </w:r>
    </w:p>
    <w:p w:rsidR="00DD2950" w:rsidRPr="0022681F" w:rsidRDefault="00DD2950" w:rsidP="00165DFF">
      <w:pPr>
        <w:pStyle w:val="ListParagraph"/>
        <w:numPr>
          <w:ilvl w:val="0"/>
          <w:numId w:val="11"/>
        </w:numPr>
        <w:jc w:val="both"/>
        <w:rPr>
          <w:rFonts w:ascii="Arial" w:hAnsi="Arial" w:cs="Arial"/>
          <w:lang w:val="ro-RO"/>
        </w:rPr>
      </w:pPr>
      <w:r w:rsidRPr="0022681F">
        <w:rPr>
          <w:rFonts w:ascii="Arial" w:hAnsi="Arial" w:cs="Arial"/>
          <w:lang w:val="ro-RO"/>
        </w:rPr>
        <w:t>Titularul/Operatorul va asigura un registru pentru evidenta oricarei reclamatii sau   sesizari din partea publicului, referitoare la poluarea mediului, datorata activitatii desfasurate in instalatia autorizata. In registru se va consemna: data si ora reclamatiei, numele reclamantului, detalii cu privire la natura reclamatiei, investigatiile facute de titularul activitatii privind reclamatia si modul de rezolvare/actiune, dupa caz.</w:t>
      </w:r>
    </w:p>
    <w:p w:rsidR="00DD2950" w:rsidRPr="0022681F" w:rsidRDefault="00DD2950" w:rsidP="00165DFF">
      <w:pPr>
        <w:pStyle w:val="ListParagraph"/>
        <w:numPr>
          <w:ilvl w:val="0"/>
          <w:numId w:val="11"/>
        </w:numPr>
        <w:jc w:val="both"/>
        <w:rPr>
          <w:rFonts w:ascii="Arial" w:hAnsi="Arial" w:cs="Arial"/>
          <w:lang w:val="ro-RO"/>
        </w:rPr>
      </w:pPr>
      <w:r w:rsidRPr="0022681F">
        <w:rPr>
          <w:rFonts w:ascii="Arial" w:hAnsi="Arial" w:cs="Arial"/>
          <w:lang w:val="ro-RO"/>
        </w:rPr>
        <w:t>In cazul producerii unui prejudiciu, titularul activitatii suporta costul pentru repararea producerii prejudiciului, potrivit principiului „poluatorul plateste”.</w:t>
      </w:r>
    </w:p>
    <w:p w:rsidR="00DD2950" w:rsidRDefault="00DD2950" w:rsidP="0074189F">
      <w:pPr>
        <w:pStyle w:val="ListParagraph"/>
        <w:jc w:val="both"/>
        <w:rPr>
          <w:rFonts w:ascii="Arial" w:hAnsi="Arial" w:cs="Arial"/>
          <w:lang w:val="ro-RO"/>
        </w:rPr>
      </w:pPr>
      <w:r w:rsidRPr="0022681F">
        <w:rPr>
          <w:rFonts w:ascii="Arial" w:hAnsi="Arial" w:cs="Arial"/>
          <w:lang w:val="ro-RO"/>
        </w:rPr>
        <w:t>Se vor respecta si aplica  prevederile OUG nr. 68/2007 cu modificarile si completarile ulterioare privind raspunderea de mediu cu referire la prevenirea si repararea prejudiciului asupra mediului.</w:t>
      </w:r>
    </w:p>
    <w:p w:rsidR="00DD2950" w:rsidRPr="0022681F" w:rsidRDefault="00DD2950" w:rsidP="0074189F">
      <w:pPr>
        <w:spacing w:after="0"/>
        <w:rPr>
          <w:rFonts w:ascii="Arial" w:hAnsi="Arial" w:cs="Arial"/>
          <w:b/>
          <w:sz w:val="24"/>
          <w:szCs w:val="24"/>
        </w:rPr>
      </w:pPr>
      <w:r w:rsidRPr="0022681F">
        <w:rPr>
          <w:rFonts w:ascii="Arial" w:hAnsi="Arial" w:cs="Arial"/>
          <w:b/>
          <w:sz w:val="24"/>
          <w:szCs w:val="24"/>
        </w:rPr>
        <w:t>5.2. Conştientizare şi instruire</w:t>
      </w:r>
    </w:p>
    <w:bookmarkEnd w:id="5"/>
    <w:p w:rsidR="00DD2950" w:rsidRPr="0022681F" w:rsidRDefault="00DD2950" w:rsidP="0074189F">
      <w:pPr>
        <w:pStyle w:val="Heading3"/>
        <w:rPr>
          <w:rFonts w:ascii="Arial" w:hAnsi="Arial" w:cs="Arial"/>
          <w:b w:val="0"/>
          <w:sz w:val="24"/>
          <w:lang w:val="ro-RO"/>
        </w:rPr>
      </w:pPr>
      <w:r w:rsidRPr="0022681F">
        <w:rPr>
          <w:rFonts w:ascii="Arial" w:hAnsi="Arial" w:cs="Arial"/>
          <w:sz w:val="24"/>
          <w:lang w:val="ro-RO"/>
        </w:rPr>
        <w:t xml:space="preserve">5.2.1. </w:t>
      </w:r>
      <w:r w:rsidRPr="0022681F">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DD2950" w:rsidRPr="0022681F" w:rsidRDefault="00DD2950" w:rsidP="0074189F">
      <w:pPr>
        <w:pStyle w:val="Heading3"/>
        <w:rPr>
          <w:rFonts w:ascii="Arial" w:hAnsi="Arial" w:cs="Arial"/>
          <w:b w:val="0"/>
          <w:sz w:val="24"/>
          <w:lang w:val="ro-RO"/>
        </w:rPr>
      </w:pPr>
      <w:r w:rsidRPr="0022681F">
        <w:rPr>
          <w:rFonts w:ascii="Arial" w:hAnsi="Arial" w:cs="Arial"/>
          <w:sz w:val="24"/>
          <w:lang w:val="ro-RO"/>
        </w:rPr>
        <w:t>5.2.2</w:t>
      </w:r>
      <w:r w:rsidRPr="0022681F">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DD2950" w:rsidRPr="00851033" w:rsidRDefault="00DD2950" w:rsidP="0074189F">
      <w:pPr>
        <w:spacing w:after="0" w:line="240" w:lineRule="auto"/>
        <w:jc w:val="both"/>
        <w:rPr>
          <w:rFonts w:ascii="Arial" w:hAnsi="Arial" w:cs="Arial"/>
          <w:sz w:val="24"/>
          <w:szCs w:val="24"/>
          <w:lang w:val="ro-RO"/>
        </w:rPr>
      </w:pPr>
      <w:r w:rsidRPr="0022681F">
        <w:rPr>
          <w:rFonts w:ascii="Arial" w:hAnsi="Arial" w:cs="Arial"/>
          <w:b/>
          <w:sz w:val="24"/>
          <w:szCs w:val="24"/>
          <w:lang w:val="ro-RO"/>
        </w:rPr>
        <w:t>5.2.3.</w:t>
      </w:r>
      <w:r w:rsidRPr="0022681F">
        <w:rPr>
          <w:rFonts w:ascii="Arial" w:hAnsi="Arial" w:cs="Arial"/>
          <w:sz w:val="24"/>
          <w:szCs w:val="24"/>
          <w:lang w:val="ro-RO"/>
        </w:rPr>
        <w:t xml:space="preserve"> Personalul care are sarcini clar desemnate în domeniul gestiunii deşeurilor, inclusiv al deşeurilor periculoase, trebuie să fie instruit în acest domeniu, ca urmare a</w:t>
      </w:r>
      <w:r w:rsidRPr="00851033">
        <w:rPr>
          <w:rFonts w:ascii="Arial" w:hAnsi="Arial" w:cs="Arial"/>
          <w:sz w:val="24"/>
          <w:szCs w:val="24"/>
          <w:lang w:val="ro-RO"/>
        </w:rPr>
        <w:t xml:space="preserve"> absolvirii unor cursuri de specialitate, conform prevederilor</w:t>
      </w:r>
      <w:r>
        <w:rPr>
          <w:rFonts w:ascii="Arial" w:hAnsi="Arial" w:cs="Arial"/>
          <w:sz w:val="24"/>
          <w:szCs w:val="24"/>
          <w:lang w:val="ro-RO"/>
        </w:rPr>
        <w:t xml:space="preserve"> </w:t>
      </w:r>
      <w:r w:rsidRPr="00851033">
        <w:rPr>
          <w:rFonts w:ascii="Arial" w:hAnsi="Arial" w:cs="Arial"/>
          <w:sz w:val="24"/>
          <w:szCs w:val="24"/>
          <w:lang w:val="ro-RO"/>
        </w:rPr>
        <w:t>art. 22 alin (4) din Legea 211/2011 privind regimul deşeurilor</w:t>
      </w:r>
      <w:r>
        <w:rPr>
          <w:rFonts w:ascii="Arial" w:hAnsi="Arial" w:cs="Arial"/>
          <w:sz w:val="24"/>
          <w:szCs w:val="24"/>
          <w:lang w:val="ro-RO"/>
        </w:rPr>
        <w:t>, cu modificările și completările ulterioare</w:t>
      </w:r>
      <w:r w:rsidRPr="00851033">
        <w:rPr>
          <w:rFonts w:ascii="Arial" w:hAnsi="Arial" w:cs="Arial"/>
          <w:sz w:val="24"/>
          <w:szCs w:val="24"/>
          <w:lang w:val="ro-RO"/>
        </w:rPr>
        <w:t>.</w:t>
      </w:r>
      <w:r>
        <w:rPr>
          <w:rFonts w:ascii="Arial" w:hAnsi="Arial" w:cs="Arial"/>
          <w:sz w:val="24"/>
          <w:szCs w:val="24"/>
          <w:lang w:val="ro-RO"/>
        </w:rPr>
        <w:t xml:space="preserve">  </w:t>
      </w:r>
    </w:p>
    <w:p w:rsidR="00DD2950" w:rsidRDefault="00DD2950" w:rsidP="00011E18">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DD2950" w:rsidRDefault="00DD2950" w:rsidP="00011E18">
      <w:pPr>
        <w:spacing w:after="0" w:line="240" w:lineRule="auto"/>
        <w:ind w:hanging="540"/>
        <w:jc w:val="both"/>
        <w:rPr>
          <w:rFonts w:ascii="Arial" w:hAnsi="Arial" w:cs="Arial"/>
          <w:sz w:val="24"/>
          <w:szCs w:val="24"/>
          <w:lang w:val="ro-RO"/>
        </w:rPr>
      </w:pPr>
      <w:r w:rsidRPr="00851033">
        <w:rPr>
          <w:rFonts w:ascii="Arial" w:hAnsi="Arial" w:cs="Arial"/>
          <w:lang w:val="ro-RO"/>
        </w:rPr>
        <w:tab/>
      </w:r>
      <w:bookmarkStart w:id="6" w:name="_Toc154390622"/>
      <w:r w:rsidRPr="00011E18">
        <w:rPr>
          <w:rFonts w:ascii="Arial" w:hAnsi="Arial" w:cs="Arial"/>
          <w:b/>
          <w:sz w:val="24"/>
          <w:szCs w:val="24"/>
          <w:lang w:val="ro-RO"/>
        </w:rPr>
        <w:t>5.3. Plan de acţiuni</w:t>
      </w:r>
      <w:r w:rsidR="00011E18" w:rsidRPr="00011E18">
        <w:rPr>
          <w:rFonts w:ascii="Arial" w:hAnsi="Arial" w:cs="Arial"/>
          <w:b/>
          <w:sz w:val="24"/>
          <w:szCs w:val="24"/>
          <w:lang w:val="ro-RO"/>
        </w:rPr>
        <w:t>:</w:t>
      </w:r>
      <w:r w:rsidRPr="00011E18">
        <w:rPr>
          <w:rFonts w:ascii="Arial" w:hAnsi="Arial" w:cs="Arial"/>
          <w:b/>
          <w:sz w:val="24"/>
          <w:szCs w:val="24"/>
          <w:lang w:val="ro-RO"/>
        </w:rPr>
        <w:t xml:space="preserve"> </w:t>
      </w:r>
      <w:r w:rsidRPr="00011E18">
        <w:rPr>
          <w:rFonts w:ascii="Arial" w:hAnsi="Arial" w:cs="Arial"/>
          <w:sz w:val="24"/>
          <w:szCs w:val="24"/>
          <w:lang w:val="ro-RO"/>
        </w:rPr>
        <w:t>Nu este cazul.</w:t>
      </w:r>
    </w:p>
    <w:p w:rsidR="00DD2950" w:rsidRPr="00D934C7" w:rsidRDefault="00DD2950" w:rsidP="0074189F">
      <w:pPr>
        <w:spacing w:after="0"/>
        <w:ind w:left="709" w:hanging="709"/>
        <w:jc w:val="both"/>
        <w:rPr>
          <w:rFonts w:ascii="Arial" w:hAnsi="Arial" w:cs="Arial"/>
          <w:b/>
          <w:sz w:val="24"/>
          <w:szCs w:val="24"/>
          <w:lang w:val="ro-RO"/>
        </w:rPr>
      </w:pPr>
      <w:r w:rsidRPr="00D934C7">
        <w:rPr>
          <w:rFonts w:ascii="Arial" w:hAnsi="Arial" w:cs="Arial"/>
          <w:b/>
          <w:sz w:val="24"/>
          <w:szCs w:val="24"/>
          <w:lang w:val="ro-RO"/>
        </w:rPr>
        <w:t>5.4. Notificarea autoritatilor</w:t>
      </w:r>
    </w:p>
    <w:p w:rsidR="00DD2950" w:rsidRPr="0087060F" w:rsidRDefault="00DD2950" w:rsidP="0074189F">
      <w:pPr>
        <w:tabs>
          <w:tab w:val="left" w:pos="180"/>
          <w:tab w:val="left" w:pos="360"/>
        </w:tabs>
        <w:spacing w:after="0" w:line="240" w:lineRule="auto"/>
        <w:ind w:right="1"/>
        <w:jc w:val="both"/>
        <w:rPr>
          <w:rFonts w:ascii="Arial" w:eastAsia="Times New Roman" w:hAnsi="Arial" w:cs="Arial"/>
          <w:sz w:val="24"/>
          <w:szCs w:val="24"/>
          <w:lang w:val="ro-RO"/>
        </w:rPr>
      </w:pPr>
      <w:r w:rsidRPr="00D934C7">
        <w:rPr>
          <w:rFonts w:ascii="Arial" w:hAnsi="Arial" w:cs="Arial"/>
          <w:b/>
          <w:sz w:val="24"/>
          <w:szCs w:val="24"/>
          <w:lang w:val="ro-RO"/>
        </w:rPr>
        <w:t>5.4.1.</w:t>
      </w:r>
      <w:r w:rsidRPr="00D934C7">
        <w:rPr>
          <w:rFonts w:ascii="Arial" w:hAnsi="Arial" w:cs="Arial"/>
          <w:sz w:val="24"/>
          <w:szCs w:val="24"/>
          <w:lang w:val="ro-RO"/>
        </w:rPr>
        <w:t xml:space="preserve"> </w:t>
      </w:r>
      <w:r w:rsidRPr="0087060F">
        <w:rPr>
          <w:rFonts w:ascii="Arial" w:hAnsi="Arial" w:cs="Arial"/>
          <w:sz w:val="24"/>
          <w:szCs w:val="24"/>
          <w:lang w:val="ro-RO"/>
        </w:rPr>
        <w:t>Titularul/</w:t>
      </w:r>
      <w:r w:rsidRPr="0087060F">
        <w:rPr>
          <w:rFonts w:ascii="Arial" w:eastAsia="Times New Roman" w:hAnsi="Arial" w:cs="Arial"/>
          <w:sz w:val="24"/>
          <w:szCs w:val="24"/>
          <w:lang w:val="ro-RO"/>
        </w:rPr>
        <w:t>Operatorul trebuie să notifice APM Suceava şi GNM – CJ Suceava  prin fax şi electronic, dacă este posibil, imediat ce se confruntă cu oricare din următoarele situaţii:</w:t>
      </w:r>
    </w:p>
    <w:p w:rsidR="00DD2950" w:rsidRPr="00011E18" w:rsidRDefault="00DD2950" w:rsidP="00165DFF">
      <w:pPr>
        <w:pStyle w:val="ListParagraph"/>
        <w:numPr>
          <w:ilvl w:val="0"/>
          <w:numId w:val="30"/>
        </w:numPr>
        <w:tabs>
          <w:tab w:val="left" w:pos="0"/>
          <w:tab w:val="left" w:pos="180"/>
          <w:tab w:val="left" w:pos="360"/>
        </w:tabs>
        <w:ind w:right="57"/>
        <w:jc w:val="both"/>
        <w:rPr>
          <w:rFonts w:ascii="Arial" w:hAnsi="Arial" w:cs="Arial"/>
          <w:lang w:val="ro-RO"/>
        </w:rPr>
      </w:pPr>
      <w:r w:rsidRPr="00011E18">
        <w:rPr>
          <w:rFonts w:ascii="Arial" w:hAnsi="Arial" w:cs="Arial"/>
          <w:lang w:val="ro-RO"/>
        </w:rPr>
        <w:t>orice emisie în aer, semnificativă pentru mediu, de la orice punct potenţial de emisie;</w:t>
      </w:r>
    </w:p>
    <w:p w:rsidR="00DD2950" w:rsidRPr="00011E18" w:rsidRDefault="00DD2950" w:rsidP="00165DFF">
      <w:pPr>
        <w:pStyle w:val="ListParagraph"/>
        <w:numPr>
          <w:ilvl w:val="0"/>
          <w:numId w:val="30"/>
        </w:numPr>
        <w:tabs>
          <w:tab w:val="left" w:pos="0"/>
          <w:tab w:val="left" w:pos="180"/>
          <w:tab w:val="left" w:pos="360"/>
        </w:tabs>
        <w:ind w:right="57"/>
        <w:jc w:val="both"/>
        <w:rPr>
          <w:rFonts w:ascii="Arial" w:hAnsi="Arial" w:cs="Arial"/>
          <w:lang w:val="ro-RO"/>
        </w:rPr>
      </w:pPr>
      <w:r w:rsidRPr="00011E18">
        <w:rPr>
          <w:rFonts w:ascii="Arial" w:hAnsi="Arial" w:cs="Arial"/>
          <w:lang w:val="ro-RO"/>
        </w:rPr>
        <w:t>orice incident cu potenţial de contaminare a apelor de suprafaţă şi subterane sau care poate reprezenta o ameninţare de mediu pentru aer sau sol sau necesită un răspuns urgent din partea agenţiei;</w:t>
      </w:r>
    </w:p>
    <w:p w:rsidR="00DD2950" w:rsidRPr="00011E18" w:rsidRDefault="00DD2950" w:rsidP="00165DFF">
      <w:pPr>
        <w:pStyle w:val="ListParagraph"/>
        <w:numPr>
          <w:ilvl w:val="0"/>
          <w:numId w:val="30"/>
        </w:numPr>
        <w:tabs>
          <w:tab w:val="left" w:pos="0"/>
          <w:tab w:val="left" w:pos="180"/>
          <w:tab w:val="left" w:pos="360"/>
        </w:tabs>
        <w:ind w:right="57"/>
        <w:jc w:val="both"/>
        <w:rPr>
          <w:rFonts w:ascii="Arial" w:hAnsi="Arial" w:cs="Arial"/>
          <w:lang w:val="ro-RO"/>
        </w:rPr>
      </w:pPr>
      <w:r w:rsidRPr="00011E18">
        <w:rPr>
          <w:rFonts w:ascii="Arial" w:hAnsi="Arial" w:cs="Arial"/>
          <w:lang w:val="ro-RO"/>
        </w:rPr>
        <w:t xml:space="preserve">orice emisie care nu se conformează cu cerinţele autorizaţiei. </w:t>
      </w:r>
    </w:p>
    <w:p w:rsidR="00DD2950" w:rsidRPr="00011E18" w:rsidRDefault="00DD2950" w:rsidP="00165DFF">
      <w:pPr>
        <w:pStyle w:val="ListParagraph"/>
        <w:numPr>
          <w:ilvl w:val="0"/>
          <w:numId w:val="30"/>
        </w:numPr>
        <w:ind w:right="57"/>
        <w:jc w:val="both"/>
        <w:rPr>
          <w:rFonts w:ascii="Arial" w:hAnsi="Arial" w:cs="Arial"/>
          <w:lang w:val="ro-RO"/>
        </w:rPr>
      </w:pPr>
      <w:r w:rsidRPr="00011E18">
        <w:rPr>
          <w:rFonts w:ascii="Arial" w:hAnsi="Arial" w:cs="Arial"/>
          <w:lang w:val="ro-RO"/>
        </w:rPr>
        <w:t>Persoanele autorizate de Titularul/Operatorul activitatii vor inregistra si vor notifica incidentul. Un raport care descrie pe scurt incidentul trebuie depus si ca parte a RAM.</w:t>
      </w:r>
    </w:p>
    <w:p w:rsidR="00DD2950" w:rsidRPr="00011E18" w:rsidRDefault="00DD2950" w:rsidP="00165DFF">
      <w:pPr>
        <w:pStyle w:val="ListParagraph"/>
        <w:numPr>
          <w:ilvl w:val="0"/>
          <w:numId w:val="30"/>
        </w:numPr>
        <w:ind w:right="57"/>
        <w:jc w:val="both"/>
        <w:rPr>
          <w:rFonts w:ascii="Arial" w:hAnsi="Arial" w:cs="Arial"/>
          <w:lang w:val="ro-RO"/>
        </w:rPr>
      </w:pPr>
      <w:r w:rsidRPr="00011E18">
        <w:rPr>
          <w:rFonts w:ascii="Arial" w:hAnsi="Arial" w:cs="Arial"/>
          <w:lang w:val="ro-RO"/>
        </w:rPr>
        <w:t>Notificarea va cuprinde: data şi ora incidentului, detalii privind natura oricărei emisii şi a oricărui risc creat de incident şi măsurile luate pentru minimizarea emisiilor şi evitarea reapariţiei.</w:t>
      </w:r>
    </w:p>
    <w:p w:rsidR="00DD2950" w:rsidRPr="0087060F"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87060F">
        <w:rPr>
          <w:rFonts w:ascii="Arial" w:hAnsi="Arial" w:cs="Arial"/>
          <w:b/>
          <w:sz w:val="24"/>
          <w:szCs w:val="24"/>
          <w:lang w:val="ro-RO"/>
        </w:rPr>
        <w:lastRenderedPageBreak/>
        <w:t xml:space="preserve"> 5.4.2. </w:t>
      </w:r>
      <w:r w:rsidRPr="0087060F">
        <w:rPr>
          <w:rFonts w:ascii="Arial" w:eastAsia="Times New Roman" w:hAnsi="Arial" w:cs="Arial"/>
          <w:sz w:val="24"/>
          <w:szCs w:val="24"/>
          <w:lang w:val="ro-RO"/>
        </w:rPr>
        <w:t xml:space="preserve">În cazul oricărui incident sau situaţie de urgenţă, persoanele autorizate de </w:t>
      </w:r>
      <w:r w:rsidRPr="0087060F">
        <w:rPr>
          <w:rFonts w:ascii="Arial" w:hAnsi="Arial" w:cs="Arial"/>
          <w:sz w:val="24"/>
          <w:szCs w:val="24"/>
          <w:lang w:val="ro-RO"/>
        </w:rPr>
        <w:t>Titularul/</w:t>
      </w:r>
      <w:r w:rsidRPr="0087060F">
        <w:rPr>
          <w:rFonts w:ascii="Arial" w:eastAsia="Times New Roman" w:hAnsi="Arial" w:cs="Arial"/>
          <w:sz w:val="24"/>
          <w:szCs w:val="24"/>
          <w:lang w:val="ro-RO"/>
        </w:rPr>
        <w:t>Operatorul activitatii, vor anunţa, după caz, şi alte autorităţi, în cel mai scurt timp posibil:</w:t>
      </w:r>
    </w:p>
    <w:p w:rsidR="00DD2950" w:rsidRPr="00011E18" w:rsidRDefault="00DD2950" w:rsidP="00165DFF">
      <w:pPr>
        <w:pStyle w:val="ListParagraph"/>
        <w:numPr>
          <w:ilvl w:val="0"/>
          <w:numId w:val="31"/>
        </w:numPr>
        <w:jc w:val="both"/>
        <w:rPr>
          <w:rFonts w:ascii="Arial" w:hAnsi="Arial" w:cs="Arial"/>
          <w:lang w:val="ro-RO"/>
        </w:rPr>
      </w:pPr>
      <w:r w:rsidRPr="00011E18">
        <w:rPr>
          <w:rFonts w:ascii="Arial" w:hAnsi="Arial" w:cs="Arial"/>
          <w:lang w:val="ro-RO"/>
        </w:rPr>
        <w:t xml:space="preserve">în cazul contaminării solului, apelor subterane, apelor de suprafaţă: Administraţia Naţională  „Apele Romane”- Sistemul de Gospdarire a Apelor Suceava; </w:t>
      </w:r>
    </w:p>
    <w:p w:rsidR="00DD2950" w:rsidRPr="00011E18" w:rsidRDefault="00DD2950" w:rsidP="00165DFF">
      <w:pPr>
        <w:pStyle w:val="ListParagraph"/>
        <w:numPr>
          <w:ilvl w:val="0"/>
          <w:numId w:val="31"/>
        </w:numPr>
        <w:tabs>
          <w:tab w:val="left" w:pos="180"/>
          <w:tab w:val="left" w:pos="360"/>
        </w:tabs>
        <w:jc w:val="both"/>
        <w:rPr>
          <w:rFonts w:ascii="Arial" w:hAnsi="Arial" w:cs="Arial"/>
          <w:lang w:val="ro-RO"/>
        </w:rPr>
      </w:pPr>
      <w:r w:rsidRPr="00011E18">
        <w:rPr>
          <w:rFonts w:ascii="Arial" w:hAnsi="Arial" w:cs="Arial"/>
          <w:lang w:val="ro-RO"/>
        </w:rPr>
        <w:t>in cazul incendiilor: Inspectoratul pentru Situatii de Urgenta Bucovina Suceava;</w:t>
      </w:r>
    </w:p>
    <w:p w:rsidR="00DD2950" w:rsidRPr="00011E18" w:rsidRDefault="00DD2950" w:rsidP="00165DFF">
      <w:pPr>
        <w:pStyle w:val="ListParagraph"/>
        <w:numPr>
          <w:ilvl w:val="0"/>
          <w:numId w:val="31"/>
        </w:numPr>
        <w:tabs>
          <w:tab w:val="left" w:pos="180"/>
          <w:tab w:val="left" w:pos="360"/>
        </w:tabs>
        <w:jc w:val="both"/>
        <w:rPr>
          <w:rFonts w:ascii="Arial" w:hAnsi="Arial" w:cs="Arial"/>
          <w:lang w:val="ro-RO"/>
        </w:rPr>
      </w:pPr>
      <w:r w:rsidRPr="00011E18">
        <w:rPr>
          <w:rFonts w:ascii="Arial" w:hAnsi="Arial" w:cs="Arial"/>
          <w:lang w:val="ro-RO"/>
        </w:rPr>
        <w:t>in caz de imbolnaviri ale personalului: Directia de Sanatate Publica, Inspectoratul Teritorial de Munca.</w:t>
      </w:r>
    </w:p>
    <w:p w:rsidR="00DD2950" w:rsidRPr="0087060F" w:rsidRDefault="00A6423C" w:rsidP="00A6423C">
      <w:pPr>
        <w:spacing w:after="0" w:line="240" w:lineRule="auto"/>
        <w:jc w:val="both"/>
        <w:rPr>
          <w:rFonts w:ascii="Arial" w:hAnsi="Arial" w:cs="Arial"/>
          <w:bCs/>
          <w:position w:val="-6"/>
          <w:sz w:val="24"/>
          <w:szCs w:val="24"/>
          <w:lang w:val="ro-RO"/>
        </w:rPr>
      </w:pPr>
      <w:r w:rsidRPr="00A6423C">
        <w:rPr>
          <w:rFonts w:ascii="Arial" w:hAnsi="Arial" w:cs="Arial"/>
          <w:b/>
          <w:bCs/>
          <w:position w:val="-6"/>
          <w:sz w:val="24"/>
          <w:szCs w:val="24"/>
          <w:lang w:val="ro-RO"/>
        </w:rPr>
        <w:t>5.4.3</w:t>
      </w:r>
      <w:r w:rsidRPr="00A6423C">
        <w:rPr>
          <w:rFonts w:ascii="Arial" w:hAnsi="Arial" w:cs="Arial"/>
          <w:bCs/>
          <w:position w:val="-6"/>
          <w:sz w:val="24"/>
          <w:szCs w:val="24"/>
          <w:lang w:val="ro-RO"/>
        </w:rPr>
        <w:t xml:space="preserve"> </w:t>
      </w:r>
      <w:r w:rsidR="00DD2950" w:rsidRPr="0087060F">
        <w:rPr>
          <w:rFonts w:ascii="Arial" w:hAnsi="Arial" w:cs="Arial"/>
          <w:bCs/>
          <w:position w:val="-6"/>
          <w:sz w:val="24"/>
          <w:szCs w:val="24"/>
          <w:lang w:val="ro-RO"/>
        </w:rPr>
        <w:t>Orice modificare faţǎ de datele din prezenta autorizatie integrata de mediu trebuie notificată autorităţii competente de protecţia mediului, în scris, imediat ce intervine:</w:t>
      </w:r>
    </w:p>
    <w:p w:rsidR="00DD2950" w:rsidRPr="00011E18" w:rsidRDefault="00DD2950" w:rsidP="00A6423C">
      <w:pPr>
        <w:pStyle w:val="ListParagraph"/>
        <w:numPr>
          <w:ilvl w:val="0"/>
          <w:numId w:val="32"/>
        </w:numPr>
        <w:ind w:left="709" w:hanging="284"/>
        <w:contextualSpacing w:val="0"/>
        <w:jc w:val="both"/>
        <w:rPr>
          <w:rFonts w:ascii="Arial" w:hAnsi="Arial" w:cs="Arial"/>
          <w:bCs/>
          <w:position w:val="-6"/>
          <w:lang w:val="it-IT"/>
        </w:rPr>
      </w:pPr>
      <w:r w:rsidRPr="00011E18">
        <w:rPr>
          <w:rFonts w:ascii="Arial" w:hAnsi="Arial" w:cs="Arial"/>
          <w:bCs/>
          <w:position w:val="-6"/>
          <w:lang w:val="it-IT"/>
        </w:rPr>
        <w:t>modificări privind numele sub care societatea este înregistrată la Registrul Comerţului, adresa sediului social al operatorului;</w:t>
      </w:r>
    </w:p>
    <w:p w:rsidR="00DD2950" w:rsidRPr="00011E18" w:rsidRDefault="00DD2950" w:rsidP="00A6423C">
      <w:pPr>
        <w:pStyle w:val="ListParagraph"/>
        <w:numPr>
          <w:ilvl w:val="0"/>
          <w:numId w:val="32"/>
        </w:numPr>
        <w:ind w:left="709" w:hanging="284"/>
        <w:contextualSpacing w:val="0"/>
        <w:jc w:val="both"/>
        <w:rPr>
          <w:rFonts w:ascii="Arial" w:hAnsi="Arial" w:cs="Arial"/>
          <w:bCs/>
          <w:position w:val="-6"/>
          <w:lang w:val="it-IT"/>
        </w:rPr>
      </w:pPr>
      <w:r w:rsidRPr="00011E18">
        <w:rPr>
          <w:rFonts w:ascii="Arial" w:hAnsi="Arial" w:cs="Arial"/>
          <w:bCs/>
          <w:position w:val="-6"/>
          <w:lang w:val="it-IT"/>
        </w:rPr>
        <w:t xml:space="preserve">modificări privind deţinătorul instalaţiei;  </w:t>
      </w:r>
    </w:p>
    <w:p w:rsidR="00DD2950" w:rsidRPr="00011E18" w:rsidRDefault="00DD2950" w:rsidP="00A6423C">
      <w:pPr>
        <w:pStyle w:val="ListParagraph"/>
        <w:numPr>
          <w:ilvl w:val="0"/>
          <w:numId w:val="32"/>
        </w:numPr>
        <w:ind w:left="709" w:hanging="284"/>
        <w:contextualSpacing w:val="0"/>
        <w:jc w:val="both"/>
        <w:rPr>
          <w:rFonts w:ascii="Arial" w:hAnsi="Arial" w:cs="Arial"/>
          <w:bCs/>
          <w:position w:val="-6"/>
          <w:lang w:val="it-IT"/>
        </w:rPr>
      </w:pPr>
      <w:r w:rsidRPr="00011E18">
        <w:rPr>
          <w:rFonts w:ascii="Arial" w:hAnsi="Arial" w:cs="Arial"/>
          <w:bCs/>
          <w:position w:val="-6"/>
          <w:lang w:val="it-IT"/>
        </w:rPr>
        <w:t>măsuri luate privind intrarea în proces de lichidare.</w:t>
      </w:r>
    </w:p>
    <w:p w:rsidR="00DD2950" w:rsidRPr="004C4CB6" w:rsidRDefault="00DD2950" w:rsidP="003E79C5">
      <w:pPr>
        <w:pStyle w:val="ListParagraph"/>
        <w:ind w:left="0"/>
        <w:jc w:val="both"/>
        <w:rPr>
          <w:rFonts w:ascii="Arial" w:hAnsi="Arial" w:cs="Arial"/>
          <w:lang w:val="it-IT"/>
        </w:rPr>
      </w:pPr>
      <w:r>
        <w:rPr>
          <w:rFonts w:ascii="Arial" w:hAnsi="Arial" w:cs="Arial"/>
          <w:lang w:val="it-IT"/>
        </w:rPr>
        <w:t xml:space="preserve">      </w:t>
      </w:r>
      <w:r>
        <w:rPr>
          <w:rFonts w:ascii="Arial" w:hAnsi="Arial" w:cs="Arial"/>
          <w:lang w:val="it-IT"/>
        </w:rPr>
        <w:tab/>
      </w:r>
      <w:r w:rsidRPr="004C4CB6">
        <w:rPr>
          <w:rFonts w:ascii="Arial" w:hAnsi="Arial" w:cs="Arial"/>
          <w:lang w:val="it-IT"/>
        </w:rPr>
        <w:t>In conform</w:t>
      </w:r>
      <w:r>
        <w:rPr>
          <w:rFonts w:ascii="Arial" w:hAnsi="Arial" w:cs="Arial"/>
          <w:lang w:val="it-IT"/>
        </w:rPr>
        <w:t>itate cu prevederile</w:t>
      </w:r>
      <w:r w:rsidRPr="004C4CB6">
        <w:rPr>
          <w:rFonts w:ascii="Arial" w:hAnsi="Arial" w:cs="Arial"/>
          <w:lang w:val="it-IT"/>
        </w:rPr>
        <w:t xml:space="preserve"> OUG 195/2005 privind protecţia mediului, cu modificările </w:t>
      </w:r>
      <w:r w:rsidRPr="004C4CB6">
        <w:rPr>
          <w:rFonts w:ascii="Arial" w:hAnsi="Arial" w:cs="Arial"/>
          <w:lang w:val="ro-RO"/>
        </w:rPr>
        <w:t xml:space="preserve">şi completările </w:t>
      </w:r>
      <w:r w:rsidRPr="004C4CB6">
        <w:rPr>
          <w:rFonts w:ascii="Arial" w:hAnsi="Arial" w:cs="Arial"/>
          <w:lang w:val="it-IT"/>
        </w:rPr>
        <w:t xml:space="preserve">ulterioare, </w:t>
      </w:r>
      <w:r w:rsidRPr="004C4CB6">
        <w:rPr>
          <w:rFonts w:ascii="Arial" w:hAnsi="Arial" w:cs="Arial"/>
          <w:color w:val="000000"/>
          <w:lang w:val="fr-FR"/>
        </w:rPr>
        <w:t>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w:t>
      </w:r>
      <w:r>
        <w:rPr>
          <w:rFonts w:ascii="Arial" w:hAnsi="Arial" w:cs="Arial"/>
          <w:color w:val="000000"/>
          <w:lang w:val="fr-FR"/>
        </w:rPr>
        <w:t xml:space="preserve"> printr-un document certificat</w:t>
      </w:r>
      <w:r w:rsidRPr="004C4CB6">
        <w:rPr>
          <w:rFonts w:ascii="Arial" w:hAnsi="Arial" w:cs="Arial"/>
          <w:color w:val="000000"/>
          <w:lang w:val="fr-FR"/>
        </w:rPr>
        <w:t xml:space="preserve">. </w:t>
      </w:r>
    </w:p>
    <w:p w:rsidR="00DD2950" w:rsidRPr="00083916" w:rsidRDefault="00DD2950" w:rsidP="0074189F">
      <w:pPr>
        <w:tabs>
          <w:tab w:val="left" w:pos="0"/>
          <w:tab w:val="left" w:pos="360"/>
        </w:tabs>
        <w:spacing w:after="0" w:line="240" w:lineRule="auto"/>
        <w:ind w:right="1"/>
        <w:jc w:val="both"/>
        <w:rPr>
          <w:rFonts w:ascii="Arial" w:eastAsia="Times New Roman" w:hAnsi="Arial" w:cs="Arial"/>
          <w:sz w:val="24"/>
          <w:szCs w:val="24"/>
          <w:lang w:val="ro-RO"/>
        </w:rPr>
      </w:pPr>
      <w:r w:rsidRPr="00902829">
        <w:rPr>
          <w:rFonts w:ascii="Arial" w:eastAsia="Times New Roman" w:hAnsi="Arial" w:cs="Arial"/>
          <w:b/>
          <w:sz w:val="24"/>
          <w:szCs w:val="24"/>
          <w:lang w:val="ro-RO"/>
        </w:rPr>
        <w:t>5.4.4.</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In cazul oricărei situaţii de mai jos trebuie trimisă o notificare scrisă APM</w:t>
      </w:r>
      <w:r>
        <w:rPr>
          <w:rFonts w:ascii="Arial" w:eastAsia="Times New Roman" w:hAnsi="Arial" w:cs="Arial"/>
          <w:sz w:val="24"/>
          <w:szCs w:val="24"/>
          <w:lang w:val="ro-RO"/>
        </w:rPr>
        <w:t xml:space="preserve"> Suceava si</w:t>
      </w:r>
      <w:r w:rsidRPr="00083916">
        <w:rPr>
          <w:rFonts w:ascii="Arial" w:eastAsia="Times New Roman" w:hAnsi="Arial" w:cs="Arial"/>
          <w:sz w:val="24"/>
          <w:szCs w:val="24"/>
          <w:lang w:val="ro-RO"/>
        </w:rPr>
        <w:t xml:space="preserve">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 in termen de 14 zile de la producere</w:t>
      </w:r>
      <w:r w:rsidRPr="00083916">
        <w:rPr>
          <w:rFonts w:ascii="Arial" w:eastAsia="Times New Roman" w:hAnsi="Arial" w:cs="Arial"/>
          <w:sz w:val="24"/>
          <w:szCs w:val="24"/>
          <w:lang w:val="ro-RO"/>
        </w:rPr>
        <w:t>:</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funcţionǎrii oricărei părţi sau a întregii instalaţii autorizate pentru o perioadă care poate depăşi un an;</w:t>
      </w:r>
    </w:p>
    <w:p w:rsidR="00DD2950"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reluarea exploatării oricărei părţi sau a întregii instalaţii autorizate după oprire.</w:t>
      </w:r>
    </w:p>
    <w:p w:rsidR="00DD2950" w:rsidRDefault="00DD2950" w:rsidP="0074189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revizuirea autorizatiei de gospodarire a apelor.</w:t>
      </w:r>
    </w:p>
    <w:p w:rsidR="00DD2950" w:rsidRDefault="00DD2950" w:rsidP="0074189F">
      <w:pPr>
        <w:spacing w:after="0" w:line="240" w:lineRule="auto"/>
        <w:jc w:val="both"/>
        <w:rPr>
          <w:rFonts w:ascii="Arial" w:eastAsia="Times New Roman" w:hAnsi="Arial" w:cs="Arial"/>
          <w:sz w:val="24"/>
          <w:szCs w:val="24"/>
          <w:lang w:val="ro-RO"/>
        </w:rPr>
      </w:pPr>
      <w:r w:rsidRPr="00902829">
        <w:rPr>
          <w:rFonts w:ascii="Arial" w:eastAsia="Times New Roman" w:hAnsi="Arial" w:cs="Arial"/>
          <w:b/>
          <w:sz w:val="24"/>
          <w:szCs w:val="24"/>
          <w:lang w:val="ro-RO"/>
        </w:rPr>
        <w:t>5.4.5</w:t>
      </w:r>
      <w:r>
        <w:rPr>
          <w:rFonts w:ascii="Arial" w:eastAsia="Times New Roman" w:hAnsi="Arial" w:cs="Arial"/>
          <w:sz w:val="24"/>
          <w:szCs w:val="24"/>
          <w:lang w:val="ro-RO"/>
        </w:rPr>
        <w:t xml:space="preserve">. </w:t>
      </w:r>
      <w:r>
        <w:rPr>
          <w:rFonts w:ascii="Arial" w:hAnsi="Arial" w:cs="Arial"/>
          <w:lang w:val="ro-RO"/>
        </w:rPr>
        <w:t>Titularul/</w:t>
      </w:r>
      <w:r w:rsidRPr="00083916">
        <w:rPr>
          <w:rFonts w:ascii="Arial" w:eastAsia="Times New Roman" w:hAnsi="Arial" w:cs="Arial"/>
          <w:sz w:val="24"/>
          <w:szCs w:val="24"/>
          <w:lang w:val="ro-RO"/>
        </w:rPr>
        <w:t>Operatorul</w:t>
      </w:r>
      <w:r>
        <w:rPr>
          <w:rFonts w:ascii="Arial" w:eastAsia="Times New Roman" w:hAnsi="Arial" w:cs="Arial"/>
          <w:sz w:val="24"/>
          <w:szCs w:val="24"/>
          <w:lang w:val="ro-RO"/>
        </w:rPr>
        <w:t xml:space="preserve"> are obligatia sa informeze </w:t>
      </w:r>
      <w:r w:rsidRPr="00083916">
        <w:rPr>
          <w:rFonts w:ascii="Arial" w:eastAsia="Times New Roman" w:hAnsi="Arial" w:cs="Arial"/>
          <w:sz w:val="24"/>
          <w:szCs w:val="24"/>
          <w:lang w:val="ro-RO"/>
        </w:rPr>
        <w:t>APM</w:t>
      </w:r>
      <w:r>
        <w:rPr>
          <w:rFonts w:ascii="Arial" w:eastAsia="Times New Roman" w:hAnsi="Arial" w:cs="Arial"/>
          <w:sz w:val="24"/>
          <w:szCs w:val="24"/>
          <w:lang w:val="ro-RO"/>
        </w:rPr>
        <w:t xml:space="preserve"> Suceava, cu privire la modificari planificate in exploatarea instalatiei; </w:t>
      </w:r>
    </w:p>
    <w:p w:rsidR="00DD2950" w:rsidRDefault="00DD2950" w:rsidP="0074189F">
      <w:pPr>
        <w:spacing w:after="0" w:line="240" w:lineRule="auto"/>
        <w:jc w:val="both"/>
        <w:rPr>
          <w:rFonts w:ascii="Arial" w:hAnsi="Arial" w:cs="Arial"/>
          <w:bCs/>
          <w:position w:val="-6"/>
          <w:sz w:val="24"/>
          <w:szCs w:val="24"/>
          <w:lang w:val="ro-RO"/>
        </w:rPr>
      </w:pPr>
      <w:r w:rsidRPr="00A516C4">
        <w:rPr>
          <w:rFonts w:ascii="Arial" w:eastAsia="Times New Roman" w:hAnsi="Arial" w:cs="Arial"/>
          <w:b/>
          <w:sz w:val="24"/>
          <w:szCs w:val="24"/>
          <w:lang w:val="ro-RO"/>
        </w:rPr>
        <w:t>5.4.6</w:t>
      </w:r>
      <w:r w:rsidRPr="00A516C4">
        <w:rPr>
          <w:rFonts w:ascii="Arial" w:eastAsia="Times New Roman" w:hAnsi="Arial" w:cs="Arial"/>
          <w:sz w:val="24"/>
          <w:szCs w:val="24"/>
          <w:lang w:val="ro-RO"/>
        </w:rPr>
        <w:t xml:space="preserve">. </w:t>
      </w:r>
      <w:r w:rsidRPr="00A516C4">
        <w:rPr>
          <w:rFonts w:ascii="Arial" w:hAnsi="Arial" w:cs="Arial"/>
          <w:bCs/>
          <w:position w:val="-6"/>
          <w:sz w:val="24"/>
          <w:szCs w:val="24"/>
          <w:lang w:val="ro-RO"/>
        </w:rPr>
        <w:t xml:space="preserve"> Prevenirea si repararea prejudiciului</w:t>
      </w:r>
      <w:r>
        <w:rPr>
          <w:rFonts w:ascii="Arial" w:hAnsi="Arial" w:cs="Arial"/>
          <w:bCs/>
          <w:position w:val="-6"/>
          <w:sz w:val="24"/>
          <w:szCs w:val="24"/>
          <w:lang w:val="ro-RO"/>
        </w:rPr>
        <w:t xml:space="preserve"> asupra mediului: </w:t>
      </w:r>
    </w:p>
    <w:p w:rsidR="00DD2950" w:rsidRDefault="00DD2950" w:rsidP="0074189F">
      <w:pPr>
        <w:spacing w:after="0" w:line="240" w:lineRule="auto"/>
        <w:jc w:val="both"/>
        <w:rPr>
          <w:rFonts w:ascii="Arial" w:eastAsia="Times New Roman" w:hAnsi="Arial" w:cs="Arial"/>
          <w:sz w:val="24"/>
          <w:szCs w:val="24"/>
          <w:lang w:val="ro-RO"/>
        </w:rPr>
      </w:pPr>
      <w:r>
        <w:rPr>
          <w:rFonts w:ascii="Arial" w:hAnsi="Arial" w:cs="Arial"/>
          <w:bCs/>
          <w:position w:val="-6"/>
          <w:sz w:val="24"/>
          <w:szCs w:val="24"/>
          <w:lang w:val="ro-RO"/>
        </w:rPr>
        <w:t xml:space="preserve">- </w:t>
      </w:r>
      <w:r w:rsidRPr="00380506">
        <w:rPr>
          <w:rFonts w:ascii="Arial" w:hAnsi="Arial" w:cs="Arial"/>
          <w:bCs/>
          <w:i/>
          <w:position w:val="-6"/>
          <w:sz w:val="24"/>
          <w:szCs w:val="24"/>
          <w:lang w:val="ro-RO"/>
        </w:rPr>
        <w:t>in cazul producerii unui prejudiciu asupra mediului</w:t>
      </w:r>
      <w:r>
        <w:rPr>
          <w:rFonts w:ascii="Arial" w:hAnsi="Arial" w:cs="Arial"/>
          <w:bCs/>
          <w:position w:val="-6"/>
          <w:sz w:val="24"/>
          <w:szCs w:val="24"/>
          <w:lang w:val="ro-RO"/>
        </w:rPr>
        <w:t xml:space="preserve"> definit conf. OUG nr. 68/2007, cu modificarile si completarile ulterioare, titularul/operatorul are obligatia de a informa </w:t>
      </w:r>
      <w:r w:rsidRPr="00083916">
        <w:rPr>
          <w:rFonts w:ascii="Arial" w:eastAsia="Times New Roman" w:hAnsi="Arial" w:cs="Arial"/>
          <w:sz w:val="24"/>
          <w:szCs w:val="24"/>
          <w:lang w:val="ro-RO"/>
        </w:rPr>
        <w:t xml:space="preserve"> </w:t>
      </w:r>
      <w:r w:rsidR="00220373" w:rsidRPr="00220373">
        <w:rPr>
          <w:rFonts w:ascii="Arial" w:hAnsi="Arial" w:cs="Arial"/>
          <w:bCs/>
          <w:position w:val="-6"/>
          <w:sz w:val="24"/>
          <w:szCs w:val="24"/>
          <w:lang w:val="ro-RO"/>
        </w:rPr>
        <w:t>APM</w:t>
      </w:r>
      <w:r w:rsidR="00220373">
        <w:rPr>
          <w:rFonts w:ascii="Arial" w:eastAsia="Times New Roman" w:hAnsi="Arial" w:cs="Arial"/>
          <w:sz w:val="24"/>
          <w:szCs w:val="24"/>
          <w:lang w:val="ro-RO"/>
        </w:rPr>
        <w:t xml:space="preserve"> </w:t>
      </w:r>
      <w:r>
        <w:rPr>
          <w:rFonts w:ascii="Arial" w:eastAsia="Times New Roman" w:hAnsi="Arial" w:cs="Arial"/>
          <w:sz w:val="24"/>
          <w:szCs w:val="24"/>
          <w:lang w:val="ro-RO"/>
        </w:rPr>
        <w:t>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 xml:space="preserve">Suceava, in maxim 2 ore de la producerea prejudiciului, despre: datele de identificare, momentul si locul producerii prejudiciului asupra mediului, caracteristicile prejudiciului asupra mediului, cauzele care au generat prejudiciul asupra mediului, elementele de mediu afectate, masurile demarate pentru prevenirea extinderii sau agravarii prejudiciului, alte informatii considerate relevante de titular/operator.  </w:t>
      </w:r>
    </w:p>
    <w:p w:rsidR="00DD2950"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 xml:space="preserve">- </w:t>
      </w:r>
      <w:r w:rsidRPr="00380506">
        <w:rPr>
          <w:rFonts w:ascii="Arial" w:eastAsia="Times New Roman" w:hAnsi="Arial" w:cs="Arial"/>
          <w:i/>
          <w:sz w:val="24"/>
          <w:szCs w:val="24"/>
          <w:lang w:val="ro-RO"/>
        </w:rPr>
        <w:t>in cazul unei amenintari iminente cu un prejudiciu asupra mediului</w:t>
      </w:r>
      <w:r>
        <w:rPr>
          <w:rFonts w:ascii="Arial" w:eastAsia="Times New Roman" w:hAnsi="Arial" w:cs="Arial"/>
          <w:i/>
          <w:sz w:val="24"/>
          <w:szCs w:val="24"/>
          <w:lang w:val="ro-RO"/>
        </w:rPr>
        <w:t xml:space="preserve">, </w:t>
      </w:r>
      <w:r w:rsidRPr="00D97484">
        <w:rPr>
          <w:rFonts w:ascii="Arial" w:eastAsia="Times New Roman" w:hAnsi="Arial" w:cs="Arial"/>
          <w:sz w:val="24"/>
          <w:szCs w:val="24"/>
          <w:lang w:val="ro-RO"/>
        </w:rPr>
        <w:t>definita</w:t>
      </w:r>
      <w:r>
        <w:rPr>
          <w:rFonts w:ascii="Arial" w:eastAsia="Times New Roman" w:hAnsi="Arial" w:cs="Arial"/>
          <w:sz w:val="24"/>
          <w:szCs w:val="24"/>
          <w:lang w:val="ro-RO"/>
        </w:rPr>
        <w:t xml:space="preserve"> conform </w:t>
      </w:r>
      <w:r>
        <w:rPr>
          <w:rFonts w:ascii="Arial" w:hAnsi="Arial" w:cs="Arial"/>
          <w:bCs/>
          <w:position w:val="-6"/>
          <w:sz w:val="24"/>
          <w:szCs w:val="24"/>
          <w:lang w:val="ro-RO"/>
        </w:rPr>
        <w:t>OUG nr. 68/2007, operatorul este obligat sa ia imediat masurile preventive necesare si in termen de 2 ore de la luarea la cunostinta a aparitiei amenintarii,</w:t>
      </w:r>
      <w:r w:rsidRPr="00D97484">
        <w:rPr>
          <w:rFonts w:ascii="Arial" w:hAnsi="Arial" w:cs="Arial"/>
          <w:bCs/>
          <w:position w:val="-6"/>
          <w:sz w:val="24"/>
          <w:szCs w:val="24"/>
          <w:lang w:val="ro-RO"/>
        </w:rPr>
        <w:t xml:space="preserve"> </w:t>
      </w:r>
      <w:r>
        <w:rPr>
          <w:rFonts w:ascii="Arial" w:hAnsi="Arial" w:cs="Arial"/>
          <w:bCs/>
          <w:position w:val="-6"/>
          <w:sz w:val="24"/>
          <w:szCs w:val="24"/>
          <w:lang w:val="ro-RO"/>
        </w:rPr>
        <w:t xml:space="preserve">sa informeze              </w:t>
      </w:r>
      <w:r w:rsidRPr="00083916">
        <w:rPr>
          <w:rFonts w:ascii="Arial" w:eastAsia="Times New Roman" w:hAnsi="Arial" w:cs="Arial"/>
          <w:sz w:val="24"/>
          <w:szCs w:val="24"/>
          <w:lang w:val="ro-RO"/>
        </w:rPr>
        <w:t xml:space="preserve"> 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 Informatiile pe care titularul/operatorul este obligat sa le aduca la cunostinta autoritatilor sunt: datele de identificare ale titularului/operatorului, momentul si locul aparitiei amenintarii iminente,</w:t>
      </w:r>
      <w:r w:rsidRPr="00EC4A6B">
        <w:rPr>
          <w:rFonts w:ascii="Arial" w:eastAsia="Times New Roman" w:hAnsi="Arial" w:cs="Arial"/>
          <w:sz w:val="24"/>
          <w:szCs w:val="24"/>
          <w:lang w:val="ro-RO"/>
        </w:rPr>
        <w:t xml:space="preserve"> </w:t>
      </w:r>
      <w:r>
        <w:rPr>
          <w:rFonts w:ascii="Arial" w:eastAsia="Times New Roman" w:hAnsi="Arial" w:cs="Arial"/>
          <w:sz w:val="24"/>
          <w:szCs w:val="24"/>
          <w:lang w:val="ro-RO"/>
        </w:rPr>
        <w:t>elementele de mediu posibil a fi afectate, masurile demarate pentru prevenirea prejudiciului, alte informatii considerate relevante de titular/operator. In termen de o ora de la finalizarea masurilor preventive, titularul/operatorul informe</w:t>
      </w:r>
      <w:r w:rsidR="00220373">
        <w:rPr>
          <w:rFonts w:ascii="Arial" w:eastAsia="Times New Roman" w:hAnsi="Arial" w:cs="Arial"/>
          <w:sz w:val="24"/>
          <w:szCs w:val="24"/>
          <w:lang w:val="ro-RO"/>
        </w:rPr>
        <w:t>aza autoritatile despre masurile</w:t>
      </w:r>
      <w:r>
        <w:rPr>
          <w:rFonts w:ascii="Arial" w:eastAsia="Times New Roman" w:hAnsi="Arial" w:cs="Arial"/>
          <w:sz w:val="24"/>
          <w:szCs w:val="24"/>
          <w:lang w:val="ro-RO"/>
        </w:rPr>
        <w:t xml:space="preserve"> intreprinse pentru</w:t>
      </w:r>
      <w:r w:rsidRPr="00EC4A6B">
        <w:rPr>
          <w:rFonts w:ascii="Arial" w:eastAsia="Times New Roman" w:hAnsi="Arial" w:cs="Arial"/>
          <w:sz w:val="24"/>
          <w:szCs w:val="24"/>
          <w:lang w:val="ro-RO"/>
        </w:rPr>
        <w:t xml:space="preserve"> </w:t>
      </w:r>
      <w:r>
        <w:rPr>
          <w:rFonts w:ascii="Arial" w:eastAsia="Times New Roman" w:hAnsi="Arial" w:cs="Arial"/>
          <w:sz w:val="24"/>
          <w:szCs w:val="24"/>
          <w:lang w:val="ro-RO"/>
        </w:rPr>
        <w:t>prevenirea prejudiciului si eficienta acestora.</w:t>
      </w:r>
    </w:p>
    <w:p w:rsidR="00556F2C" w:rsidRPr="009F529F" w:rsidRDefault="00DD2950" w:rsidP="009F529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 </w:t>
      </w:r>
      <w:r w:rsidRPr="00231212">
        <w:rPr>
          <w:rFonts w:ascii="Arial" w:eastAsia="Times New Roman" w:hAnsi="Arial" w:cs="Arial"/>
          <w:i/>
          <w:sz w:val="24"/>
          <w:szCs w:val="24"/>
          <w:lang w:val="ro-RO"/>
        </w:rPr>
        <w:t>in cazul in care amenintarea iminenta persista</w:t>
      </w:r>
      <w:r>
        <w:rPr>
          <w:rFonts w:ascii="Arial" w:eastAsia="Times New Roman" w:hAnsi="Arial" w:cs="Arial"/>
          <w:sz w:val="24"/>
          <w:szCs w:val="24"/>
          <w:lang w:val="ro-RO"/>
        </w:rPr>
        <w:t xml:space="preserve"> in pofida masurilor adoptate, titularul/operatorul informeaza in termen de 6 ore de la momentul la care s-a constatat ineficienta masurilor luate, </w:t>
      </w:r>
      <w:r w:rsidRPr="00083916">
        <w:rPr>
          <w:rFonts w:ascii="Arial" w:eastAsia="Times New Roman" w:hAnsi="Arial" w:cs="Arial"/>
          <w:sz w:val="24"/>
          <w:szCs w:val="24"/>
          <w:lang w:val="ro-RO"/>
        </w:rPr>
        <w:t>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 despre masurile intreprinse pentru prevenirea prejudiciului, evolutia situatiei in urma aplicarii masurilor preventive, alte masuri, dupa caz, care se iau pentru prevenirea inrautatirii situatiei.</w:t>
      </w:r>
      <w:bookmarkEnd w:id="6"/>
    </w:p>
    <w:p w:rsidR="003E79C5" w:rsidRDefault="003E79C5" w:rsidP="00A07AF2">
      <w:pPr>
        <w:pStyle w:val="Heading1"/>
      </w:pPr>
    </w:p>
    <w:p w:rsidR="00DD2950" w:rsidRPr="00851033" w:rsidRDefault="00DD2950" w:rsidP="00A07AF2">
      <w:pPr>
        <w:pStyle w:val="Heading1"/>
      </w:pPr>
      <w:r>
        <w:t xml:space="preserve">6. </w:t>
      </w:r>
      <w:r w:rsidRPr="00851033">
        <w:t>MATERII  PRIME  ŞI MATERIALE  AUXILIARE</w:t>
      </w:r>
    </w:p>
    <w:p w:rsidR="00DD2950" w:rsidRDefault="00DD2950" w:rsidP="0074189F">
      <w:pPr>
        <w:pStyle w:val="BlockText"/>
        <w:ind w:left="0" w:right="-82" w:firstLine="0"/>
        <w:jc w:val="both"/>
        <w:rPr>
          <w:rFonts w:ascii="Arial" w:hAnsi="Arial" w:cs="Arial"/>
          <w:b/>
          <w:lang w:val="ro-RO"/>
        </w:rPr>
      </w:pPr>
      <w:bookmarkStart w:id="7" w:name="_Toc136518172"/>
    </w:p>
    <w:p w:rsidR="00011E18" w:rsidRDefault="00DD2950" w:rsidP="0074189F">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e, cât  şi modul  de depozitare</w:t>
      </w:r>
      <w:r w:rsidR="00011E18">
        <w:rPr>
          <w:rFonts w:ascii="Arial" w:hAnsi="Arial" w:cs="Arial"/>
          <w:lang w:val="ro-RO"/>
        </w:rPr>
        <w:t>.</w:t>
      </w:r>
    </w:p>
    <w:p w:rsidR="00220373" w:rsidRDefault="00220373" w:rsidP="0074189F">
      <w:pPr>
        <w:pStyle w:val="BlockText"/>
        <w:ind w:left="0" w:right="-82" w:firstLine="0"/>
        <w:jc w:val="both"/>
        <w:rPr>
          <w:rFonts w:ascii="Arial" w:hAnsi="Arial" w:cs="Arial"/>
          <w:lang w:val="ro-RO"/>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7"/>
        <w:gridCol w:w="1135"/>
        <w:gridCol w:w="1146"/>
        <w:gridCol w:w="1002"/>
        <w:gridCol w:w="935"/>
        <w:gridCol w:w="1369"/>
        <w:gridCol w:w="1680"/>
        <w:gridCol w:w="1135"/>
        <w:gridCol w:w="1006"/>
      </w:tblGrid>
      <w:tr w:rsidR="00220373" w:rsidRPr="006E4916" w:rsidTr="0076366D">
        <w:trPr>
          <w:cantSplit/>
          <w:tblHeader/>
        </w:trPr>
        <w:tc>
          <w:tcPr>
            <w:tcW w:w="657"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Tip</w:t>
            </w:r>
          </w:p>
        </w:tc>
        <w:tc>
          <w:tcPr>
            <w:tcW w:w="1135"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Denumire</w:t>
            </w:r>
          </w:p>
        </w:tc>
        <w:tc>
          <w:tcPr>
            <w:tcW w:w="1146"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Încadrare</w:t>
            </w:r>
          </w:p>
        </w:tc>
        <w:tc>
          <w:tcPr>
            <w:tcW w:w="1002"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Cantitate</w:t>
            </w:r>
          </w:p>
        </w:tc>
        <w:tc>
          <w:tcPr>
            <w:tcW w:w="935"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UM</w:t>
            </w:r>
          </w:p>
        </w:tc>
        <w:tc>
          <w:tcPr>
            <w:tcW w:w="1369"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Natura chimică / compoziție</w:t>
            </w:r>
          </w:p>
        </w:tc>
        <w:tc>
          <w:tcPr>
            <w:tcW w:w="1680"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Destinație/ Utilizare</w:t>
            </w:r>
          </w:p>
        </w:tc>
        <w:tc>
          <w:tcPr>
            <w:tcW w:w="1135"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Mod de depozitare</w:t>
            </w:r>
          </w:p>
        </w:tc>
        <w:tc>
          <w:tcPr>
            <w:tcW w:w="1006" w:type="dxa"/>
            <w:shd w:val="clear" w:color="auto" w:fill="BFBFBF" w:themeFill="background1" w:themeFillShade="BF"/>
            <w:vAlign w:val="center"/>
          </w:tcPr>
          <w:p w:rsidR="00220373" w:rsidRPr="006E4916" w:rsidRDefault="00220373"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Periculo</w:t>
            </w:r>
            <w:r>
              <w:rPr>
                <w:rFonts w:ascii="Arial" w:hAnsi="Arial" w:cs="Arial"/>
                <w:b/>
                <w:sz w:val="20"/>
                <w:lang w:val="ro-RO"/>
              </w:rPr>
              <w:t>-</w:t>
            </w:r>
            <w:r w:rsidRPr="006E4916">
              <w:rPr>
                <w:rFonts w:ascii="Arial" w:hAnsi="Arial" w:cs="Arial"/>
                <w:b/>
                <w:sz w:val="20"/>
                <w:lang w:val="ro-RO"/>
              </w:rPr>
              <w:t>zitate</w:t>
            </w: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Porci în greutate de 25 kg,         ciclu de producție         3 luni</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primă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90720,00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Pr>
                <w:rFonts w:ascii="Arial" w:hAnsi="Arial" w:cs="Arial"/>
                <w:sz w:val="20"/>
                <w:lang w:val="ro-RO"/>
              </w:rPr>
              <w:t>capete</w:t>
            </w:r>
            <w:r w:rsidRPr="006E4916">
              <w:rPr>
                <w:rFonts w:ascii="Arial" w:hAnsi="Arial" w:cs="Arial"/>
                <w:sz w:val="20"/>
                <w:lang w:val="ro-RO"/>
              </w:rPr>
              <w:t>/an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c>
          <w:tcPr>
            <w:tcW w:w="1680" w:type="dxa"/>
            <w:shd w:val="clear" w:color="auto" w:fill="auto"/>
          </w:tcPr>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îngrășarea suinelor în </w:t>
            </w:r>
          </w:p>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sistem intensiv industrial</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12 hale pentru            porci la îngrășat</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Furaje combinate, peletizate, în diferite rețete de furajare</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primă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20000,00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Tone/an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Amestec de cereale, şroturi, premixuri</w:t>
            </w: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hrana pentru animale</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silozuri de stocare, 20 buc.x25 mc fiecare</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Medicamen      te,       vitamine,      vaccinuri</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primă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800,00</w:t>
            </w:r>
          </w:p>
        </w:tc>
        <w:tc>
          <w:tcPr>
            <w:tcW w:w="935" w:type="dxa"/>
            <w:shd w:val="clear" w:color="auto" w:fill="auto"/>
          </w:tcPr>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Kilogram/</w:t>
            </w:r>
          </w:p>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menținerea sănătății animalelor</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în ambalajele          producăto         rilor,             în spații închise și securizate - la Filtrul sanitar</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Apa pentru adăpat</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primă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105850,80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Metri cubi/an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adăpare porcine</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 puțuri forate cu H=19 m si D=3 m, Castel apă, V= 450 m3</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Bioclean Biocid dezinfectant de înaltă calitate cu efect bactericid, virucid, fungicid</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auxiliară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200,00</w:t>
            </w:r>
          </w:p>
        </w:tc>
        <w:tc>
          <w:tcPr>
            <w:tcW w:w="935" w:type="dxa"/>
            <w:shd w:val="clear" w:color="auto" w:fill="auto"/>
          </w:tcPr>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Kilogram/</w:t>
            </w:r>
          </w:p>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an</w:t>
            </w:r>
          </w:p>
        </w:tc>
        <w:tc>
          <w:tcPr>
            <w:tcW w:w="1369" w:type="dxa"/>
            <w:shd w:val="clear" w:color="auto" w:fill="auto"/>
          </w:tcPr>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Lauryl-dimethyl-benzyl-ammonium-chloride, Dydecil-dimethyl-ammonium-chloride 8%, Izopropyl     alkohol, Glu</w:t>
            </w:r>
          </w:p>
          <w:p w:rsidR="00220373" w:rsidRPr="006E4916" w:rsidRDefault="00220373" w:rsidP="00704392">
            <w:pPr>
              <w:pStyle w:val="BlockText"/>
              <w:spacing w:before="40"/>
              <w:ind w:left="0" w:right="0" w:firstLine="0"/>
              <w:rPr>
                <w:rFonts w:ascii="Arial" w:hAnsi="Arial" w:cs="Arial"/>
                <w:sz w:val="20"/>
                <w:lang w:val="ro-RO"/>
              </w:rPr>
            </w:pPr>
            <w:r>
              <w:rPr>
                <w:rFonts w:ascii="Arial" w:hAnsi="Arial" w:cs="Arial"/>
                <w:sz w:val="20"/>
                <w:lang w:val="ro-RO"/>
              </w:rPr>
              <w:t>tar</w:t>
            </w:r>
            <w:r w:rsidRPr="006E4916">
              <w:rPr>
                <w:rFonts w:ascii="Arial" w:hAnsi="Arial" w:cs="Arial"/>
                <w:sz w:val="20"/>
                <w:lang w:val="ro-RO"/>
              </w:rPr>
              <w:t>aldehid 10%</w:t>
            </w: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După scoaterea djecțiilor și spălare/igienizare: Decontami</w:t>
            </w:r>
            <w:r>
              <w:rPr>
                <w:rFonts w:ascii="Arial" w:hAnsi="Arial" w:cs="Arial"/>
                <w:sz w:val="20"/>
                <w:lang w:val="ro-RO"/>
              </w:rPr>
              <w:t xml:space="preserve">narea uneltelor, </w:t>
            </w:r>
            <w:r w:rsidRPr="006E4916">
              <w:rPr>
                <w:rFonts w:ascii="Arial" w:hAnsi="Arial" w:cs="Arial"/>
                <w:sz w:val="20"/>
                <w:lang w:val="ro-RO"/>
              </w:rPr>
              <w:t>grajdurilor; Decontaminarea vadurilor, filtrelor sanitare; Decontaminarea împrejurimii grajdurilor prin pulverizare</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în ambalaj original, închis, în spațiu răcoros, la Filtrul sanitar</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C, N; R20/21/22, R34, R42/43, R50, R67</w:t>
            </w: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Biowish - Odor, </w:t>
            </w:r>
            <w:r w:rsidRPr="006E4916">
              <w:rPr>
                <w:rFonts w:ascii="Arial" w:hAnsi="Arial" w:cs="Arial"/>
                <w:sz w:val="20"/>
                <w:lang w:val="ro-RO"/>
              </w:rPr>
              <w:lastRenderedPageBreak/>
              <w:t>Biowish - Aqua FOG</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lastRenderedPageBreak/>
              <w:t>Materie auxiliară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20,00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Kilogram/</w:t>
            </w:r>
            <w:r>
              <w:rPr>
                <w:rFonts w:ascii="Arial" w:hAnsi="Arial" w:cs="Arial"/>
                <w:sz w:val="20"/>
                <w:lang w:val="ro-RO"/>
              </w:rPr>
              <w:t xml:space="preserve"> </w:t>
            </w:r>
            <w:r w:rsidRPr="006E4916">
              <w:rPr>
                <w:rFonts w:ascii="Arial" w:hAnsi="Arial" w:cs="Arial"/>
                <w:sz w:val="20"/>
                <w:lang w:val="ro-RO"/>
              </w:rPr>
              <w:t>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Substanțe biodegradabile</w:t>
            </w: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condiționare dejecții (reducere </w:t>
            </w:r>
            <w:r w:rsidRPr="006E4916">
              <w:rPr>
                <w:rFonts w:ascii="Arial" w:hAnsi="Arial" w:cs="Arial"/>
                <w:sz w:val="20"/>
                <w:lang w:val="ro-RO"/>
              </w:rPr>
              <w:lastRenderedPageBreak/>
              <w:t xml:space="preserve">miros) </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lastRenderedPageBreak/>
              <w:t xml:space="preserve">în ambalaj original, </w:t>
            </w:r>
            <w:r w:rsidRPr="006E4916">
              <w:rPr>
                <w:rFonts w:ascii="Arial" w:hAnsi="Arial" w:cs="Arial"/>
                <w:sz w:val="20"/>
                <w:lang w:val="ro-RO"/>
              </w:rPr>
              <w:lastRenderedPageBreak/>
              <w:t>închis, în spațiu răcoros, la Filtrul Sanitar</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lastRenderedPageBreak/>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Carbonat de calciu</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auxiliară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55,00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Tone/an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Carbonat de calciu </w:t>
            </w:r>
          </w:p>
        </w:tc>
        <w:tc>
          <w:tcPr>
            <w:tcW w:w="1680" w:type="dxa"/>
            <w:shd w:val="clear" w:color="auto" w:fill="auto"/>
          </w:tcPr>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material absorbant (higroscopic) 100g/mp- se împrăștie în halele de producție, pe podea, în </w:t>
            </w:r>
            <w:r>
              <w:rPr>
                <w:rFonts w:ascii="Arial" w:hAnsi="Arial" w:cs="Arial"/>
                <w:sz w:val="20"/>
                <w:lang w:val="ro-RO"/>
              </w:rPr>
              <w:t>z</w:t>
            </w:r>
            <w:r w:rsidRPr="006E4916">
              <w:rPr>
                <w:rFonts w:ascii="Arial" w:hAnsi="Arial" w:cs="Arial"/>
                <w:sz w:val="20"/>
                <w:lang w:val="ro-RO"/>
              </w:rPr>
              <w:t xml:space="preserve">ona </w:t>
            </w:r>
          </w:p>
          <w:p w:rsidR="00220373"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de odihnă,</w:t>
            </w:r>
          </w:p>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 xml:space="preserve"> pentru păstr</w:t>
            </w:r>
            <w:r>
              <w:rPr>
                <w:rFonts w:ascii="Arial" w:hAnsi="Arial" w:cs="Arial"/>
                <w:sz w:val="20"/>
                <w:lang w:val="ro-RO"/>
              </w:rPr>
              <w:t>ar</w:t>
            </w:r>
            <w:r w:rsidRPr="006E4916">
              <w:rPr>
                <w:rFonts w:ascii="Arial" w:hAnsi="Arial" w:cs="Arial"/>
                <w:sz w:val="20"/>
                <w:lang w:val="ro-RO"/>
              </w:rPr>
              <w:t xml:space="preserve">ea uscată a acesteia </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în ambalaj original (saci de rafie), închis, în spațiu răcoros - magazie de materiale</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Apă pentru igienizare</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auxiliară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198,60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Metri cubi/an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igienizare hale</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 puțuri forate cu H=19 m si D=3 m, Castel apă, V= 450 m3</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Motorină</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Combustibili</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120,00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Metri cubi/an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produs petrolier distilat cu conținut redus de sulf</w:t>
            </w: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funcționare utilaje agricole</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nu se depozitează în incintă</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F, Xi; R52/53</w:t>
            </w: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GPL</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Combustibili</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2700,00</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Normal metru cub/an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amestec de hidrocarburi gazoase</w:t>
            </w: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funcționare incinerator</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 rezervoare metalice supraterane cu capacitatea de 2 mc fiecare</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r w:rsidR="00220373" w:rsidRPr="006E4916" w:rsidTr="00220373">
        <w:tc>
          <w:tcPr>
            <w:tcW w:w="657"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Alte materii</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Apă pentru filtrul sanitar și consum menajer</w:t>
            </w:r>
          </w:p>
        </w:tc>
        <w:tc>
          <w:tcPr>
            <w:tcW w:w="114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Materie auxiliară</w:t>
            </w:r>
          </w:p>
        </w:tc>
        <w:tc>
          <w:tcPr>
            <w:tcW w:w="1002"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485,82</w:t>
            </w:r>
          </w:p>
        </w:tc>
        <w:tc>
          <w:tcPr>
            <w:tcW w:w="9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Metri cubi/an</w:t>
            </w:r>
          </w:p>
        </w:tc>
        <w:tc>
          <w:tcPr>
            <w:tcW w:w="1369"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c>
          <w:tcPr>
            <w:tcW w:w="1680"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Filtru sanitar și consum menajer</w:t>
            </w:r>
          </w:p>
        </w:tc>
        <w:tc>
          <w:tcPr>
            <w:tcW w:w="1135"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r w:rsidRPr="006E4916">
              <w:rPr>
                <w:rFonts w:ascii="Arial" w:hAnsi="Arial" w:cs="Arial"/>
                <w:sz w:val="20"/>
                <w:lang w:val="ro-RO"/>
              </w:rPr>
              <w:t>2 puțuri forate cu H=19 m si D=3 m, Castel apă, V= 450 m3</w:t>
            </w:r>
          </w:p>
        </w:tc>
        <w:tc>
          <w:tcPr>
            <w:tcW w:w="1006" w:type="dxa"/>
            <w:shd w:val="clear" w:color="auto" w:fill="auto"/>
          </w:tcPr>
          <w:p w:rsidR="00220373" w:rsidRPr="006E4916" w:rsidRDefault="00220373" w:rsidP="00704392">
            <w:pPr>
              <w:pStyle w:val="BlockText"/>
              <w:spacing w:before="40"/>
              <w:ind w:left="0" w:right="0" w:firstLine="0"/>
              <w:rPr>
                <w:rFonts w:ascii="Arial" w:hAnsi="Arial" w:cs="Arial"/>
                <w:sz w:val="20"/>
                <w:lang w:val="ro-RO"/>
              </w:rPr>
            </w:pPr>
          </w:p>
        </w:tc>
      </w:tr>
    </w:tbl>
    <w:p w:rsidR="00DD2950" w:rsidRDefault="00DD2950" w:rsidP="0074189F">
      <w:pPr>
        <w:pStyle w:val="BlockText"/>
        <w:ind w:left="0" w:right="-82" w:firstLine="0"/>
        <w:jc w:val="both"/>
        <w:rPr>
          <w:rFonts w:ascii="Arial" w:hAnsi="Arial" w:cs="Arial"/>
          <w:lang w:val="ro-RO"/>
        </w:rPr>
      </w:pPr>
    </w:p>
    <w:p w:rsidR="00DD2950" w:rsidRPr="00F06DF1" w:rsidRDefault="00DD2950" w:rsidP="00011E18">
      <w:pPr>
        <w:spacing w:after="0" w:line="240" w:lineRule="auto"/>
        <w:jc w:val="both"/>
        <w:rPr>
          <w:rFonts w:ascii="Arial" w:eastAsia="Times New Roman" w:hAnsi="Arial" w:cs="Arial"/>
          <w:sz w:val="24"/>
          <w:szCs w:val="24"/>
          <w:lang w:eastAsia="ro-RO"/>
        </w:rPr>
      </w:pPr>
      <w:r w:rsidRPr="00F06DF1">
        <w:rPr>
          <w:rFonts w:ascii="Arial" w:eastAsia="Times New Roman" w:hAnsi="Arial" w:cs="Arial"/>
          <w:i/>
          <w:iCs/>
          <w:color w:val="000000"/>
          <w:sz w:val="24"/>
          <w:szCs w:val="24"/>
          <w:lang w:eastAsia="ro-RO"/>
        </w:rPr>
        <w:t>Cerințe de preluare, transport, manipulare, depozitare, utilizare:</w:t>
      </w:r>
    </w:p>
    <w:p w:rsidR="00DD2950" w:rsidRPr="00F06DF1" w:rsidRDefault="00DD2950" w:rsidP="00011E18">
      <w:pPr>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r w:rsidRPr="00F06DF1">
        <w:rPr>
          <w:rFonts w:ascii="Arial" w:eastAsia="Times New Roman" w:hAnsi="Arial" w:cs="Arial"/>
          <w:color w:val="000000"/>
          <w:sz w:val="24"/>
          <w:szCs w:val="24"/>
          <w:lang w:eastAsia="ro-RO"/>
        </w:rPr>
        <w:t>materii prime:</w:t>
      </w:r>
      <w:r w:rsidR="00011E18">
        <w:rPr>
          <w:rFonts w:ascii="Arial" w:eastAsia="Times New Roman" w:hAnsi="Arial" w:cs="Arial"/>
          <w:sz w:val="24"/>
          <w:szCs w:val="24"/>
          <w:lang w:eastAsia="ro-RO"/>
        </w:rPr>
        <w:t xml:space="preserve"> </w:t>
      </w:r>
      <w:r w:rsidRPr="00F06DF1">
        <w:rPr>
          <w:rFonts w:ascii="Arial" w:eastAsia="Times New Roman" w:hAnsi="Arial" w:cs="Arial"/>
          <w:color w:val="000000"/>
          <w:sz w:val="24"/>
          <w:szCs w:val="24"/>
          <w:lang w:eastAsia="ro-RO"/>
        </w:rPr>
        <w:t>porcii pentru îngrășare sunt preluați de la furnizori specializați și transportați în condiții de siguranță până la fermă, cu mijloace proprii sau ale furnizorilor;</w:t>
      </w:r>
    </w:p>
    <w:p w:rsidR="00DD2950" w:rsidRPr="00F06DF1" w:rsidRDefault="00DD2950" w:rsidP="00011E18">
      <w:pPr>
        <w:numPr>
          <w:ilvl w:val="2"/>
          <w:numId w:val="0"/>
        </w:numPr>
        <w:tabs>
          <w:tab w:val="num" w:pos="360"/>
        </w:tabs>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r w:rsidRPr="00F06DF1">
        <w:rPr>
          <w:rFonts w:ascii="Arial" w:eastAsia="Times New Roman" w:hAnsi="Arial" w:cs="Arial"/>
          <w:color w:val="000000"/>
          <w:sz w:val="24"/>
          <w:szCs w:val="24"/>
          <w:lang w:eastAsia="ro-RO"/>
        </w:rPr>
        <w:t>furajele sunt achiziționate de la diverși furnizori, fiind constituite din amestec de porumb, grâu, floarea soarelui și sunt aprovizionate cu mijloace auto - autobuncăre, de unde sunt descărcate direct în silozuri: furnizorul asigură livrarea furajelor la fermă;</w:t>
      </w:r>
    </w:p>
    <w:p w:rsidR="00DD2950" w:rsidRPr="00F06DF1" w:rsidRDefault="00DD2950" w:rsidP="00011E18">
      <w:pPr>
        <w:numPr>
          <w:ilvl w:val="2"/>
          <w:numId w:val="0"/>
        </w:numPr>
        <w:tabs>
          <w:tab w:val="num" w:pos="360"/>
        </w:tabs>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r w:rsidRPr="00F06DF1">
        <w:rPr>
          <w:rFonts w:ascii="Arial" w:eastAsia="Times New Roman" w:hAnsi="Arial" w:cs="Arial"/>
          <w:color w:val="000000"/>
          <w:sz w:val="24"/>
          <w:szCs w:val="24"/>
          <w:lang w:eastAsia="ro-RO"/>
        </w:rPr>
        <w:t>vitaminele, vaccinurile și medicamentele sunt achiziționate de la firme autorizate, fiind depozitate în dulapuri speciale, sub gestiune și administrate conform prescripțiilor sanitar - veterinare;</w:t>
      </w:r>
    </w:p>
    <w:p w:rsidR="00DD2950" w:rsidRPr="00F06DF1" w:rsidRDefault="00DD2950" w:rsidP="00011E18">
      <w:pPr>
        <w:spacing w:after="0" w:line="240" w:lineRule="auto"/>
        <w:jc w:val="both"/>
        <w:rPr>
          <w:rFonts w:ascii="Arial" w:eastAsia="Times New Roman" w:hAnsi="Arial" w:cs="Arial"/>
          <w:sz w:val="24"/>
          <w:szCs w:val="24"/>
          <w:lang w:eastAsia="ro-RO"/>
        </w:rPr>
      </w:pPr>
      <w:r>
        <w:rPr>
          <w:rFonts w:ascii="Arial" w:eastAsia="Times New Roman" w:hAnsi="Arial" w:cs="Arial"/>
          <w:color w:val="000000"/>
          <w:sz w:val="24"/>
          <w:szCs w:val="24"/>
          <w:lang w:eastAsia="ro-RO"/>
        </w:rPr>
        <w:t xml:space="preserve">- </w:t>
      </w:r>
      <w:r w:rsidRPr="00F06DF1">
        <w:rPr>
          <w:rFonts w:ascii="Arial" w:eastAsia="Times New Roman" w:hAnsi="Arial" w:cs="Arial"/>
          <w:color w:val="000000"/>
          <w:sz w:val="24"/>
          <w:szCs w:val="24"/>
          <w:lang w:eastAsia="ro-RO"/>
        </w:rPr>
        <w:t>materialele auxiliare: sunt achiziționate de la diverși furnizori (dezinfectații) în recipienți sau ambalaje specifice și transportate cu mijloace auto până la fermă, unde sunt depozitate în magazii special amenajate.</w:t>
      </w:r>
    </w:p>
    <w:p w:rsidR="00DD2950" w:rsidRPr="00851033" w:rsidRDefault="00DD2950" w:rsidP="00011E18">
      <w:pPr>
        <w:pStyle w:val="BlockText"/>
        <w:ind w:left="0" w:right="-79" w:firstLine="0"/>
        <w:jc w:val="both"/>
        <w:rPr>
          <w:rFonts w:ascii="Arial" w:hAnsi="Arial" w:cs="Arial"/>
          <w:lang w:val="ro-RO"/>
        </w:rPr>
      </w:pPr>
      <w:r w:rsidRPr="00851033">
        <w:rPr>
          <w:rFonts w:ascii="Arial" w:hAnsi="Arial" w:cs="Arial"/>
          <w:b/>
          <w:lang w:val="ro-RO"/>
        </w:rPr>
        <w:lastRenderedPageBreak/>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DD2950" w:rsidRPr="00851033" w:rsidRDefault="00DD2950" w:rsidP="0074189F">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DD2950" w:rsidRPr="00363D04" w:rsidRDefault="00DD2950" w:rsidP="0074189F">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DD2950" w:rsidRDefault="00DD2950" w:rsidP="0074189F">
      <w:pPr>
        <w:keepLines/>
        <w:spacing w:after="0" w:line="24" w:lineRule="auto"/>
        <w:rPr>
          <w:rFonts w:ascii="Times New Roman" w:hAnsi="Times New Roman"/>
          <w:sz w:val="20"/>
          <w:szCs w:val="20"/>
          <w:lang w:val="ro-RO"/>
        </w:rPr>
      </w:pPr>
    </w:p>
    <w:p w:rsidR="00DD2950" w:rsidRDefault="00DD2950" w:rsidP="0074189F">
      <w:pPr>
        <w:keepLines/>
        <w:spacing w:after="0" w:line="24" w:lineRule="auto"/>
        <w:rPr>
          <w:rFonts w:ascii="Times New Roman" w:hAnsi="Times New Roman"/>
          <w:sz w:val="20"/>
          <w:szCs w:val="20"/>
          <w:lang w:val="ro-RO"/>
        </w:rPr>
      </w:pPr>
    </w:p>
    <w:tbl>
      <w:tblPr>
        <w:tblW w:w="9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8"/>
        <w:gridCol w:w="2816"/>
        <w:gridCol w:w="1408"/>
        <w:gridCol w:w="939"/>
        <w:gridCol w:w="1408"/>
        <w:gridCol w:w="1408"/>
      </w:tblGrid>
      <w:tr w:rsidR="00DD2950" w:rsidRPr="00813540" w:rsidTr="0074189F">
        <w:tc>
          <w:tcPr>
            <w:tcW w:w="1408"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Tip</w:t>
            </w:r>
          </w:p>
        </w:tc>
        <w:tc>
          <w:tcPr>
            <w:tcW w:w="2816"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Substanță chimică periculoasă/ Categorie de amestec</w:t>
            </w:r>
          </w:p>
        </w:tc>
        <w:tc>
          <w:tcPr>
            <w:tcW w:w="1408"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Cantitate</w:t>
            </w:r>
          </w:p>
        </w:tc>
        <w:tc>
          <w:tcPr>
            <w:tcW w:w="939"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UM</w:t>
            </w:r>
          </w:p>
        </w:tc>
        <w:tc>
          <w:tcPr>
            <w:tcW w:w="1408"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Categoria - Fraza de risc</w:t>
            </w:r>
          </w:p>
        </w:tc>
        <w:tc>
          <w:tcPr>
            <w:tcW w:w="1408" w:type="dxa"/>
            <w:shd w:val="clear" w:color="auto" w:fill="C0C0C0"/>
            <w:vAlign w:val="center"/>
          </w:tcPr>
          <w:p w:rsidR="00DD2950" w:rsidRPr="00813540" w:rsidRDefault="00DD2950" w:rsidP="0074189F">
            <w:pPr>
              <w:spacing w:before="40" w:after="0" w:line="240" w:lineRule="auto"/>
              <w:jc w:val="center"/>
              <w:rPr>
                <w:rFonts w:ascii="Arial" w:hAnsi="Arial" w:cs="Arial"/>
                <w:b/>
                <w:bCs/>
                <w:noProof/>
                <w:sz w:val="20"/>
                <w:szCs w:val="24"/>
                <w:lang w:val="ro-RO"/>
              </w:rPr>
            </w:pPr>
            <w:r w:rsidRPr="00813540">
              <w:rPr>
                <w:rFonts w:ascii="Arial" w:hAnsi="Arial" w:cs="Arial"/>
                <w:b/>
                <w:bCs/>
                <w:noProof/>
                <w:sz w:val="20"/>
                <w:szCs w:val="24"/>
                <w:lang w:val="ro-RO"/>
              </w:rPr>
              <w:t>Fraza de pericol</w:t>
            </w:r>
          </w:p>
        </w:tc>
      </w:tr>
      <w:tr w:rsidR="00DD2950" w:rsidRPr="00813540" w:rsidTr="0074189F">
        <w:tc>
          <w:tcPr>
            <w:tcW w:w="1408"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Amestecuri</w:t>
            </w:r>
          </w:p>
        </w:tc>
        <w:tc>
          <w:tcPr>
            <w:tcW w:w="2816"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Detergenti</w:t>
            </w:r>
          </w:p>
        </w:tc>
        <w:tc>
          <w:tcPr>
            <w:tcW w:w="1408"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200,00</w:t>
            </w:r>
          </w:p>
        </w:tc>
        <w:tc>
          <w:tcPr>
            <w:tcW w:w="939"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Kilogram/an</w:t>
            </w:r>
          </w:p>
        </w:tc>
        <w:tc>
          <w:tcPr>
            <w:tcW w:w="1408"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 xml:space="preserve"> R20/21/22, R34, R42/43, R50, R67</w:t>
            </w:r>
          </w:p>
        </w:tc>
        <w:tc>
          <w:tcPr>
            <w:tcW w:w="1408" w:type="dxa"/>
            <w:shd w:val="clear" w:color="auto" w:fill="auto"/>
          </w:tcPr>
          <w:p w:rsidR="00DD2950" w:rsidRPr="00813540" w:rsidRDefault="00DD2950" w:rsidP="0074189F">
            <w:pPr>
              <w:spacing w:before="40" w:after="0" w:line="240" w:lineRule="auto"/>
              <w:jc w:val="center"/>
              <w:rPr>
                <w:rFonts w:ascii="Arial" w:hAnsi="Arial" w:cs="Arial"/>
                <w:bCs/>
                <w:noProof/>
                <w:sz w:val="20"/>
                <w:szCs w:val="24"/>
                <w:lang w:val="ro-RO"/>
              </w:rPr>
            </w:pPr>
            <w:r w:rsidRPr="00813540">
              <w:rPr>
                <w:rFonts w:ascii="Arial" w:hAnsi="Arial" w:cs="Arial"/>
                <w:bCs/>
                <w:noProof/>
                <w:sz w:val="20"/>
                <w:szCs w:val="24"/>
                <w:lang w:val="ro-RO"/>
              </w:rPr>
              <w:t>C, N</w:t>
            </w:r>
          </w:p>
        </w:tc>
      </w:tr>
    </w:tbl>
    <w:p w:rsidR="00DD2950" w:rsidRDefault="00DD2950" w:rsidP="0074189F">
      <w:pPr>
        <w:spacing w:after="0" w:line="240" w:lineRule="auto"/>
        <w:ind w:firstLine="708"/>
        <w:jc w:val="both"/>
        <w:rPr>
          <w:rFonts w:ascii="Arial" w:hAnsi="Arial" w:cs="Arial"/>
          <w:sz w:val="24"/>
          <w:szCs w:val="24"/>
          <w:lang w:val="ro-RO"/>
        </w:rPr>
      </w:pPr>
      <w:r w:rsidRPr="00813540">
        <w:rPr>
          <w:rFonts w:ascii="Arial" w:hAnsi="Arial" w:cs="Arial"/>
          <w:sz w:val="24"/>
          <w:szCs w:val="24"/>
          <w:lang w:val="ro-RO"/>
        </w:rPr>
        <w:t>Bioclean Biocid dezinfectant de înaltă calitate cu efect</w:t>
      </w:r>
      <w:r w:rsidR="00011E18">
        <w:rPr>
          <w:rFonts w:ascii="Arial" w:hAnsi="Arial" w:cs="Arial"/>
          <w:sz w:val="24"/>
          <w:szCs w:val="24"/>
          <w:lang w:val="ro-RO"/>
        </w:rPr>
        <w:t xml:space="preserve"> bactericid, virucid, fungicid pentru d</w:t>
      </w:r>
      <w:r w:rsidRPr="00813540">
        <w:rPr>
          <w:rFonts w:ascii="Arial" w:hAnsi="Arial" w:cs="Arial"/>
          <w:sz w:val="24"/>
          <w:szCs w:val="24"/>
          <w:lang w:val="ro-RO"/>
        </w:rPr>
        <w:t>econtaminarea uneltelor,</w:t>
      </w:r>
      <w:r w:rsidR="00011E18">
        <w:rPr>
          <w:rFonts w:ascii="Arial" w:hAnsi="Arial" w:cs="Arial"/>
          <w:sz w:val="24"/>
          <w:szCs w:val="24"/>
          <w:lang w:val="ro-RO"/>
        </w:rPr>
        <w:t xml:space="preserve"> grajdurilor; d</w:t>
      </w:r>
      <w:r w:rsidRPr="00813540">
        <w:rPr>
          <w:rFonts w:ascii="Arial" w:hAnsi="Arial" w:cs="Arial"/>
          <w:sz w:val="24"/>
          <w:szCs w:val="24"/>
          <w:lang w:val="ro-RO"/>
        </w:rPr>
        <w:t xml:space="preserve">econtaminarea vadurilor, filtrelor sanitare; </w:t>
      </w:r>
      <w:r w:rsidR="00011E18">
        <w:rPr>
          <w:rFonts w:ascii="Arial" w:hAnsi="Arial" w:cs="Arial"/>
          <w:sz w:val="24"/>
          <w:szCs w:val="24"/>
          <w:lang w:val="ro-RO"/>
        </w:rPr>
        <w:t>d</w:t>
      </w:r>
      <w:r w:rsidRPr="00813540">
        <w:rPr>
          <w:rFonts w:ascii="Arial" w:hAnsi="Arial" w:cs="Arial"/>
          <w:sz w:val="24"/>
          <w:szCs w:val="24"/>
          <w:lang w:val="ro-RO"/>
        </w:rPr>
        <w:t>econtaminarea împrejurimii grajdurilor prin pulverizare.</w:t>
      </w:r>
    </w:p>
    <w:p w:rsidR="00DD2950" w:rsidRPr="00E15C2A" w:rsidRDefault="00DD2950" w:rsidP="0074189F">
      <w:pPr>
        <w:spacing w:after="0" w:line="240" w:lineRule="auto"/>
        <w:ind w:firstLine="708"/>
        <w:jc w:val="both"/>
        <w:rPr>
          <w:rFonts w:ascii="Arial" w:eastAsia="Times New Roman" w:hAnsi="Arial" w:cs="Arial"/>
          <w:sz w:val="24"/>
          <w:szCs w:val="24"/>
          <w:lang w:eastAsia="ro-RO"/>
        </w:rPr>
      </w:pPr>
      <w:r w:rsidRPr="00E15C2A">
        <w:rPr>
          <w:rFonts w:ascii="Arial" w:eastAsia="Times New Roman" w:hAnsi="Arial" w:cs="Arial"/>
          <w:color w:val="000000"/>
          <w:sz w:val="24"/>
          <w:szCs w:val="24"/>
          <w:lang w:eastAsia="ro-RO"/>
        </w:rPr>
        <w:t>Substanța dezinfectantă utilizată - Bioclean Biocid - este inclus</w:t>
      </w:r>
      <w:r>
        <w:rPr>
          <w:rFonts w:ascii="Arial" w:eastAsia="Times New Roman" w:hAnsi="Arial" w:cs="Arial"/>
          <w:color w:val="000000"/>
          <w:sz w:val="24"/>
          <w:szCs w:val="24"/>
          <w:lang w:eastAsia="ro-RO"/>
        </w:rPr>
        <w:t>ă</w:t>
      </w:r>
      <w:r w:rsidRPr="00E15C2A">
        <w:rPr>
          <w:rFonts w:ascii="Arial" w:eastAsia="Times New Roman" w:hAnsi="Arial" w:cs="Arial"/>
          <w:color w:val="000000"/>
          <w:sz w:val="24"/>
          <w:szCs w:val="24"/>
          <w:lang w:eastAsia="ro-RO"/>
        </w:rPr>
        <w:t xml:space="preserve"> în Registrul Național</w:t>
      </w:r>
      <w:r>
        <w:rPr>
          <w:rFonts w:ascii="Arial" w:eastAsia="Times New Roman" w:hAnsi="Arial" w:cs="Arial"/>
          <w:color w:val="000000"/>
          <w:sz w:val="24"/>
          <w:szCs w:val="24"/>
          <w:lang w:eastAsia="ro-RO"/>
        </w:rPr>
        <w:t xml:space="preserve"> al B</w:t>
      </w:r>
      <w:r w:rsidRPr="00E15C2A">
        <w:rPr>
          <w:rFonts w:ascii="Arial" w:eastAsia="Times New Roman" w:hAnsi="Arial" w:cs="Arial"/>
          <w:color w:val="000000"/>
          <w:sz w:val="24"/>
          <w:szCs w:val="24"/>
          <w:lang w:eastAsia="ro-RO"/>
        </w:rPr>
        <w:t>iocidelor,</w:t>
      </w:r>
      <w:r>
        <w:rPr>
          <w:rFonts w:ascii="Arial" w:eastAsia="Times New Roman" w:hAnsi="Arial" w:cs="Arial"/>
          <w:color w:val="000000"/>
          <w:sz w:val="24"/>
          <w:szCs w:val="24"/>
          <w:lang w:eastAsia="ro-RO"/>
        </w:rPr>
        <w:t xml:space="preserve"> 15.01.2018 revizuit, TP 2,</w:t>
      </w:r>
      <w:r w:rsidR="006E53AE">
        <w:rPr>
          <w:rFonts w:ascii="Arial" w:eastAsia="Times New Roman" w:hAnsi="Arial" w:cs="Arial"/>
          <w:color w:val="000000"/>
          <w:sz w:val="24"/>
          <w:szCs w:val="24"/>
          <w:lang w:eastAsia="ro-RO"/>
        </w:rPr>
        <w:t xml:space="preserve"> la poz.109 </w:t>
      </w:r>
      <w:r w:rsidRPr="00E15C2A">
        <w:rPr>
          <w:rFonts w:ascii="Arial" w:eastAsia="Times New Roman" w:hAnsi="Arial" w:cs="Arial"/>
          <w:color w:val="000000"/>
          <w:sz w:val="24"/>
          <w:szCs w:val="24"/>
          <w:lang w:eastAsia="ro-RO"/>
        </w:rPr>
        <w:t>și deține Avizul nr. 1176BIO/02-04/12.24.</w:t>
      </w:r>
    </w:p>
    <w:p w:rsidR="00DD2950" w:rsidRPr="007C30A4" w:rsidRDefault="00DD2950" w:rsidP="0074189F">
      <w:pPr>
        <w:spacing w:after="0" w:line="240" w:lineRule="auto"/>
        <w:ind w:firstLine="708"/>
        <w:jc w:val="both"/>
        <w:rPr>
          <w:rFonts w:ascii="Arial" w:hAnsi="Arial" w:cs="Arial"/>
          <w:sz w:val="24"/>
          <w:szCs w:val="24"/>
          <w:lang w:val="ro-RO"/>
        </w:rPr>
      </w:pPr>
      <w:r>
        <w:rPr>
          <w:rFonts w:ascii="Arial" w:hAnsi="Arial" w:cs="Arial"/>
          <w:sz w:val="24"/>
          <w:szCs w:val="24"/>
          <w:lang w:val="ro-RO"/>
        </w:rPr>
        <w:t>S</w:t>
      </w:r>
      <w:r w:rsidRPr="007C30A4">
        <w:rPr>
          <w:rFonts w:ascii="Arial" w:hAnsi="Arial" w:cs="Arial"/>
          <w:sz w:val="24"/>
          <w:szCs w:val="24"/>
          <w:lang w:val="ro-RO"/>
        </w:rPr>
        <w:t xml:space="preserve">e utilizează diluat în concentrație de 3 </w:t>
      </w:r>
      <w:r w:rsidRPr="007C30A4">
        <w:rPr>
          <w:rFonts w:ascii="Arial" w:hAnsi="Arial" w:cs="Arial"/>
          <w:sz w:val="24"/>
          <w:szCs w:val="24"/>
          <w:vertAlign w:val="superscript"/>
          <w:lang w:val="ro-RO"/>
        </w:rPr>
        <w:t>0</w:t>
      </w:r>
      <w:r w:rsidRPr="007C30A4">
        <w:rPr>
          <w:rFonts w:ascii="Arial" w:hAnsi="Arial" w:cs="Arial"/>
          <w:sz w:val="24"/>
          <w:szCs w:val="24"/>
          <w:lang w:val="ro-RO"/>
        </w:rPr>
        <w:t>/</w:t>
      </w:r>
      <w:r w:rsidRPr="007C30A4">
        <w:rPr>
          <w:rFonts w:ascii="Arial" w:hAnsi="Arial" w:cs="Arial"/>
          <w:sz w:val="24"/>
          <w:szCs w:val="24"/>
          <w:vertAlign w:val="subscript"/>
          <w:lang w:val="ro-RO"/>
        </w:rPr>
        <w:t>00</w:t>
      </w:r>
      <w:r w:rsidRPr="007C30A4">
        <w:rPr>
          <w:rFonts w:ascii="Arial" w:hAnsi="Arial" w:cs="Arial"/>
          <w:sz w:val="24"/>
          <w:szCs w:val="24"/>
          <w:lang w:val="ro-RO"/>
        </w:rPr>
        <w:t xml:space="preserve">. </w:t>
      </w:r>
    </w:p>
    <w:p w:rsidR="00DD2950" w:rsidRPr="007C30A4" w:rsidRDefault="00DD2950" w:rsidP="0074189F">
      <w:pPr>
        <w:spacing w:after="0" w:line="240" w:lineRule="auto"/>
        <w:jc w:val="both"/>
        <w:rPr>
          <w:rFonts w:ascii="Arial" w:hAnsi="Arial" w:cs="Arial"/>
          <w:sz w:val="24"/>
          <w:szCs w:val="24"/>
          <w:lang w:val="ro-RO"/>
        </w:rPr>
      </w:pPr>
      <w:r w:rsidRPr="007C30A4">
        <w:rPr>
          <w:rFonts w:ascii="Arial" w:hAnsi="Arial" w:cs="Arial"/>
          <w:sz w:val="24"/>
          <w:szCs w:val="24"/>
          <w:lang w:val="ro-RO"/>
        </w:rPr>
        <w:tab/>
        <w:t xml:space="preserve">Se realizează curățarea mecanică a halelor, apoi igienizarea prin spălare (prin utilizarea de pompe cu debit mic și presiune mare), apoi se folosește substanța dezinfectantă. În urma operațiunii de dezinfecție, în hale se realizează o perdea de ceață, care apoi se depune pe pereți și sol. La trei zile după dezinfecție se realizează ocuparea halelor cu tineret porcin. </w:t>
      </w:r>
    </w:p>
    <w:p w:rsidR="00DD2950" w:rsidRPr="007C30A4" w:rsidRDefault="00DD2950" w:rsidP="0074189F">
      <w:pPr>
        <w:spacing w:after="0" w:line="240" w:lineRule="auto"/>
        <w:jc w:val="both"/>
        <w:rPr>
          <w:rFonts w:ascii="Arial" w:hAnsi="Arial" w:cs="Arial"/>
          <w:sz w:val="24"/>
          <w:szCs w:val="24"/>
          <w:lang w:val="ro-RO"/>
        </w:rPr>
      </w:pPr>
      <w:r w:rsidRPr="007C30A4">
        <w:rPr>
          <w:rFonts w:ascii="Arial" w:hAnsi="Arial" w:cs="Arial"/>
          <w:sz w:val="24"/>
          <w:szCs w:val="24"/>
          <w:lang w:val="ro-RO"/>
        </w:rPr>
        <w:tab/>
        <w:t>La sfârșitul seriei (după cca. 4 luni) se reia operațiunea de curățare, igienizare și dezinfecție a halelor.</w:t>
      </w:r>
    </w:p>
    <w:p w:rsidR="00DD2950" w:rsidRDefault="00DD2950" w:rsidP="0074189F">
      <w:pPr>
        <w:spacing w:after="0" w:line="240" w:lineRule="auto"/>
        <w:jc w:val="both"/>
        <w:rPr>
          <w:rFonts w:ascii="Arial" w:hAnsi="Arial" w:cs="Arial"/>
          <w:sz w:val="24"/>
          <w:szCs w:val="24"/>
          <w:lang w:val="ro-RO"/>
        </w:rPr>
      </w:pPr>
      <w:r w:rsidRPr="007C30A4">
        <w:rPr>
          <w:rFonts w:ascii="Arial" w:hAnsi="Arial" w:cs="Arial"/>
          <w:sz w:val="24"/>
          <w:szCs w:val="24"/>
          <w:lang w:val="ro-RO"/>
        </w:rPr>
        <w:tab/>
        <w:t>După realizarea dezinfecției nu se realizează spălarea cu apă a halelor și nici nu se poate realiza o separare fizică între apele uzate realizate în urma operațiunii de spălare a halelor față de dejecțiile rezultate în hale în timpul unui ciclu de creștere porci.</w:t>
      </w:r>
    </w:p>
    <w:p w:rsidR="00DD2950" w:rsidRPr="00851033" w:rsidRDefault="00DD2950" w:rsidP="0074189F">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219CF">
        <w:rPr>
          <w:rFonts w:ascii="Arial" w:hAnsi="Arial" w:cs="Arial"/>
          <w:sz w:val="24"/>
          <w:szCs w:val="24"/>
        </w:rPr>
        <w:t>Regulamentul nr. 1221/2015 de modificare a Regulamentului (CE) nr. 1272/2008 al Parlamentului European și al Consiliului privind clasificarea, etichetarea și ambalarea substanțelor și a amestecurilor, în vederea adaptării acestuia la progresul tehnic și științific</w:t>
      </w:r>
      <w:r w:rsidRPr="004219CF">
        <w:rPr>
          <w:rFonts w:ascii="Arial" w:hAnsi="Arial" w:cs="Arial"/>
          <w:noProof/>
          <w:sz w:val="24"/>
          <w:szCs w:val="24"/>
          <w:lang w:val="ro-RO"/>
        </w:rPr>
        <w:t xml:space="preserve">, de modificare și de abrogare a Directivelor 67/548/CEE și 1999/45/CE, precum și de modificare a Regulamentului (CE) nr. 1907/2006, </w:t>
      </w:r>
      <w:r w:rsidRPr="004219CF">
        <w:rPr>
          <w:rFonts w:ascii="Arial" w:hAnsi="Arial" w:cs="Arial"/>
          <w:iCs/>
          <w:noProof/>
          <w:sz w:val="24"/>
          <w:szCs w:val="24"/>
          <w:lang w:val="ro-RO"/>
        </w:rPr>
        <w:t>cu modificările și completările ulterioare</w:t>
      </w:r>
      <w:r w:rsidRPr="004219CF">
        <w:rPr>
          <w:rFonts w:ascii="Arial" w:hAnsi="Arial" w:cs="Arial"/>
          <w:noProo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r w:rsidRPr="004219CF">
        <w:rPr>
          <w:rFonts w:ascii="Arial" w:hAnsi="Arial" w:cs="Arial"/>
          <w:sz w:val="24"/>
          <w:szCs w:val="24"/>
        </w:rPr>
        <w:t xml:space="preserve">Regulamentului nr. 830/2015 de modificare a </w:t>
      </w:r>
      <w:r w:rsidRPr="004219CF">
        <w:rPr>
          <w:rFonts w:ascii="Arial" w:hAnsi="Arial" w:cs="Arial"/>
          <w:noProof/>
          <w:sz w:val="24"/>
          <w:szCs w:val="24"/>
          <w:lang w:val="ro-RO"/>
        </w:rPr>
        <w:t xml:space="preserve">Regulamentului </w:t>
      </w:r>
      <w:r w:rsidRPr="004219CF">
        <w:rPr>
          <w:rFonts w:ascii="Arial" w:hAnsi="Arial" w:cs="Arial"/>
          <w:iCs/>
          <w:noProof/>
          <w:sz w:val="24"/>
          <w:szCs w:val="24"/>
          <w:lang w:val="ro-RO"/>
        </w:rPr>
        <w:t>1907/2006/CEE privind înregistrarea, evaluarea, autorizarea şi restricţionarea substanţelor chimice (REACH), cu modificările și completările ulterioare.</w:t>
      </w:r>
      <w:r>
        <w:rPr>
          <w:rFonts w:ascii="Arial" w:hAnsi="Arial" w:cs="Arial"/>
          <w:noProof/>
          <w:sz w:val="24"/>
          <w:szCs w:val="24"/>
          <w:lang w:val="ro-RO"/>
        </w:rPr>
        <w:t xml:space="preserve"> </w:t>
      </w:r>
    </w:p>
    <w:p w:rsidR="00DD2950" w:rsidRPr="00851033" w:rsidRDefault="00DD2950" w:rsidP="0074189F">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lastRenderedPageBreak/>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w:t>
      </w:r>
      <w:r w:rsidR="00165DFF" w:rsidRPr="00165DFF">
        <w:rPr>
          <w:rFonts w:ascii="Arial" w:hAnsi="Arial" w:cs="Arial"/>
          <w:noProof/>
          <w:sz w:val="24"/>
          <w:szCs w:val="24"/>
          <w:lang w:val="ro-RO"/>
        </w:rPr>
        <w:t>produse Chimice</w:t>
      </w:r>
      <w:r w:rsidRPr="00851033">
        <w:rPr>
          <w:rFonts w:ascii="Arial" w:hAnsi="Arial" w:cs="Arial"/>
          <w:noProof/>
          <w:sz w:val="24"/>
          <w:szCs w:val="24"/>
          <w:lang w:val="ro-RO"/>
        </w:rPr>
        <w:t>,</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r w:rsidRPr="004219CF">
        <w:rPr>
          <w:rFonts w:ascii="Arial" w:hAnsi="Arial" w:cs="Arial"/>
          <w:sz w:val="24"/>
          <w:szCs w:val="24"/>
        </w:rPr>
        <w:t xml:space="preserve">Regulamentului nr. 830/2015 de modificare a  </w:t>
      </w:r>
      <w:r w:rsidRPr="004219CF">
        <w:rPr>
          <w:rFonts w:ascii="Arial" w:hAnsi="Arial" w:cs="Arial"/>
          <w:noProof/>
          <w:sz w:val="24"/>
          <w:szCs w:val="24"/>
          <w:lang w:val="ro-RO"/>
        </w:rPr>
        <w:t xml:space="preserve"> Regulamentului </w:t>
      </w:r>
      <w:r w:rsidRPr="004219CF">
        <w:rPr>
          <w:rFonts w:ascii="Arial" w:hAnsi="Arial" w:cs="Arial"/>
          <w:iCs/>
          <w:noProof/>
          <w:sz w:val="24"/>
          <w:szCs w:val="24"/>
          <w:lang w:val="ro-RO"/>
        </w:rPr>
        <w:t>1907/2006/CEE privind înregistrarea, evaluarea, autorizarea şi restricţionarea substanţelor chimice (REACH), cu modificările și completările ulterioare.</w:t>
      </w:r>
      <w:r>
        <w:rPr>
          <w:rFonts w:ascii="Arial" w:hAnsi="Arial" w:cs="Arial"/>
          <w:noProof/>
          <w:sz w:val="24"/>
          <w:szCs w:val="24"/>
          <w:lang w:val="ro-RO"/>
        </w:rPr>
        <w:t xml:space="preserve"> </w:t>
      </w:r>
    </w:p>
    <w:p w:rsidR="00DD2950" w:rsidRDefault="00DD2950" w:rsidP="0074189F">
      <w:pPr>
        <w:tabs>
          <w:tab w:val="left" w:pos="7260"/>
        </w:tabs>
        <w:spacing w:after="0" w:line="240" w:lineRule="auto"/>
        <w:jc w:val="both"/>
        <w:rPr>
          <w:rFonts w:ascii="Arial" w:eastAsia="Times New Roman" w:hAnsi="Arial" w:cs="Arial"/>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w:t>
      </w:r>
      <w:r w:rsidR="00A6423C">
        <w:rPr>
          <w:rFonts w:ascii="Arial" w:eastAsia="Times New Roman" w:hAnsi="Arial" w:cs="Arial"/>
          <w:b/>
          <w:sz w:val="24"/>
          <w:szCs w:val="24"/>
          <w:lang w:val="ro-RO" w:eastAsia="ro-RO"/>
        </w:rPr>
        <w:t>:</w:t>
      </w:r>
      <w:r w:rsidRPr="00803080">
        <w:rPr>
          <w:rFonts w:ascii="Arial" w:eastAsia="Times New Roman" w:hAnsi="Arial" w:cs="Arial"/>
          <w:sz w:val="24"/>
          <w:szCs w:val="24"/>
          <w:lang w:val="ro-RO" w:eastAsia="ro-RO"/>
        </w:rPr>
        <w:t xml:space="preserve"> nu este cazul.</w:t>
      </w:r>
    </w:p>
    <w:p w:rsidR="00165DFF" w:rsidRPr="00851033" w:rsidRDefault="00165DFF" w:rsidP="0074189F">
      <w:pPr>
        <w:tabs>
          <w:tab w:val="left" w:pos="7260"/>
        </w:tabs>
        <w:spacing w:after="0" w:line="240" w:lineRule="auto"/>
        <w:jc w:val="both"/>
        <w:rPr>
          <w:rFonts w:ascii="Arial" w:hAnsi="Arial" w:cs="Arial"/>
          <w:lang w:val="ro-RO"/>
        </w:rPr>
      </w:pPr>
    </w:p>
    <w:p w:rsidR="00165DFF" w:rsidRDefault="00DD2950" w:rsidP="00A07AF2">
      <w:pPr>
        <w:pStyle w:val="Heading1"/>
      </w:pPr>
      <w:bookmarkStart w:id="8" w:name="_Toc254003665"/>
      <w:r>
        <w:t xml:space="preserve">7. </w:t>
      </w:r>
      <w:r w:rsidRPr="00851033">
        <w:t>RESURSE: APĂ, ENERGIE, GAZE NATURALE</w:t>
      </w:r>
    </w:p>
    <w:p w:rsidR="00DD2950" w:rsidRPr="005F099D" w:rsidRDefault="00DD2950" w:rsidP="0074189F">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DD2950" w:rsidRDefault="00DD2950" w:rsidP="0074189F">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Modul de alimentare cu apă şi evacuare a apelor uzate şi pluviale este reglementat prin </w:t>
      </w:r>
      <w:r w:rsidRPr="000562A9">
        <w:rPr>
          <w:rFonts w:ascii="Arial" w:hAnsi="Arial" w:cs="Arial"/>
          <w:color w:val="FF0000"/>
          <w:sz w:val="24"/>
          <w:szCs w:val="24"/>
          <w:lang w:val="ro-RO"/>
        </w:rPr>
        <w:t>Autorizaţia de Gospodărire a Apelor  / , valabilă</w:t>
      </w:r>
      <w:r w:rsidR="00165DFF" w:rsidRPr="000562A9">
        <w:rPr>
          <w:rFonts w:ascii="Arial" w:hAnsi="Arial" w:cs="Arial"/>
          <w:color w:val="FF0000"/>
          <w:sz w:val="24"/>
          <w:szCs w:val="24"/>
          <w:lang w:val="ro-RO"/>
        </w:rPr>
        <w:t xml:space="preserve"> </w:t>
      </w:r>
      <w:r w:rsidRPr="000562A9">
        <w:rPr>
          <w:rFonts w:ascii="Arial" w:hAnsi="Arial" w:cs="Arial"/>
          <w:color w:val="FF0000"/>
          <w:sz w:val="24"/>
          <w:szCs w:val="24"/>
          <w:lang w:val="ro-RO"/>
        </w:rPr>
        <w:t xml:space="preserve">  ani</w:t>
      </w:r>
      <w:r>
        <w:rPr>
          <w:rFonts w:ascii="Arial" w:hAnsi="Arial" w:cs="Arial"/>
          <w:sz w:val="24"/>
          <w:szCs w:val="24"/>
          <w:lang w:val="ro-RO"/>
        </w:rPr>
        <w:t xml:space="preserve">,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r w:rsidR="00165DFF">
        <w:rPr>
          <w:rFonts w:ascii="Arial" w:hAnsi="Arial" w:cs="Arial"/>
          <w:sz w:val="24"/>
          <w:szCs w:val="24"/>
          <w:lang w:val="ro-RO"/>
        </w:rPr>
        <w:t xml:space="preserve">ABA </w:t>
      </w:r>
      <w:r>
        <w:rPr>
          <w:rFonts w:ascii="Arial" w:hAnsi="Arial" w:cs="Arial"/>
          <w:sz w:val="24"/>
          <w:szCs w:val="24"/>
          <w:lang w:val="ro-RO"/>
        </w:rPr>
        <w:t>Siret</w:t>
      </w:r>
      <w:r w:rsidR="00165DFF">
        <w:rPr>
          <w:rFonts w:ascii="Arial" w:hAnsi="Arial" w:cs="Arial"/>
          <w:sz w:val="24"/>
          <w:szCs w:val="24"/>
          <w:lang w:val="ro-RO"/>
        </w:rPr>
        <w:t xml:space="preserve"> Bacău.</w:t>
      </w:r>
    </w:p>
    <w:p w:rsidR="00DD2950" w:rsidRPr="00851033" w:rsidRDefault="00DD2950" w:rsidP="0074189F">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165DFF" w:rsidRDefault="00DD2950" w:rsidP="0074189F">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r w:rsidRPr="00502DB3">
        <w:rPr>
          <w:rFonts w:ascii="Arial" w:hAnsi="Arial" w:cs="Arial"/>
          <w:b/>
          <w:sz w:val="24"/>
          <w:szCs w:val="24"/>
          <w:lang w:val="ro-RO"/>
        </w:rPr>
        <w:t>și menajeră</w:t>
      </w:r>
      <w:r>
        <w:rPr>
          <w:rFonts w:ascii="Arial" w:hAnsi="Arial" w:cs="Arial"/>
          <w:sz w:val="24"/>
          <w:szCs w:val="24"/>
          <w:lang w:val="ro-RO"/>
        </w:rPr>
        <w:t xml:space="preserve"> </w:t>
      </w:r>
      <w:r w:rsidRPr="00DC2122">
        <w:rPr>
          <w:rFonts w:ascii="Arial" w:hAnsi="Arial" w:cs="Arial"/>
          <w:sz w:val="24"/>
          <w:szCs w:val="24"/>
          <w:lang w:val="ro-RO"/>
        </w:rPr>
        <w:t>se realizează din următoarele surse:</w:t>
      </w:r>
      <w:r w:rsidR="00165DFF">
        <w:rPr>
          <w:rFonts w:ascii="Arial" w:hAnsi="Arial" w:cs="Arial"/>
          <w:sz w:val="24"/>
          <w:szCs w:val="24"/>
          <w:lang w:val="ro-RO"/>
        </w:rPr>
        <w:t xml:space="preserve"> </w:t>
      </w:r>
      <w:r>
        <w:rPr>
          <w:rFonts w:ascii="Arial" w:hAnsi="Arial" w:cs="Arial"/>
          <w:sz w:val="24"/>
          <w:szCs w:val="24"/>
          <w:lang w:val="ro-RO"/>
        </w:rPr>
        <w:t xml:space="preserve">-  2 </w:t>
      </w:r>
      <w:r w:rsidRPr="008B1011">
        <w:rPr>
          <w:rFonts w:ascii="Arial" w:hAnsi="Arial" w:cs="Arial"/>
          <w:sz w:val="24"/>
          <w:szCs w:val="24"/>
          <w:lang w:val="ro-RO"/>
        </w:rPr>
        <w:t xml:space="preserve">puțuri forate </w:t>
      </w:r>
      <w:r w:rsidRPr="00D8175C">
        <w:rPr>
          <w:rFonts w:ascii="Arial" w:hAnsi="Arial" w:cs="Arial"/>
          <w:sz w:val="24"/>
          <w:szCs w:val="24"/>
          <w:lang w:val="ro-RO"/>
        </w:rPr>
        <w:t>existente în incintă, cu dimensiunile Ø 3 m, H = 19 m,</w:t>
      </w:r>
      <w:r>
        <w:rPr>
          <w:rFonts w:ascii="Arial" w:hAnsi="Arial" w:cs="Arial"/>
          <w:sz w:val="24"/>
          <w:szCs w:val="24"/>
          <w:lang w:val="ro-RO"/>
        </w:rPr>
        <w:tab/>
      </w:r>
      <w:r>
        <w:rPr>
          <w:rFonts w:ascii="Arial" w:hAnsi="Arial" w:cs="Arial"/>
          <w:sz w:val="24"/>
          <w:szCs w:val="24"/>
          <w:lang w:val="ro-RO"/>
        </w:rPr>
        <w:tab/>
        <w:t xml:space="preserve">- </w:t>
      </w:r>
      <w:r w:rsidRPr="00D8175C">
        <w:rPr>
          <w:rFonts w:ascii="Arial" w:hAnsi="Arial" w:cs="Arial"/>
          <w:sz w:val="24"/>
          <w:szCs w:val="24"/>
          <w:lang w:val="ro-RO"/>
        </w:rPr>
        <w:t>Instalația de măsurare a debitelor şi volumelor de apă:</w:t>
      </w:r>
      <w:r w:rsidRPr="00D8175C">
        <w:rPr>
          <w:rFonts w:ascii="Arial" w:hAnsi="Arial" w:cs="Arial"/>
          <w:b/>
          <w:bCs/>
          <w:sz w:val="24"/>
          <w:szCs w:val="24"/>
          <w:lang w:val="ro-RO"/>
        </w:rPr>
        <w:t xml:space="preserve"> </w:t>
      </w:r>
      <w:r w:rsidRPr="00D8175C">
        <w:rPr>
          <w:rFonts w:ascii="Arial" w:hAnsi="Arial" w:cs="Arial"/>
          <w:sz w:val="24"/>
          <w:szCs w:val="24"/>
          <w:lang w:val="ro-RO"/>
        </w:rPr>
        <w:t>fiecare puț captare este dotat cu cât</w:t>
      </w:r>
      <w:r>
        <w:rPr>
          <w:rFonts w:ascii="Arial" w:hAnsi="Arial" w:cs="Arial"/>
          <w:sz w:val="24"/>
          <w:szCs w:val="24"/>
          <w:lang w:val="ro-RO"/>
        </w:rPr>
        <w:t>e u</w:t>
      </w:r>
      <w:r w:rsidR="00165DFF">
        <w:rPr>
          <w:rFonts w:ascii="Arial" w:hAnsi="Arial" w:cs="Arial"/>
          <w:sz w:val="24"/>
          <w:szCs w:val="24"/>
          <w:lang w:val="ro-RO"/>
        </w:rPr>
        <w:t>n apometru tip WOLTEX Dn 100.</w:t>
      </w:r>
      <w:r w:rsidR="00165DFF">
        <w:rPr>
          <w:rFonts w:ascii="Arial" w:hAnsi="Arial" w:cs="Arial"/>
          <w:sz w:val="24"/>
          <w:szCs w:val="24"/>
          <w:lang w:val="ro-RO"/>
        </w:rPr>
        <w:tab/>
      </w:r>
      <w:r w:rsidR="00165DFF">
        <w:rPr>
          <w:rFonts w:ascii="Arial" w:hAnsi="Arial" w:cs="Arial"/>
          <w:sz w:val="24"/>
          <w:szCs w:val="24"/>
          <w:lang w:val="ro-RO"/>
        </w:rPr>
        <w:tab/>
      </w:r>
    </w:p>
    <w:p w:rsidR="00165DFF" w:rsidRDefault="00DD2950" w:rsidP="0074189F">
      <w:pPr>
        <w:pStyle w:val="Header"/>
        <w:jc w:val="both"/>
        <w:rPr>
          <w:rFonts w:ascii="Arial" w:hAnsi="Arial" w:cs="Arial"/>
          <w:sz w:val="24"/>
          <w:szCs w:val="24"/>
          <w:lang w:val="ro-RO"/>
        </w:rPr>
      </w:pPr>
      <w:r>
        <w:rPr>
          <w:rFonts w:ascii="Arial" w:hAnsi="Arial" w:cs="Arial"/>
          <w:sz w:val="24"/>
          <w:szCs w:val="24"/>
          <w:lang w:val="ro-RO"/>
        </w:rPr>
        <w:t xml:space="preserve">- </w:t>
      </w:r>
      <w:r w:rsidRPr="00D8175C">
        <w:rPr>
          <w:rFonts w:ascii="Arial" w:hAnsi="Arial" w:cs="Arial"/>
          <w:sz w:val="24"/>
          <w:szCs w:val="24"/>
          <w:lang w:val="ro-RO"/>
        </w:rPr>
        <w:t xml:space="preserve">Pentru </w:t>
      </w:r>
      <w:r>
        <w:rPr>
          <w:rFonts w:ascii="Arial" w:hAnsi="Arial" w:cs="Arial"/>
          <w:sz w:val="24"/>
          <w:szCs w:val="24"/>
          <w:lang w:val="ro-RO"/>
        </w:rPr>
        <w:t>consumul personalului</w:t>
      </w:r>
      <w:r w:rsidRPr="00D8175C">
        <w:rPr>
          <w:rFonts w:ascii="Arial" w:hAnsi="Arial" w:cs="Arial"/>
          <w:sz w:val="24"/>
          <w:szCs w:val="24"/>
          <w:lang w:val="ro-RO"/>
        </w:rPr>
        <w:t xml:space="preserve"> se asigură apă îmbuteliată.</w:t>
      </w:r>
      <w:r>
        <w:rPr>
          <w:rFonts w:ascii="Arial" w:hAnsi="Arial" w:cs="Arial"/>
          <w:sz w:val="24"/>
          <w:szCs w:val="24"/>
          <w:lang w:val="ro-RO"/>
        </w:rPr>
        <w:t xml:space="preserve"> </w:t>
      </w:r>
    </w:p>
    <w:p w:rsidR="00DD2950" w:rsidRPr="00851033" w:rsidRDefault="00DD2950" w:rsidP="0074189F">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DD2950" w:rsidRPr="00165DFF" w:rsidRDefault="00DD2950" w:rsidP="00165DFF">
      <w:pPr>
        <w:pStyle w:val="ListParagraph"/>
        <w:numPr>
          <w:ilvl w:val="0"/>
          <w:numId w:val="33"/>
        </w:numPr>
        <w:tabs>
          <w:tab w:val="left" w:pos="851"/>
        </w:tabs>
        <w:jc w:val="both"/>
        <w:rPr>
          <w:rFonts w:ascii="Arial" w:hAnsi="Arial" w:cs="Arial"/>
          <w:lang w:val="ro-RO"/>
        </w:rPr>
      </w:pPr>
      <w:r w:rsidRPr="00165DFF">
        <w:rPr>
          <w:rFonts w:ascii="Arial" w:hAnsi="Arial" w:cs="Arial"/>
          <w:lang w:val="ro-RO"/>
        </w:rPr>
        <w:t xml:space="preserve">debit zilnic maxim: </w:t>
      </w:r>
      <w:r w:rsidRPr="00165DFF">
        <w:rPr>
          <w:rFonts w:ascii="Arial" w:hAnsi="Arial" w:cs="Arial"/>
        </w:rPr>
        <w:t>1,597 mc/zi</w:t>
      </w:r>
      <w:r w:rsidRPr="00165DFF">
        <w:rPr>
          <w:rFonts w:ascii="Arial" w:hAnsi="Arial" w:cs="Arial"/>
          <w:lang w:val="ro-RO"/>
        </w:rPr>
        <w:t xml:space="preserve">           </w:t>
      </w:r>
    </w:p>
    <w:p w:rsidR="00DD2950" w:rsidRPr="00165DFF" w:rsidRDefault="00DD2950" w:rsidP="00165DFF">
      <w:pPr>
        <w:pStyle w:val="ListParagraph"/>
        <w:numPr>
          <w:ilvl w:val="0"/>
          <w:numId w:val="33"/>
        </w:numPr>
        <w:tabs>
          <w:tab w:val="left" w:pos="851"/>
        </w:tabs>
        <w:jc w:val="both"/>
        <w:rPr>
          <w:rFonts w:ascii="Arial" w:hAnsi="Arial" w:cs="Arial"/>
          <w:lang w:val="ro-RO"/>
        </w:rPr>
      </w:pPr>
      <w:r w:rsidRPr="00165DFF">
        <w:rPr>
          <w:rFonts w:ascii="Arial" w:hAnsi="Arial" w:cs="Arial"/>
          <w:lang w:val="ro-RO"/>
        </w:rPr>
        <w:t xml:space="preserve">debit zilnic mediu: </w:t>
      </w:r>
      <w:r w:rsidRPr="00165DFF">
        <w:rPr>
          <w:rFonts w:ascii="Arial" w:hAnsi="Arial" w:cs="Arial"/>
        </w:rPr>
        <w:t>1,331 mc/zi</w:t>
      </w:r>
      <w:r w:rsidRPr="00165DFF">
        <w:rPr>
          <w:rFonts w:ascii="Arial" w:hAnsi="Arial" w:cs="Arial"/>
          <w:lang w:val="ro-RO"/>
        </w:rPr>
        <w:t xml:space="preserve">               </w:t>
      </w:r>
    </w:p>
    <w:p w:rsidR="00DD2950" w:rsidRPr="00165DFF" w:rsidRDefault="00DD2950" w:rsidP="00165DFF">
      <w:pPr>
        <w:pStyle w:val="ListParagraph"/>
        <w:numPr>
          <w:ilvl w:val="0"/>
          <w:numId w:val="33"/>
        </w:numPr>
        <w:tabs>
          <w:tab w:val="left" w:pos="851"/>
        </w:tabs>
        <w:jc w:val="both"/>
        <w:rPr>
          <w:rFonts w:ascii="Arial" w:hAnsi="Arial" w:cs="Arial"/>
          <w:color w:val="FF0000"/>
          <w:lang w:val="ro-RO"/>
        </w:rPr>
      </w:pPr>
      <w:r w:rsidRPr="00165DFF">
        <w:rPr>
          <w:rFonts w:ascii="Arial" w:hAnsi="Arial" w:cs="Arial"/>
          <w:lang w:val="ro-RO"/>
        </w:rPr>
        <w:t xml:space="preserve">debit orar maxim: </w:t>
      </w:r>
      <w:r w:rsidRPr="00165DFF">
        <w:rPr>
          <w:rFonts w:ascii="Arial" w:hAnsi="Arial" w:cs="Arial"/>
        </w:rPr>
        <w:t>4,472 mc/zi</w:t>
      </w:r>
      <w:r w:rsidRPr="00165DFF">
        <w:rPr>
          <w:rFonts w:ascii="Arial" w:hAnsi="Arial" w:cs="Arial"/>
          <w:color w:val="FF0000"/>
          <w:lang w:val="ro-RO"/>
        </w:rPr>
        <w:t xml:space="preserve">            </w:t>
      </w:r>
    </w:p>
    <w:p w:rsidR="00DD2950" w:rsidRDefault="00DD2950" w:rsidP="0074189F">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Pr>
          <w:rFonts w:ascii="Arial" w:hAnsi="Arial" w:cs="Arial"/>
          <w:sz w:val="24"/>
          <w:szCs w:val="24"/>
          <w:lang w:val="ro-RO"/>
        </w:rPr>
        <w:t xml:space="preserve">365 </w:t>
      </w:r>
      <w:r w:rsidRPr="00851033">
        <w:rPr>
          <w:rFonts w:ascii="Arial" w:hAnsi="Arial" w:cs="Arial"/>
          <w:sz w:val="24"/>
          <w:szCs w:val="24"/>
          <w:lang w:val="ro-RO"/>
        </w:rPr>
        <w:t xml:space="preserve">zile/an, </w:t>
      </w:r>
      <w:r>
        <w:rPr>
          <w:rFonts w:ascii="Arial" w:hAnsi="Arial" w:cs="Arial"/>
          <w:sz w:val="24"/>
          <w:szCs w:val="24"/>
          <w:lang w:val="ro-RO"/>
        </w:rPr>
        <w:t>24</w:t>
      </w:r>
      <w:r w:rsidRPr="00851033">
        <w:rPr>
          <w:rFonts w:ascii="Arial" w:hAnsi="Arial" w:cs="Arial"/>
          <w:sz w:val="24"/>
          <w:szCs w:val="24"/>
          <w:lang w:val="ro-RO"/>
        </w:rPr>
        <w:t xml:space="preserve"> h/zi.</w:t>
      </w:r>
    </w:p>
    <w:p w:rsidR="00DD2950" w:rsidRDefault="00DD2950" w:rsidP="0074189F">
      <w:pPr>
        <w:pStyle w:val="Heading8"/>
        <w:jc w:val="left"/>
        <w:rPr>
          <w:rFonts w:ascii="Arial" w:eastAsia="Calibri" w:hAnsi="Arial" w:cs="Arial"/>
          <w:b w:val="0"/>
          <w:i w:val="0"/>
          <w:sz w:val="24"/>
          <w:szCs w:val="24"/>
          <w:lang w:val="ro-RO"/>
        </w:rPr>
      </w:pPr>
      <w:r w:rsidRPr="00851033">
        <w:rPr>
          <w:rFonts w:ascii="Arial" w:hAnsi="Arial" w:cs="Arial"/>
          <w:sz w:val="24"/>
          <w:szCs w:val="24"/>
          <w:lang w:val="ro-RO"/>
        </w:rPr>
        <w:t>Instalaţii de captare şi transport:</w:t>
      </w:r>
      <w:r w:rsidRPr="00980EC0">
        <w:rPr>
          <w:rFonts w:ascii="Arial" w:eastAsia="Calibri" w:hAnsi="Arial" w:cs="Arial"/>
          <w:b w:val="0"/>
          <w:i w:val="0"/>
          <w:sz w:val="24"/>
          <w:szCs w:val="24"/>
          <w:lang w:val="ro-RO"/>
        </w:rPr>
        <w:t xml:space="preserve"> </w:t>
      </w:r>
    </w:p>
    <w:p w:rsidR="002B4AB2" w:rsidRPr="002B4AB2" w:rsidRDefault="002B4AB2" w:rsidP="0074189F">
      <w:pPr>
        <w:pStyle w:val="Heading8"/>
        <w:jc w:val="both"/>
        <w:rPr>
          <w:rFonts w:ascii="Arial" w:hAnsi="Arial" w:cs="Arial"/>
          <w:b w:val="0"/>
          <w:i w:val="0"/>
          <w:sz w:val="24"/>
          <w:szCs w:val="24"/>
          <w:lang w:val="ro-RO"/>
        </w:rPr>
      </w:pPr>
      <w:r w:rsidRPr="002B4AB2">
        <w:rPr>
          <w:rFonts w:ascii="Arial" w:hAnsi="Arial" w:cs="Arial"/>
          <w:b w:val="0"/>
          <w:i w:val="0"/>
          <w:sz w:val="24"/>
          <w:szCs w:val="24"/>
          <w:lang w:val="ro-RO"/>
        </w:rPr>
        <w:t>-alimentarea cu apă se face din 2 puțuri forate existente în incintă, cu dimensiunile Ø 3 m, H = 19 m</w:t>
      </w:r>
    </w:p>
    <w:p w:rsidR="00DD2950" w:rsidRDefault="00DD2950" w:rsidP="0074189F">
      <w:pPr>
        <w:pStyle w:val="Heading8"/>
        <w:jc w:val="both"/>
        <w:rPr>
          <w:rFonts w:ascii="Arial" w:hAnsi="Arial" w:cs="Arial"/>
          <w:b w:val="0"/>
          <w:i w:val="0"/>
          <w:sz w:val="24"/>
          <w:szCs w:val="24"/>
          <w:lang w:val="ro-RO"/>
        </w:rPr>
      </w:pPr>
      <w:r>
        <w:rPr>
          <w:rFonts w:ascii="Arial" w:eastAsia="Calibri" w:hAnsi="Arial" w:cs="Arial"/>
          <w:b w:val="0"/>
          <w:i w:val="0"/>
          <w:sz w:val="24"/>
          <w:szCs w:val="24"/>
          <w:lang w:val="ro-RO"/>
        </w:rPr>
        <w:t xml:space="preserve"> - o </w:t>
      </w:r>
      <w:r>
        <w:rPr>
          <w:rFonts w:ascii="Arial" w:hAnsi="Arial" w:cs="Arial"/>
          <w:b w:val="0"/>
          <w:i w:val="0"/>
          <w:sz w:val="24"/>
          <w:szCs w:val="24"/>
          <w:lang w:val="ro-RO"/>
        </w:rPr>
        <w:t>conductă</w:t>
      </w:r>
      <w:r w:rsidRPr="00980EC0">
        <w:rPr>
          <w:rFonts w:ascii="Arial" w:hAnsi="Arial" w:cs="Arial"/>
          <w:b w:val="0"/>
          <w:i w:val="0"/>
          <w:sz w:val="24"/>
          <w:szCs w:val="24"/>
          <w:lang w:val="ro-RO"/>
        </w:rPr>
        <w:t xml:space="preserve"> de alimentare PEHD Ø 110 mm, Lt</w:t>
      </w:r>
      <w:r>
        <w:rPr>
          <w:rFonts w:ascii="Arial" w:hAnsi="Arial" w:cs="Arial"/>
          <w:b w:val="0"/>
          <w:i w:val="0"/>
          <w:sz w:val="24"/>
          <w:szCs w:val="24"/>
          <w:lang w:val="ro-RO"/>
        </w:rPr>
        <w:t xml:space="preserve"> = 817 m şi </w:t>
      </w:r>
      <w:r w:rsidRPr="00980EC0">
        <w:rPr>
          <w:rFonts w:ascii="Arial" w:hAnsi="Arial" w:cs="Arial"/>
          <w:b w:val="0"/>
          <w:i w:val="0"/>
          <w:sz w:val="24"/>
          <w:szCs w:val="24"/>
          <w:lang w:val="ro-RO"/>
        </w:rPr>
        <w:t>4 pompe submersibile WILO - SUBTWU4, cu Q = 24 mc/h, H = 200 mCA, câte 2 pentru fiecare puţ, conductă refulare 1 1/4'' - 2''.</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xml:space="preserve">- Staţia de pompare, </w:t>
      </w:r>
      <w:r w:rsidRPr="00D8175C">
        <w:rPr>
          <w:rFonts w:ascii="Arial" w:hAnsi="Arial" w:cs="Arial"/>
          <w:sz w:val="24"/>
          <w:szCs w:val="24"/>
          <w:lang w:val="ro-RO"/>
        </w:rPr>
        <w:t xml:space="preserve">dotată cu 4 electropompe WILO - MHI805-1/E/3 - 400 - 50 - 2/B, cu Q = 14 mc/h, H = 59 mCA, P = 2,4 kW, păstrată ca rezervă, pentru alimentarea cu apă în caz de avarie la castelul de apă. </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D8175C">
        <w:rPr>
          <w:rFonts w:ascii="Arial" w:hAnsi="Arial" w:cs="Arial"/>
          <w:sz w:val="24"/>
          <w:szCs w:val="24"/>
          <w:lang w:val="ro-RO"/>
        </w:rPr>
        <w:t>rețele de distribuție realizată din conductă PEHD Ø 110 mm, Lt = 630 m.</w:t>
      </w:r>
    </w:p>
    <w:p w:rsidR="00DD2950" w:rsidRDefault="00DD2950" w:rsidP="0074189F">
      <w:pPr>
        <w:pStyle w:val="Header"/>
        <w:jc w:val="both"/>
        <w:rPr>
          <w:rFonts w:ascii="Arial" w:hAnsi="Arial" w:cs="Arial"/>
          <w:b/>
          <w:i/>
          <w:color w:val="000000"/>
          <w:sz w:val="24"/>
          <w:szCs w:val="24"/>
          <w:lang w:val="pt-BR"/>
        </w:rPr>
      </w:pPr>
      <w:r w:rsidRPr="00851033">
        <w:rPr>
          <w:rFonts w:ascii="Arial" w:hAnsi="Arial" w:cs="Arial"/>
          <w:b/>
          <w:i/>
          <w:color w:val="000000"/>
          <w:sz w:val="24"/>
          <w:szCs w:val="24"/>
          <w:lang w:val="pt-BR"/>
        </w:rPr>
        <w:t>Instalaţii de înmagazinare:</w:t>
      </w:r>
    </w:p>
    <w:p w:rsidR="00DD2950" w:rsidRDefault="00DD2950" w:rsidP="0074189F">
      <w:pPr>
        <w:pStyle w:val="Header"/>
        <w:jc w:val="both"/>
        <w:rPr>
          <w:rFonts w:ascii="Arial" w:hAnsi="Arial" w:cs="Arial"/>
          <w:sz w:val="24"/>
          <w:szCs w:val="24"/>
          <w:lang w:val="ro-RO"/>
        </w:rPr>
      </w:pPr>
      <w:r>
        <w:rPr>
          <w:rFonts w:ascii="Arial" w:hAnsi="Arial" w:cs="Arial"/>
          <w:sz w:val="24"/>
          <w:szCs w:val="24"/>
          <w:lang w:val="ro-RO"/>
        </w:rPr>
        <w:t xml:space="preserve">- </w:t>
      </w:r>
      <w:r w:rsidRPr="00D8175C">
        <w:rPr>
          <w:rFonts w:ascii="Arial" w:hAnsi="Arial" w:cs="Arial"/>
          <w:sz w:val="24"/>
          <w:szCs w:val="24"/>
          <w:lang w:val="ro-RO"/>
        </w:rPr>
        <w:t xml:space="preserve">Apa este transportată la rezervorul apă îngropat, cu V = 200 mc (Ø = 8 m, H = 4 m), iar de aici este trimisă, prin intermediul a 2 electropompe WILO - MHI805-1/E/3 - 400 - 50 - 2/B, cu Q = 14 mc/h, H = 59 mCA, P = 2,4 kW şi a unei conducte de aducțiune PEHD Ø 110 mm, L = 64 m, la </w:t>
      </w:r>
      <w:r w:rsidRPr="00D8175C">
        <w:rPr>
          <w:rFonts w:ascii="Arial" w:hAnsi="Arial" w:cs="Arial"/>
          <w:sz w:val="24"/>
          <w:szCs w:val="24"/>
        </w:rPr>
        <w:t xml:space="preserve">castelul de apă </w:t>
      </w:r>
      <w:r w:rsidRPr="00D8175C">
        <w:rPr>
          <w:rFonts w:ascii="Arial" w:hAnsi="Arial" w:cs="Arial"/>
          <w:sz w:val="24"/>
          <w:szCs w:val="24"/>
          <w:lang w:val="ro-RO"/>
        </w:rPr>
        <w:t xml:space="preserve">cu V = </w:t>
      </w:r>
      <w:r w:rsidRPr="00D8175C">
        <w:rPr>
          <w:rFonts w:ascii="Arial" w:hAnsi="Arial" w:cs="Arial"/>
          <w:sz w:val="24"/>
          <w:szCs w:val="24"/>
        </w:rPr>
        <w:t>450</w:t>
      </w:r>
      <w:r>
        <w:rPr>
          <w:rFonts w:ascii="Arial" w:hAnsi="Arial" w:cs="Arial"/>
          <w:sz w:val="24"/>
          <w:szCs w:val="24"/>
          <w:lang w:val="ro-RO"/>
        </w:rPr>
        <w:t xml:space="preserve"> mc;</w:t>
      </w:r>
    </w:p>
    <w:p w:rsidR="00DD2950" w:rsidRDefault="00DD2950" w:rsidP="0074189F">
      <w:pPr>
        <w:pStyle w:val="Header"/>
        <w:jc w:val="both"/>
        <w:rPr>
          <w:rFonts w:ascii="Arial" w:hAnsi="Arial" w:cs="Arial"/>
          <w:sz w:val="24"/>
          <w:szCs w:val="24"/>
          <w:lang w:val="ro-RO"/>
        </w:rPr>
      </w:pPr>
      <w:r>
        <w:rPr>
          <w:rFonts w:ascii="Arial" w:hAnsi="Arial" w:cs="Arial"/>
          <w:sz w:val="24"/>
          <w:szCs w:val="24"/>
          <w:lang w:val="ro-RO"/>
        </w:rPr>
        <w:t>-</w:t>
      </w:r>
      <w:r w:rsidRPr="00D8175C">
        <w:rPr>
          <w:rFonts w:ascii="Arial" w:hAnsi="Arial" w:cs="Arial"/>
          <w:sz w:val="24"/>
          <w:szCs w:val="24"/>
          <w:lang w:val="ro-RO"/>
        </w:rPr>
        <w:t xml:space="preserve"> </w:t>
      </w:r>
      <w:r>
        <w:rPr>
          <w:rFonts w:ascii="Arial" w:hAnsi="Arial" w:cs="Arial"/>
          <w:sz w:val="24"/>
          <w:szCs w:val="24"/>
          <w:lang w:val="ro-RO"/>
        </w:rPr>
        <w:t>ulterior</w:t>
      </w:r>
      <w:r w:rsidRPr="00D8175C">
        <w:rPr>
          <w:rFonts w:ascii="Arial" w:hAnsi="Arial" w:cs="Arial"/>
          <w:sz w:val="24"/>
          <w:szCs w:val="24"/>
          <w:lang w:val="ro-RO"/>
        </w:rPr>
        <w:t>,</w:t>
      </w:r>
      <w:r>
        <w:rPr>
          <w:rFonts w:ascii="Arial" w:hAnsi="Arial" w:cs="Arial"/>
          <w:sz w:val="24"/>
          <w:szCs w:val="24"/>
          <w:lang w:val="ro-RO"/>
        </w:rPr>
        <w:t xml:space="preserve"> apa este transportată</w:t>
      </w:r>
      <w:r w:rsidRPr="00D8175C">
        <w:rPr>
          <w:rFonts w:ascii="Arial" w:hAnsi="Arial" w:cs="Arial"/>
          <w:sz w:val="24"/>
          <w:szCs w:val="24"/>
          <w:lang w:val="ro-RO"/>
        </w:rPr>
        <w:t xml:space="preserve"> gravitațional, la </w:t>
      </w:r>
      <w:r>
        <w:rPr>
          <w:rFonts w:ascii="Arial" w:hAnsi="Arial" w:cs="Arial"/>
          <w:sz w:val="24"/>
          <w:szCs w:val="24"/>
          <w:lang w:val="ro-RO"/>
        </w:rPr>
        <w:t>consumatorii din incintă</w:t>
      </w:r>
      <w:r w:rsidRPr="00D8175C">
        <w:rPr>
          <w:rFonts w:ascii="Arial" w:hAnsi="Arial" w:cs="Arial"/>
          <w:sz w:val="24"/>
          <w:szCs w:val="24"/>
          <w:lang w:val="ro-RO"/>
        </w:rPr>
        <w:t>,</w:t>
      </w:r>
      <w:r>
        <w:rPr>
          <w:rFonts w:ascii="Arial" w:hAnsi="Arial" w:cs="Arial"/>
          <w:sz w:val="24"/>
          <w:szCs w:val="24"/>
          <w:lang w:val="ro-RO"/>
        </w:rPr>
        <w:t xml:space="preserve"> </w:t>
      </w:r>
      <w:r w:rsidRPr="00D8175C">
        <w:rPr>
          <w:rFonts w:ascii="Arial" w:hAnsi="Arial" w:cs="Arial"/>
          <w:sz w:val="24"/>
          <w:szCs w:val="24"/>
          <w:lang w:val="ro-RO"/>
        </w:rPr>
        <w:t xml:space="preserve"> prin intermediul unei rețele de distribuție realizată din conductă PEHD Ø 110 mm, Lt = 630 m.</w:t>
      </w:r>
    </w:p>
    <w:p w:rsidR="00DD2950" w:rsidRPr="00851033" w:rsidRDefault="00DD2950" w:rsidP="0074189F">
      <w:pPr>
        <w:pStyle w:val="Header"/>
        <w:rPr>
          <w:rFonts w:ascii="Arial" w:hAnsi="Arial" w:cs="Arial"/>
          <w:sz w:val="24"/>
          <w:szCs w:val="24"/>
          <w:lang w:val="ro-RO"/>
        </w:rPr>
      </w:pPr>
    </w:p>
    <w:p w:rsidR="00DD2950" w:rsidRPr="00851033" w:rsidRDefault="00DD2950" w:rsidP="0074189F">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165DFF" w:rsidRDefault="00DD2950" w:rsidP="00165DFF">
      <w:pPr>
        <w:pStyle w:val="Heading8"/>
        <w:jc w:val="left"/>
        <w:rPr>
          <w:rFonts w:ascii="Arial" w:hAnsi="Arial" w:cs="Arial"/>
          <w:b w:val="0"/>
          <w:sz w:val="24"/>
          <w:szCs w:val="24"/>
          <w:lang w:val="ro-RO"/>
        </w:rPr>
      </w:pPr>
      <w:r w:rsidRPr="00165DFF">
        <w:rPr>
          <w:rFonts w:ascii="Arial" w:hAnsi="Arial" w:cs="Arial"/>
          <w:b w:val="0"/>
          <w:sz w:val="24"/>
          <w:szCs w:val="24"/>
          <w:lang w:val="ro-RO"/>
        </w:rPr>
        <w:t xml:space="preserve">Sursa: </w:t>
      </w:r>
      <w:r w:rsidRPr="00165DFF">
        <w:rPr>
          <w:rFonts w:ascii="Arial" w:hAnsi="Arial" w:cs="Arial"/>
          <w:b w:val="0"/>
          <w:i w:val="0"/>
          <w:sz w:val="24"/>
          <w:szCs w:val="24"/>
          <w:lang w:val="ro-RO"/>
        </w:rPr>
        <w:t xml:space="preserve">-  2 puțuri forate existente în incintă, cu dimensiunile Ø 3 m, H = 19 m, la un debit total instalat de </w:t>
      </w:r>
      <w:r w:rsidRPr="00165DFF">
        <w:rPr>
          <w:rFonts w:ascii="Arial" w:hAnsi="Arial" w:cs="Arial"/>
          <w:b w:val="0"/>
          <w:i w:val="0"/>
          <w:sz w:val="24"/>
          <w:szCs w:val="24"/>
          <w:u w:val="single"/>
        </w:rPr>
        <w:t>4 l/s .</w:t>
      </w:r>
      <w:r w:rsidRPr="00165DFF">
        <w:rPr>
          <w:rFonts w:ascii="Arial" w:hAnsi="Arial" w:cs="Arial"/>
          <w:b w:val="0"/>
          <w:sz w:val="24"/>
          <w:szCs w:val="24"/>
          <w:lang w:val="ro-RO"/>
        </w:rPr>
        <w:t xml:space="preserve"> </w:t>
      </w:r>
    </w:p>
    <w:p w:rsidR="00DD2950" w:rsidRPr="00851033" w:rsidRDefault="00DD2950" w:rsidP="0074189F">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DD2950" w:rsidRPr="00165DFF" w:rsidRDefault="00DD2950" w:rsidP="00165DFF">
      <w:pPr>
        <w:pStyle w:val="ListParagraph"/>
        <w:numPr>
          <w:ilvl w:val="0"/>
          <w:numId w:val="34"/>
        </w:numPr>
        <w:tabs>
          <w:tab w:val="left" w:pos="851"/>
        </w:tabs>
        <w:jc w:val="both"/>
        <w:rPr>
          <w:rFonts w:ascii="Arial" w:hAnsi="Arial" w:cs="Arial"/>
          <w:lang w:val="ro-RO"/>
        </w:rPr>
      </w:pPr>
      <w:r w:rsidRPr="00165DFF">
        <w:rPr>
          <w:rFonts w:ascii="Arial" w:hAnsi="Arial" w:cs="Arial"/>
          <w:lang w:val="ro-RO"/>
        </w:rPr>
        <w:t xml:space="preserve">debit zilnic maxim: </w:t>
      </w:r>
      <w:r w:rsidRPr="00165DFF">
        <w:rPr>
          <w:rFonts w:ascii="Arial" w:hAnsi="Arial" w:cs="Arial"/>
        </w:rPr>
        <w:t>348,642 mc/zi</w:t>
      </w:r>
      <w:r w:rsidRPr="00165DFF">
        <w:rPr>
          <w:rFonts w:ascii="Arial" w:hAnsi="Arial" w:cs="Arial"/>
          <w:lang w:val="ro-RO"/>
        </w:rPr>
        <w:t xml:space="preserve">             </w:t>
      </w:r>
    </w:p>
    <w:p w:rsidR="00DD2950" w:rsidRPr="00165DFF" w:rsidRDefault="00DD2950" w:rsidP="00165DFF">
      <w:pPr>
        <w:pStyle w:val="ListParagraph"/>
        <w:numPr>
          <w:ilvl w:val="0"/>
          <w:numId w:val="34"/>
        </w:numPr>
        <w:tabs>
          <w:tab w:val="left" w:pos="851"/>
        </w:tabs>
        <w:jc w:val="both"/>
        <w:rPr>
          <w:rFonts w:ascii="Arial" w:hAnsi="Arial" w:cs="Arial"/>
          <w:lang w:val="ro-RO"/>
        </w:rPr>
      </w:pPr>
      <w:r w:rsidRPr="00165DFF">
        <w:rPr>
          <w:rFonts w:ascii="Arial" w:hAnsi="Arial" w:cs="Arial"/>
          <w:lang w:val="ro-RO"/>
        </w:rPr>
        <w:t xml:space="preserve">debit zilnic mediu: </w:t>
      </w:r>
      <w:r w:rsidRPr="00165DFF">
        <w:rPr>
          <w:rFonts w:ascii="Arial" w:hAnsi="Arial" w:cs="Arial"/>
        </w:rPr>
        <w:t>290,535 mc/zi</w:t>
      </w:r>
      <w:r w:rsidRPr="00165DFF">
        <w:rPr>
          <w:rFonts w:ascii="Arial" w:hAnsi="Arial" w:cs="Arial"/>
          <w:lang w:val="ro-RO"/>
        </w:rPr>
        <w:t xml:space="preserve">               </w:t>
      </w:r>
    </w:p>
    <w:p w:rsidR="00DD2950" w:rsidRPr="00165DFF" w:rsidRDefault="00DD2950" w:rsidP="00165DFF">
      <w:pPr>
        <w:pStyle w:val="ListParagraph"/>
        <w:numPr>
          <w:ilvl w:val="0"/>
          <w:numId w:val="34"/>
        </w:numPr>
        <w:tabs>
          <w:tab w:val="left" w:pos="851"/>
        </w:tabs>
        <w:jc w:val="both"/>
        <w:rPr>
          <w:rFonts w:ascii="Arial" w:hAnsi="Arial" w:cs="Arial"/>
          <w:lang w:val="ro-RO"/>
        </w:rPr>
      </w:pPr>
      <w:r w:rsidRPr="00165DFF">
        <w:rPr>
          <w:rFonts w:ascii="Arial" w:hAnsi="Arial" w:cs="Arial"/>
          <w:lang w:val="ro-RO"/>
        </w:rPr>
        <w:t xml:space="preserve">debit zilnic minim: </w:t>
      </w:r>
      <w:r w:rsidRPr="00165DFF">
        <w:rPr>
          <w:rFonts w:ascii="Arial" w:hAnsi="Arial" w:cs="Arial"/>
        </w:rPr>
        <w:t>232,428 mc/zi</w:t>
      </w:r>
      <w:r w:rsidRPr="00165DFF">
        <w:rPr>
          <w:rFonts w:ascii="Arial" w:hAnsi="Arial" w:cs="Arial"/>
          <w:lang w:val="ro-RO"/>
        </w:rPr>
        <w:t xml:space="preserve">            </w:t>
      </w:r>
    </w:p>
    <w:p w:rsidR="00DD2950" w:rsidRPr="00851033" w:rsidRDefault="00DD2950" w:rsidP="0074189F">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Pr>
          <w:rFonts w:ascii="Arial" w:hAnsi="Arial" w:cs="Arial"/>
          <w:sz w:val="24"/>
          <w:szCs w:val="24"/>
          <w:lang w:val="ro-RO"/>
        </w:rPr>
        <w:t>365</w:t>
      </w:r>
      <w:r w:rsidRPr="00851033">
        <w:rPr>
          <w:rFonts w:ascii="Arial" w:hAnsi="Arial" w:cs="Arial"/>
          <w:sz w:val="24"/>
          <w:szCs w:val="24"/>
          <w:lang w:val="ro-RO"/>
        </w:rPr>
        <w:t xml:space="preserve"> zile/an, </w:t>
      </w:r>
      <w:r>
        <w:rPr>
          <w:rFonts w:ascii="Arial" w:hAnsi="Arial" w:cs="Arial"/>
          <w:sz w:val="24"/>
          <w:szCs w:val="24"/>
          <w:lang w:val="ro-RO"/>
        </w:rPr>
        <w:t xml:space="preserve">24 </w:t>
      </w:r>
      <w:r w:rsidRPr="00851033">
        <w:rPr>
          <w:rFonts w:ascii="Arial" w:hAnsi="Arial" w:cs="Arial"/>
          <w:sz w:val="24"/>
          <w:szCs w:val="24"/>
          <w:lang w:val="ro-RO"/>
        </w:rPr>
        <w:t>h/zi.</w:t>
      </w:r>
    </w:p>
    <w:p w:rsidR="00DD2950" w:rsidRPr="00851033" w:rsidRDefault="00DD2950" w:rsidP="0074189F">
      <w:pPr>
        <w:pStyle w:val="Heading8"/>
        <w:jc w:val="left"/>
        <w:rPr>
          <w:rFonts w:ascii="Arial" w:hAnsi="Arial" w:cs="Arial"/>
          <w:sz w:val="24"/>
          <w:szCs w:val="24"/>
          <w:lang w:val="ro-RO"/>
        </w:rPr>
      </w:pPr>
      <w:r w:rsidRPr="00851033">
        <w:rPr>
          <w:rFonts w:ascii="Arial" w:hAnsi="Arial" w:cs="Arial"/>
          <w:sz w:val="24"/>
          <w:szCs w:val="24"/>
          <w:lang w:val="ro-RO"/>
        </w:rPr>
        <w:lastRenderedPageBreak/>
        <w:t>Instalaţii de captare:</w:t>
      </w:r>
      <w:r>
        <w:rPr>
          <w:rFonts w:ascii="Arial" w:hAnsi="Arial" w:cs="Arial"/>
          <w:sz w:val="24"/>
          <w:szCs w:val="24"/>
          <w:lang w:val="ro-RO"/>
        </w:rPr>
        <w:t xml:space="preserve"> </w:t>
      </w:r>
      <w:r w:rsidRPr="007A2DA8">
        <w:rPr>
          <w:rFonts w:ascii="Arial" w:hAnsi="Arial" w:cs="Arial"/>
          <w:b w:val="0"/>
          <w:i w:val="0"/>
          <w:sz w:val="24"/>
          <w:szCs w:val="24"/>
          <w:lang w:val="ro-RO"/>
        </w:rPr>
        <w:t>sunt comune cu cele care asigură apa menajeră.</w:t>
      </w:r>
    </w:p>
    <w:p w:rsidR="00DD2950" w:rsidRPr="00851033" w:rsidRDefault="00DD2950" w:rsidP="0074189F">
      <w:pPr>
        <w:pStyle w:val="BodyTextIndent2"/>
        <w:tabs>
          <w:tab w:val="left" w:pos="284"/>
        </w:tabs>
        <w:rPr>
          <w:rFonts w:ascii="Arial" w:hAnsi="Arial" w:cs="Arial"/>
          <w:b/>
          <w:i/>
        </w:rPr>
      </w:pPr>
      <w:r w:rsidRPr="00851033">
        <w:rPr>
          <w:rFonts w:ascii="Arial" w:hAnsi="Arial" w:cs="Arial"/>
          <w:b/>
          <w:i/>
        </w:rPr>
        <w:t>Instalaţii de tratare şi transport:</w:t>
      </w:r>
      <w:r w:rsidRPr="007A2DA8">
        <w:rPr>
          <w:rFonts w:ascii="Arial" w:hAnsi="Arial" w:cs="Arial"/>
          <w:b/>
          <w:i/>
          <w:lang w:val="ro-RO"/>
        </w:rPr>
        <w:t xml:space="preserve"> </w:t>
      </w:r>
      <w:r w:rsidRPr="007A2DA8">
        <w:rPr>
          <w:rFonts w:ascii="Arial" w:hAnsi="Arial" w:cs="Arial"/>
          <w:lang w:val="ro-RO"/>
        </w:rPr>
        <w:t>sunt comune cu cele care asigură apa menajeră.</w:t>
      </w:r>
    </w:p>
    <w:p w:rsidR="00DD2950" w:rsidRPr="00851033" w:rsidRDefault="00DD2950" w:rsidP="0074189F">
      <w:pPr>
        <w:pStyle w:val="BodyTextIndent2"/>
        <w:tabs>
          <w:tab w:val="left" w:pos="284"/>
        </w:tabs>
        <w:rPr>
          <w:rFonts w:ascii="Arial" w:hAnsi="Arial" w:cs="Arial"/>
          <w:b/>
          <w:i/>
        </w:rPr>
      </w:pPr>
      <w:r w:rsidRPr="00851033">
        <w:rPr>
          <w:rFonts w:ascii="Arial" w:hAnsi="Arial" w:cs="Arial"/>
          <w:b/>
          <w:i/>
        </w:rPr>
        <w:t>Instalaţii de distribuţie:</w:t>
      </w:r>
      <w:r w:rsidRPr="007A2DA8">
        <w:rPr>
          <w:rFonts w:ascii="Arial" w:hAnsi="Arial" w:cs="Arial"/>
          <w:b/>
          <w:i/>
          <w:lang w:val="ro-RO"/>
        </w:rPr>
        <w:t xml:space="preserve"> </w:t>
      </w:r>
      <w:r w:rsidRPr="007A2DA8">
        <w:rPr>
          <w:rFonts w:ascii="Arial" w:hAnsi="Arial" w:cs="Arial"/>
          <w:lang w:val="ro-RO"/>
        </w:rPr>
        <w:t>sunt comune cu cele care asigură apa menajeră.</w:t>
      </w:r>
    </w:p>
    <w:p w:rsidR="00DD2950" w:rsidRPr="00851033" w:rsidRDefault="00DD2950" w:rsidP="0074189F">
      <w:pPr>
        <w:pStyle w:val="BodyTextIndent2"/>
        <w:tabs>
          <w:tab w:val="left" w:pos="284"/>
        </w:tabs>
        <w:rPr>
          <w:rFonts w:ascii="Arial" w:hAnsi="Arial" w:cs="Arial"/>
          <w:b/>
          <w:i/>
        </w:rPr>
      </w:pPr>
      <w:r w:rsidRPr="00851033">
        <w:rPr>
          <w:rFonts w:ascii="Arial" w:hAnsi="Arial" w:cs="Arial"/>
          <w:b/>
          <w:i/>
        </w:rPr>
        <w:t>Apa pentru stingerea incendiilor:</w:t>
      </w:r>
    </w:p>
    <w:p w:rsidR="00DD2950" w:rsidRPr="00DC2122" w:rsidRDefault="00DD2950" w:rsidP="00165DFF">
      <w:pPr>
        <w:pStyle w:val="BodyTextIndent2"/>
        <w:numPr>
          <w:ilvl w:val="0"/>
          <w:numId w:val="6"/>
        </w:numPr>
        <w:tabs>
          <w:tab w:val="clear" w:pos="1428"/>
          <w:tab w:val="left" w:pos="284"/>
          <w:tab w:val="num" w:pos="540"/>
          <w:tab w:val="num" w:pos="1276"/>
        </w:tabs>
        <w:ind w:left="1276" w:hanging="719"/>
        <w:rPr>
          <w:rFonts w:ascii="Arial" w:hAnsi="Arial" w:cs="Arial"/>
        </w:rPr>
      </w:pPr>
      <w:r w:rsidRPr="00DC2122">
        <w:rPr>
          <w:rFonts w:ascii="Arial" w:hAnsi="Arial" w:cs="Arial"/>
        </w:rPr>
        <w:t>volum intangibil:</w:t>
      </w:r>
      <w:r>
        <w:rPr>
          <w:rFonts w:ascii="Arial" w:hAnsi="Arial" w:cs="Arial"/>
        </w:rPr>
        <w:t xml:space="preserve"> 108 </w:t>
      </w:r>
      <w:r w:rsidRPr="00DC2122">
        <w:rPr>
          <w:rFonts w:ascii="Arial" w:hAnsi="Arial" w:cs="Arial"/>
        </w:rPr>
        <w:t>mc;</w:t>
      </w:r>
    </w:p>
    <w:p w:rsidR="00DD2950" w:rsidRPr="00DC2122" w:rsidRDefault="00DD2950" w:rsidP="00165DFF">
      <w:pPr>
        <w:pStyle w:val="BodyTextIndent2"/>
        <w:numPr>
          <w:ilvl w:val="0"/>
          <w:numId w:val="6"/>
        </w:numPr>
        <w:tabs>
          <w:tab w:val="clear" w:pos="1428"/>
          <w:tab w:val="left" w:pos="284"/>
          <w:tab w:val="num" w:pos="540"/>
          <w:tab w:val="num" w:pos="1276"/>
        </w:tabs>
        <w:ind w:left="1276" w:hanging="719"/>
        <w:rPr>
          <w:rFonts w:ascii="Arial" w:hAnsi="Arial" w:cs="Arial"/>
          <w:b/>
          <w:i/>
        </w:rPr>
      </w:pPr>
      <w:r w:rsidRPr="00C96721">
        <w:rPr>
          <w:rFonts w:ascii="Arial" w:hAnsi="Arial" w:cs="Arial"/>
        </w:rPr>
        <w:t xml:space="preserve">necesarul total de apã de incendiu: </w:t>
      </w:r>
      <w:r w:rsidR="002B4AB2">
        <w:rPr>
          <w:rFonts w:ascii="Arial" w:hAnsi="Arial" w:cs="Arial"/>
        </w:rPr>
        <w:t>Q</w:t>
      </w:r>
      <w:r w:rsidR="002B4AB2">
        <w:rPr>
          <w:rFonts w:ascii="Arial" w:hAnsi="Arial" w:cs="Arial"/>
          <w:vertAlign w:val="subscript"/>
        </w:rPr>
        <w:t>ie</w:t>
      </w:r>
      <w:r w:rsidR="002B4AB2">
        <w:rPr>
          <w:rFonts w:ascii="Arial" w:hAnsi="Arial" w:cs="Arial"/>
        </w:rPr>
        <w:t xml:space="preserve">= </w:t>
      </w:r>
      <w:r w:rsidRPr="00C96721">
        <w:rPr>
          <w:rFonts w:ascii="Arial" w:hAnsi="Arial" w:cs="Arial"/>
        </w:rPr>
        <w:t>2x5 l/s pentru funcționare cu 2 hidranți exteriori.</w:t>
      </w:r>
      <w:r w:rsidR="002B4AB2">
        <w:rPr>
          <w:rFonts w:ascii="Arial" w:hAnsi="Arial" w:cs="Arial"/>
        </w:rPr>
        <w:t xml:space="preserve"> </w:t>
      </w:r>
      <w:r w:rsidR="002B4AB2" w:rsidRPr="002B4AB2">
        <w:rPr>
          <w:rFonts w:ascii="Arial" w:hAnsi="Arial" w:cs="Arial"/>
          <w:color w:val="4F81BD" w:themeColor="accent1"/>
        </w:rPr>
        <w:t>T</w:t>
      </w:r>
      <w:r w:rsidR="002B4AB2" w:rsidRPr="002B4AB2">
        <w:rPr>
          <w:rFonts w:ascii="Arial" w:hAnsi="Arial" w:cs="Arial"/>
          <w:color w:val="4F81BD" w:themeColor="accent1"/>
          <w:vertAlign w:val="subscript"/>
        </w:rPr>
        <w:t>e</w:t>
      </w:r>
      <w:r w:rsidR="002B4AB2" w:rsidRPr="002B4AB2">
        <w:rPr>
          <w:rFonts w:ascii="Arial" w:hAnsi="Arial" w:cs="Arial"/>
          <w:color w:val="4F81BD" w:themeColor="accent1"/>
        </w:rPr>
        <w:t>=3h – durata folosirii hidrantului exterior.</w:t>
      </w:r>
    </w:p>
    <w:p w:rsidR="00DD2950" w:rsidRPr="00851033" w:rsidRDefault="00DD2950" w:rsidP="0074189F">
      <w:pPr>
        <w:pStyle w:val="BodyTextIndent2"/>
        <w:tabs>
          <w:tab w:val="left" w:pos="284"/>
        </w:tabs>
        <w:rPr>
          <w:rFonts w:ascii="Arial" w:hAnsi="Arial" w:cs="Arial"/>
        </w:rPr>
      </w:pPr>
      <w:r w:rsidRPr="00851033">
        <w:rPr>
          <w:rFonts w:ascii="Arial" w:hAnsi="Arial" w:cs="Arial"/>
          <w:b/>
          <w:i/>
        </w:rPr>
        <w:t>Volume de apã asigurate din surse:</w:t>
      </w:r>
      <w:r w:rsidRPr="00851033">
        <w:rPr>
          <w:rFonts w:ascii="Arial" w:hAnsi="Arial" w:cs="Arial"/>
          <w:b/>
        </w:rPr>
        <w:t xml:space="preserve"> </w:t>
      </w:r>
      <w:r w:rsidRPr="00851033">
        <w:rPr>
          <w:rFonts w:ascii="Arial" w:hAnsi="Arial" w:cs="Arial"/>
        </w:rPr>
        <w:t xml:space="preserve">pentru alimentarea cu apă potabilă şi apă tehnologică a folosinţei: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6721">
        <w:rPr>
          <w:rFonts w:ascii="Arial" w:hAnsi="Arial" w:cs="Arial"/>
        </w:rPr>
        <w:tab/>
        <w:t xml:space="preserve">Q </w:t>
      </w:r>
      <w:r w:rsidRPr="00C96721">
        <w:rPr>
          <w:rFonts w:ascii="Arial" w:hAnsi="Arial" w:cs="Arial"/>
          <w:vertAlign w:val="subscript"/>
        </w:rPr>
        <w:t>zi maxim</w:t>
      </w:r>
      <w:r w:rsidRPr="00C96721">
        <w:rPr>
          <w:rFonts w:ascii="Arial" w:hAnsi="Arial" w:cs="Arial"/>
        </w:rPr>
        <w:t xml:space="preserve"> = 350,240 mc/zi</w:t>
      </w:r>
      <w:r w:rsidRPr="00C96721">
        <w:rPr>
          <w:rFonts w:ascii="Arial" w:hAnsi="Arial" w:cs="Arial"/>
        </w:rPr>
        <w:tab/>
      </w:r>
      <w:r w:rsidRPr="00C96721">
        <w:rPr>
          <w:rFonts w:ascii="Arial" w:hAnsi="Arial" w:cs="Arial"/>
        </w:rPr>
        <w:tab/>
        <w:t xml:space="preserve">           V </w:t>
      </w:r>
      <w:r w:rsidRPr="00C96721">
        <w:rPr>
          <w:rFonts w:ascii="Arial" w:hAnsi="Arial" w:cs="Arial"/>
          <w:vertAlign w:val="subscript"/>
        </w:rPr>
        <w:t>anual</w:t>
      </w:r>
      <w:r w:rsidRPr="00C96721">
        <w:rPr>
          <w:rFonts w:ascii="Arial" w:hAnsi="Arial" w:cs="Arial"/>
        </w:rPr>
        <w:t xml:space="preserve"> = 127837,6 mc/an</w:t>
      </w:r>
      <w:r w:rsidRPr="00C96721">
        <w:rPr>
          <w:rFonts w:ascii="Arial" w:hAnsi="Arial" w:cs="Arial"/>
        </w:rPr>
        <w:tab/>
      </w:r>
      <w:r w:rsidRPr="00C96721">
        <w:rPr>
          <w:rFonts w:ascii="Arial" w:hAnsi="Arial" w:cs="Arial"/>
        </w:rPr>
        <w:tab/>
      </w:r>
      <w:r w:rsidRPr="00C96721">
        <w:rPr>
          <w:rFonts w:ascii="Arial" w:hAnsi="Arial" w:cs="Arial"/>
        </w:rPr>
        <w:tab/>
      </w:r>
      <w:r w:rsidRPr="00C96721">
        <w:rPr>
          <w:rFonts w:ascii="Arial" w:hAnsi="Arial" w:cs="Arial"/>
        </w:rPr>
        <w:tab/>
        <w:t xml:space="preserve">Q </w:t>
      </w:r>
      <w:r w:rsidRPr="00C96721">
        <w:rPr>
          <w:rFonts w:ascii="Arial" w:hAnsi="Arial" w:cs="Arial"/>
          <w:vertAlign w:val="subscript"/>
        </w:rPr>
        <w:t>zi mediu</w:t>
      </w:r>
      <w:r w:rsidRPr="00C96721">
        <w:rPr>
          <w:rFonts w:ascii="Arial" w:hAnsi="Arial" w:cs="Arial"/>
        </w:rPr>
        <w:t xml:space="preserve"> = 291,866 mc/zi          </w:t>
      </w:r>
      <w:r w:rsidRPr="00C96721">
        <w:rPr>
          <w:rFonts w:ascii="Arial" w:hAnsi="Arial" w:cs="Arial"/>
        </w:rPr>
        <w:tab/>
      </w:r>
      <w:r w:rsidRPr="00C96721">
        <w:rPr>
          <w:rFonts w:ascii="Arial" w:hAnsi="Arial" w:cs="Arial"/>
        </w:rPr>
        <w:tab/>
        <w:t xml:space="preserve">V </w:t>
      </w:r>
      <w:r w:rsidRPr="00C96721">
        <w:rPr>
          <w:rFonts w:ascii="Arial" w:hAnsi="Arial" w:cs="Arial"/>
          <w:vertAlign w:val="subscript"/>
        </w:rPr>
        <w:t>anual</w:t>
      </w:r>
      <w:r w:rsidRPr="00C96721">
        <w:rPr>
          <w:rFonts w:ascii="Arial" w:hAnsi="Arial" w:cs="Arial"/>
        </w:rPr>
        <w:t xml:space="preserve"> = 106531,183 mc/an</w:t>
      </w:r>
      <w:r w:rsidRPr="00851033">
        <w:rPr>
          <w:rFonts w:ascii="Arial" w:hAnsi="Arial" w:cs="Arial"/>
        </w:rPr>
        <w:t xml:space="preserve">  </w:t>
      </w:r>
      <w:r w:rsidRPr="00851033">
        <w:rPr>
          <w:rFonts w:ascii="Arial" w:hAnsi="Arial" w:cs="Arial"/>
          <w:b/>
        </w:rPr>
        <w:t xml:space="preserve"> </w:t>
      </w:r>
    </w:p>
    <w:p w:rsidR="00DD2950" w:rsidRDefault="00DD2950" w:rsidP="0074189F">
      <w:pPr>
        <w:pStyle w:val="BodyTextIndent2"/>
        <w:tabs>
          <w:tab w:val="left" w:pos="284"/>
        </w:tabs>
        <w:ind w:firstLine="0"/>
        <w:rPr>
          <w:rFonts w:ascii="Arial" w:hAnsi="Arial" w:cs="Arial"/>
          <w:i/>
          <w:sz w:val="20"/>
          <w:szCs w:val="20"/>
        </w:rPr>
      </w:pPr>
    </w:p>
    <w:p w:rsidR="00DD2950" w:rsidRPr="00851033" w:rsidRDefault="00DD2950" w:rsidP="0074189F">
      <w:pPr>
        <w:pStyle w:val="BodyTextIndent2"/>
        <w:tabs>
          <w:tab w:val="left" w:pos="284"/>
        </w:tabs>
        <w:ind w:firstLine="0"/>
        <w:rPr>
          <w:rFonts w:ascii="Arial" w:hAnsi="Arial" w:cs="Arial"/>
          <w:b/>
        </w:rPr>
      </w:pPr>
      <w:r w:rsidRPr="00851033">
        <w:rPr>
          <w:rFonts w:ascii="Arial" w:hAnsi="Arial" w:cs="Arial"/>
          <w:b/>
        </w:rPr>
        <w:t>Modul de folosire a apei:</w:t>
      </w:r>
    </w:p>
    <w:p w:rsidR="00DD2950" w:rsidRPr="00851033" w:rsidRDefault="00DD2950" w:rsidP="00165DFF">
      <w:pPr>
        <w:pStyle w:val="BodyTextIndent2"/>
        <w:numPr>
          <w:ilvl w:val="0"/>
          <w:numId w:val="7"/>
        </w:numPr>
        <w:tabs>
          <w:tab w:val="left" w:pos="284"/>
          <w:tab w:val="num" w:pos="900"/>
        </w:tabs>
        <w:jc w:val="left"/>
        <w:rPr>
          <w:rFonts w:ascii="Arial" w:hAnsi="Arial" w:cs="Arial"/>
          <w:i/>
        </w:rPr>
      </w:pPr>
      <w:r w:rsidRPr="00851033">
        <w:rPr>
          <w:rFonts w:ascii="Arial" w:hAnsi="Arial" w:cs="Arial"/>
          <w:i/>
        </w:rPr>
        <w:t>Necesarul total de ape:</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51"/>
        <w:gridCol w:w="3531"/>
      </w:tblGrid>
      <w:tr w:rsidR="00DD2950" w:rsidRPr="00851033" w:rsidTr="0074189F">
        <w:trPr>
          <w:jc w:val="center"/>
        </w:trPr>
        <w:tc>
          <w:tcPr>
            <w:tcW w:w="3081" w:type="dxa"/>
            <w:shd w:val="clear" w:color="auto" w:fill="E0E0E0"/>
            <w:vAlign w:val="center"/>
          </w:tcPr>
          <w:p w:rsidR="00DD2950" w:rsidRPr="00851033" w:rsidRDefault="00DD2950" w:rsidP="0074189F">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Tip apă</w:t>
            </w:r>
          </w:p>
        </w:tc>
        <w:tc>
          <w:tcPr>
            <w:tcW w:w="3151" w:type="dxa"/>
            <w:shd w:val="clear" w:color="auto" w:fill="E0E0E0"/>
            <w:vAlign w:val="center"/>
          </w:tcPr>
          <w:p w:rsidR="00DD2950" w:rsidRPr="00851033" w:rsidRDefault="00DD2950" w:rsidP="0074189F">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531" w:type="dxa"/>
            <w:shd w:val="clear" w:color="auto" w:fill="E0E0E0"/>
            <w:vAlign w:val="center"/>
          </w:tcPr>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Debit necesar zilnic mediu</w:t>
            </w:r>
          </w:p>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DD2950" w:rsidRPr="00851033" w:rsidTr="0074189F">
        <w:trPr>
          <w:jc w:val="center"/>
        </w:trPr>
        <w:tc>
          <w:tcPr>
            <w:tcW w:w="3081" w:type="dxa"/>
          </w:tcPr>
          <w:p w:rsidR="00DD2950" w:rsidRPr="00851033" w:rsidRDefault="00DD2950" w:rsidP="0074189F">
            <w:pPr>
              <w:pStyle w:val="BodyTextIndent2"/>
              <w:tabs>
                <w:tab w:val="left" w:pos="284"/>
              </w:tabs>
              <w:ind w:firstLine="0"/>
              <w:jc w:val="left"/>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r>
              <w:rPr>
                <w:rFonts w:ascii="Arial" w:hAnsi="Arial" w:cs="Arial"/>
                <w:b/>
                <w:sz w:val="20"/>
                <w:szCs w:val="20"/>
              </w:rPr>
              <w:t xml:space="preserve"> și menajeră</w:t>
            </w:r>
          </w:p>
        </w:tc>
        <w:tc>
          <w:tcPr>
            <w:tcW w:w="3151" w:type="dxa"/>
          </w:tcPr>
          <w:p w:rsidR="00DD2950" w:rsidRPr="00D22DFF" w:rsidRDefault="00DD2950" w:rsidP="0074189F">
            <w:pPr>
              <w:pStyle w:val="BodyTextIndent2"/>
              <w:tabs>
                <w:tab w:val="left" w:pos="284"/>
              </w:tabs>
              <w:jc w:val="center"/>
              <w:rPr>
                <w:rFonts w:ascii="Arial" w:hAnsi="Arial" w:cs="Arial"/>
                <w:sz w:val="20"/>
                <w:szCs w:val="20"/>
              </w:rPr>
            </w:pPr>
            <w:r w:rsidRPr="00D22DFF">
              <w:rPr>
                <w:rFonts w:ascii="Arial" w:hAnsi="Arial" w:cs="Arial"/>
                <w:sz w:val="20"/>
                <w:szCs w:val="20"/>
              </w:rPr>
              <w:t>1,320</w:t>
            </w:r>
          </w:p>
        </w:tc>
        <w:tc>
          <w:tcPr>
            <w:tcW w:w="3531" w:type="dxa"/>
          </w:tcPr>
          <w:p w:rsidR="00DD2950" w:rsidRPr="00D22DFF" w:rsidRDefault="00DD2950" w:rsidP="0074189F">
            <w:pPr>
              <w:pStyle w:val="BodyTextIndent2"/>
              <w:tabs>
                <w:tab w:val="left" w:pos="284"/>
              </w:tabs>
              <w:jc w:val="center"/>
              <w:rPr>
                <w:rFonts w:ascii="Arial" w:hAnsi="Arial" w:cs="Arial"/>
                <w:sz w:val="20"/>
                <w:szCs w:val="20"/>
              </w:rPr>
            </w:pPr>
            <w:r w:rsidRPr="00D22DFF">
              <w:rPr>
                <w:rFonts w:ascii="Arial" w:hAnsi="Arial" w:cs="Arial"/>
                <w:sz w:val="20"/>
                <w:szCs w:val="20"/>
              </w:rPr>
              <w:t>1,100</w:t>
            </w:r>
          </w:p>
        </w:tc>
      </w:tr>
      <w:tr w:rsidR="00DD2950" w:rsidRPr="00851033" w:rsidTr="0074189F">
        <w:trPr>
          <w:jc w:val="center"/>
        </w:trPr>
        <w:tc>
          <w:tcPr>
            <w:tcW w:w="3081" w:type="dxa"/>
          </w:tcPr>
          <w:p w:rsidR="00DD2950" w:rsidRPr="00851033" w:rsidRDefault="00DD2950" w:rsidP="0074189F">
            <w:pPr>
              <w:pStyle w:val="BodyTextIndent2"/>
              <w:tabs>
                <w:tab w:val="left" w:pos="284"/>
              </w:tabs>
              <w:ind w:firstLine="0"/>
              <w:jc w:val="left"/>
              <w:rPr>
                <w:rFonts w:ascii="Arial" w:hAnsi="Arial" w:cs="Arial"/>
                <w:b/>
                <w:sz w:val="20"/>
                <w:szCs w:val="20"/>
                <w:lang w:val="it-IT"/>
              </w:rPr>
            </w:pPr>
            <w:r w:rsidRPr="00851033">
              <w:rPr>
                <w:rFonts w:ascii="Arial" w:hAnsi="Arial" w:cs="Arial"/>
                <w:b/>
                <w:sz w:val="20"/>
                <w:szCs w:val="20"/>
                <w:lang w:val="it-IT"/>
              </w:rPr>
              <w:t>Apa necesară preparării apei calde menajere</w:t>
            </w:r>
          </w:p>
        </w:tc>
        <w:tc>
          <w:tcPr>
            <w:tcW w:w="3151" w:type="dxa"/>
          </w:tcPr>
          <w:p w:rsidR="00DD2950" w:rsidRPr="00851033" w:rsidRDefault="00DD2950" w:rsidP="0074189F">
            <w:pPr>
              <w:pStyle w:val="BodyTextIndent2"/>
              <w:tabs>
                <w:tab w:val="left" w:pos="284"/>
              </w:tabs>
              <w:jc w:val="center"/>
              <w:rPr>
                <w:rFonts w:ascii="Arial" w:hAnsi="Arial" w:cs="Arial"/>
                <w:b/>
                <w:sz w:val="20"/>
                <w:szCs w:val="20"/>
              </w:rPr>
            </w:pPr>
            <w:r>
              <w:rPr>
                <w:rFonts w:ascii="Arial" w:hAnsi="Arial" w:cs="Arial"/>
                <w:b/>
                <w:sz w:val="20"/>
                <w:szCs w:val="20"/>
              </w:rPr>
              <w:t>-</w:t>
            </w:r>
          </w:p>
        </w:tc>
        <w:tc>
          <w:tcPr>
            <w:tcW w:w="3531" w:type="dxa"/>
          </w:tcPr>
          <w:p w:rsidR="00DD2950" w:rsidRPr="00756910" w:rsidRDefault="00DD2950" w:rsidP="0074189F">
            <w:pPr>
              <w:pStyle w:val="BodyTextIndent2"/>
              <w:tabs>
                <w:tab w:val="left" w:pos="284"/>
              </w:tabs>
              <w:jc w:val="center"/>
              <w:rPr>
                <w:rFonts w:ascii="Arial" w:hAnsi="Arial" w:cs="Arial"/>
                <w:b/>
                <w:sz w:val="20"/>
                <w:szCs w:val="20"/>
              </w:rPr>
            </w:pPr>
            <w:r w:rsidRPr="00756910">
              <w:rPr>
                <w:rFonts w:ascii="Arial" w:hAnsi="Arial" w:cs="Arial"/>
                <w:b/>
                <w:sz w:val="20"/>
                <w:szCs w:val="20"/>
              </w:rPr>
              <w:t>-</w:t>
            </w:r>
          </w:p>
        </w:tc>
      </w:tr>
      <w:tr w:rsidR="00DD2950" w:rsidRPr="00851033" w:rsidTr="0074189F">
        <w:trPr>
          <w:jc w:val="center"/>
        </w:trPr>
        <w:tc>
          <w:tcPr>
            <w:tcW w:w="3081" w:type="dxa"/>
          </w:tcPr>
          <w:p w:rsidR="00DD2950" w:rsidRPr="00851033" w:rsidRDefault="00DD2950" w:rsidP="0074189F">
            <w:pPr>
              <w:pStyle w:val="BodyTextIndent2"/>
              <w:tabs>
                <w:tab w:val="left" w:pos="284"/>
              </w:tabs>
              <w:ind w:firstLine="0"/>
              <w:jc w:val="left"/>
              <w:rPr>
                <w:rFonts w:ascii="Arial" w:hAnsi="Arial" w:cs="Arial"/>
                <w:b/>
                <w:sz w:val="20"/>
                <w:szCs w:val="20"/>
              </w:rPr>
            </w:pPr>
            <w:r w:rsidRPr="00851033">
              <w:rPr>
                <w:rFonts w:ascii="Arial" w:hAnsi="Arial" w:cs="Arial"/>
                <w:b/>
                <w:sz w:val="20"/>
                <w:szCs w:val="20"/>
              </w:rPr>
              <w:t>Apă tehnologică</w:t>
            </w:r>
          </w:p>
        </w:tc>
        <w:tc>
          <w:tcPr>
            <w:tcW w:w="3151" w:type="dxa"/>
          </w:tcPr>
          <w:p w:rsidR="00DD2950" w:rsidRPr="00D22DFF" w:rsidRDefault="00DD2950" w:rsidP="0074189F">
            <w:pPr>
              <w:pStyle w:val="BodyTextIndent2"/>
              <w:tabs>
                <w:tab w:val="left" w:pos="284"/>
              </w:tabs>
              <w:jc w:val="center"/>
              <w:rPr>
                <w:rFonts w:ascii="Arial" w:hAnsi="Arial" w:cs="Arial"/>
                <w:sz w:val="20"/>
                <w:szCs w:val="20"/>
              </w:rPr>
            </w:pPr>
            <w:r w:rsidRPr="00D22DFF">
              <w:rPr>
                <w:rFonts w:ascii="Arial" w:hAnsi="Arial" w:cs="Arial"/>
                <w:sz w:val="20"/>
                <w:szCs w:val="20"/>
              </w:rPr>
              <w:t>288,134</w:t>
            </w:r>
          </w:p>
        </w:tc>
        <w:tc>
          <w:tcPr>
            <w:tcW w:w="3531" w:type="dxa"/>
          </w:tcPr>
          <w:p w:rsidR="00DD2950" w:rsidRPr="00D22DFF" w:rsidRDefault="00DD2950" w:rsidP="0074189F">
            <w:pPr>
              <w:pStyle w:val="BodyTextIndent2"/>
              <w:tabs>
                <w:tab w:val="left" w:pos="284"/>
              </w:tabs>
              <w:jc w:val="center"/>
              <w:rPr>
                <w:rFonts w:ascii="Arial" w:hAnsi="Arial" w:cs="Arial"/>
                <w:sz w:val="20"/>
                <w:szCs w:val="20"/>
              </w:rPr>
            </w:pPr>
            <w:r w:rsidRPr="00D22DFF">
              <w:rPr>
                <w:rFonts w:ascii="Arial" w:hAnsi="Arial" w:cs="Arial"/>
                <w:sz w:val="20"/>
                <w:szCs w:val="20"/>
              </w:rPr>
              <w:t>240,112</w:t>
            </w:r>
          </w:p>
        </w:tc>
      </w:tr>
      <w:tr w:rsidR="00DD2950" w:rsidRPr="00851033" w:rsidTr="0074189F">
        <w:trPr>
          <w:jc w:val="center"/>
        </w:trPr>
        <w:tc>
          <w:tcPr>
            <w:tcW w:w="3081" w:type="dxa"/>
          </w:tcPr>
          <w:p w:rsidR="00DD2950" w:rsidRPr="00851033" w:rsidRDefault="00DD2950" w:rsidP="0074189F">
            <w:pPr>
              <w:pStyle w:val="BodyTextIndent2"/>
              <w:tabs>
                <w:tab w:val="left" w:pos="284"/>
              </w:tabs>
              <w:rPr>
                <w:rFonts w:ascii="Arial" w:hAnsi="Arial" w:cs="Arial"/>
                <w:b/>
                <w:sz w:val="20"/>
                <w:szCs w:val="20"/>
              </w:rPr>
            </w:pPr>
            <w:r w:rsidRPr="00851033">
              <w:rPr>
                <w:rFonts w:ascii="Arial" w:hAnsi="Arial" w:cs="Arial"/>
                <w:b/>
                <w:sz w:val="20"/>
                <w:szCs w:val="20"/>
              </w:rPr>
              <w:t>Total</w:t>
            </w:r>
          </w:p>
        </w:tc>
        <w:tc>
          <w:tcPr>
            <w:tcW w:w="3151" w:type="dxa"/>
          </w:tcPr>
          <w:p w:rsidR="00DD2950" w:rsidRPr="005472A9" w:rsidRDefault="00DD2950" w:rsidP="0074189F">
            <w:pPr>
              <w:pStyle w:val="BodyTextIndent2"/>
              <w:tabs>
                <w:tab w:val="left" w:pos="284"/>
              </w:tabs>
              <w:jc w:val="center"/>
              <w:rPr>
                <w:rFonts w:ascii="Arial" w:hAnsi="Arial" w:cs="Arial"/>
                <w:sz w:val="20"/>
                <w:szCs w:val="20"/>
              </w:rPr>
            </w:pPr>
            <w:r w:rsidRPr="005472A9">
              <w:rPr>
                <w:rFonts w:ascii="Arial" w:hAnsi="Arial" w:cs="Arial"/>
                <w:sz w:val="20"/>
                <w:szCs w:val="20"/>
              </w:rPr>
              <w:t>289,454</w:t>
            </w:r>
          </w:p>
        </w:tc>
        <w:tc>
          <w:tcPr>
            <w:tcW w:w="3531" w:type="dxa"/>
          </w:tcPr>
          <w:p w:rsidR="00DD2950" w:rsidRPr="005472A9" w:rsidRDefault="00DD2950" w:rsidP="0074189F">
            <w:pPr>
              <w:pStyle w:val="BodyTextIndent2"/>
              <w:tabs>
                <w:tab w:val="left" w:pos="284"/>
              </w:tabs>
              <w:jc w:val="center"/>
              <w:rPr>
                <w:rFonts w:ascii="Arial" w:hAnsi="Arial" w:cs="Arial"/>
                <w:sz w:val="20"/>
                <w:szCs w:val="20"/>
              </w:rPr>
            </w:pPr>
            <w:r w:rsidRPr="005472A9">
              <w:rPr>
                <w:rFonts w:ascii="Arial" w:hAnsi="Arial" w:cs="Arial"/>
                <w:sz w:val="20"/>
                <w:szCs w:val="20"/>
              </w:rPr>
              <w:t>241,212</w:t>
            </w:r>
          </w:p>
        </w:tc>
      </w:tr>
      <w:tr w:rsidR="00DD2950" w:rsidRPr="00851033" w:rsidTr="0074189F">
        <w:trPr>
          <w:jc w:val="center"/>
        </w:trPr>
        <w:tc>
          <w:tcPr>
            <w:tcW w:w="3081" w:type="dxa"/>
          </w:tcPr>
          <w:p w:rsidR="00DD2950" w:rsidRPr="00851033" w:rsidRDefault="00DD2950" w:rsidP="0074189F">
            <w:pPr>
              <w:pStyle w:val="BodyTextIndent2"/>
              <w:tabs>
                <w:tab w:val="left" w:pos="284"/>
              </w:tabs>
              <w:rPr>
                <w:rFonts w:ascii="Arial" w:hAnsi="Arial" w:cs="Arial"/>
                <w:b/>
                <w:sz w:val="20"/>
                <w:szCs w:val="20"/>
              </w:rPr>
            </w:pPr>
            <w:r>
              <w:rPr>
                <w:rFonts w:ascii="Arial" w:hAnsi="Arial" w:cs="Arial"/>
                <w:b/>
                <w:sz w:val="20"/>
                <w:szCs w:val="20"/>
              </w:rPr>
              <w:t>Data Revizuirii</w:t>
            </w:r>
          </w:p>
        </w:tc>
        <w:tc>
          <w:tcPr>
            <w:tcW w:w="3151" w:type="dxa"/>
          </w:tcPr>
          <w:p w:rsidR="00DD2950" w:rsidRPr="00851033" w:rsidRDefault="00DD2950" w:rsidP="0074189F">
            <w:pPr>
              <w:pStyle w:val="BodyTextIndent2"/>
              <w:tabs>
                <w:tab w:val="left" w:pos="284"/>
              </w:tabs>
              <w:rPr>
                <w:rFonts w:ascii="Arial" w:hAnsi="Arial" w:cs="Arial"/>
                <w:b/>
                <w:sz w:val="20"/>
                <w:szCs w:val="20"/>
              </w:rPr>
            </w:pPr>
          </w:p>
        </w:tc>
        <w:tc>
          <w:tcPr>
            <w:tcW w:w="3531" w:type="dxa"/>
          </w:tcPr>
          <w:p w:rsidR="00DD2950" w:rsidRPr="00851033" w:rsidRDefault="00DD2950" w:rsidP="0074189F">
            <w:pPr>
              <w:pStyle w:val="BodyTextIndent2"/>
              <w:tabs>
                <w:tab w:val="left" w:pos="284"/>
              </w:tabs>
              <w:rPr>
                <w:rFonts w:ascii="Arial" w:hAnsi="Arial" w:cs="Arial"/>
                <w:b/>
                <w:sz w:val="20"/>
                <w:szCs w:val="20"/>
              </w:rPr>
            </w:pPr>
          </w:p>
        </w:tc>
      </w:tr>
    </w:tbl>
    <w:p w:rsidR="00DD2950" w:rsidRDefault="00DD2950" w:rsidP="00DD2950">
      <w:pPr>
        <w:pStyle w:val="BodyTextIndent2"/>
        <w:tabs>
          <w:tab w:val="left" w:pos="284"/>
        </w:tabs>
        <w:spacing w:line="360" w:lineRule="auto"/>
        <w:jc w:val="left"/>
        <w:rPr>
          <w:rFonts w:ascii="Arial" w:eastAsia="Calibri" w:hAnsi="Arial" w:cs="Arial"/>
          <w:i/>
          <w:sz w:val="22"/>
          <w:szCs w:val="22"/>
          <w:lang w:val="fr-FR"/>
        </w:rPr>
      </w:pPr>
    </w:p>
    <w:p w:rsidR="00DD2950" w:rsidRPr="007B5946" w:rsidRDefault="00DD2950" w:rsidP="007B5946">
      <w:pPr>
        <w:pStyle w:val="BodyTextIndent2"/>
        <w:numPr>
          <w:ilvl w:val="0"/>
          <w:numId w:val="7"/>
        </w:numPr>
        <w:tabs>
          <w:tab w:val="left" w:pos="284"/>
        </w:tabs>
        <w:ind w:left="1429"/>
        <w:jc w:val="left"/>
        <w:rPr>
          <w:rFonts w:ascii="Arial" w:hAnsi="Arial" w:cs="Arial"/>
          <w:i/>
        </w:rPr>
      </w:pPr>
      <w:r w:rsidRPr="007B5946">
        <w:rPr>
          <w:rFonts w:ascii="Arial" w:eastAsia="Calibri" w:hAnsi="Arial" w:cs="Arial"/>
          <w:i/>
          <w:lang w:val="fr-FR"/>
        </w:rPr>
        <w:t>Cerin</w:t>
      </w:r>
      <w:r w:rsidRPr="007B5946">
        <w:rPr>
          <w:rFonts w:ascii="Arial" w:eastAsia="Calibri" w:hAnsi="Arial" w:cs="Arial"/>
          <w:i/>
          <w:lang w:val="ro-RO"/>
        </w:rPr>
        <w:t>ţa totală de apă din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3184"/>
      </w:tblGrid>
      <w:tr w:rsidR="00DD2950" w:rsidRPr="00851033" w:rsidTr="0074189F">
        <w:trPr>
          <w:jc w:val="center"/>
        </w:trPr>
        <w:tc>
          <w:tcPr>
            <w:tcW w:w="3182" w:type="dxa"/>
            <w:shd w:val="clear" w:color="auto" w:fill="E0E0E0"/>
            <w:vAlign w:val="center"/>
          </w:tcPr>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DD2950" w:rsidRPr="00851033" w:rsidRDefault="00DD2950" w:rsidP="0074189F">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DD2950" w:rsidRPr="00851033" w:rsidRDefault="00DD2950" w:rsidP="0074189F">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DD2950" w:rsidRPr="00851033" w:rsidRDefault="00DD2950" w:rsidP="0074189F">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DD2950" w:rsidRPr="00851033" w:rsidTr="0074189F">
        <w:trPr>
          <w:jc w:val="center"/>
        </w:trPr>
        <w:tc>
          <w:tcPr>
            <w:tcW w:w="3182" w:type="dxa"/>
          </w:tcPr>
          <w:p w:rsidR="00DD2950" w:rsidRPr="00851033" w:rsidRDefault="00DD2950" w:rsidP="0074189F">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r>
              <w:rPr>
                <w:rFonts w:ascii="Arial" w:hAnsi="Arial" w:cs="Arial"/>
                <w:b/>
                <w:sz w:val="20"/>
                <w:szCs w:val="20"/>
              </w:rPr>
              <w:t xml:space="preserve"> și menajeră</w:t>
            </w:r>
          </w:p>
        </w:tc>
        <w:tc>
          <w:tcPr>
            <w:tcW w:w="3183" w:type="dxa"/>
          </w:tcPr>
          <w:p w:rsidR="00DD2950" w:rsidRPr="00D22DFF" w:rsidRDefault="00DD2950" w:rsidP="0074189F">
            <w:pPr>
              <w:pStyle w:val="BodyTextIndent2"/>
              <w:tabs>
                <w:tab w:val="left" w:pos="284"/>
              </w:tabs>
              <w:jc w:val="center"/>
              <w:rPr>
                <w:rFonts w:ascii="Arial" w:hAnsi="Arial" w:cs="Arial"/>
                <w:b/>
                <w:sz w:val="20"/>
                <w:szCs w:val="20"/>
              </w:rPr>
            </w:pPr>
            <w:r w:rsidRPr="00D22DFF">
              <w:rPr>
                <w:rFonts w:ascii="Arial" w:hAnsi="Arial" w:cs="Arial"/>
                <w:sz w:val="20"/>
                <w:szCs w:val="20"/>
              </w:rPr>
              <w:t>1,597</w:t>
            </w:r>
          </w:p>
        </w:tc>
        <w:tc>
          <w:tcPr>
            <w:tcW w:w="3184" w:type="dxa"/>
          </w:tcPr>
          <w:p w:rsidR="00DD2950" w:rsidRPr="00D22DFF" w:rsidRDefault="00DD2950" w:rsidP="0074189F">
            <w:pPr>
              <w:pStyle w:val="BodyTextIndent2"/>
              <w:tabs>
                <w:tab w:val="left" w:pos="284"/>
              </w:tabs>
              <w:jc w:val="center"/>
              <w:rPr>
                <w:rFonts w:ascii="Arial" w:hAnsi="Arial" w:cs="Arial"/>
                <w:b/>
                <w:sz w:val="20"/>
                <w:szCs w:val="20"/>
              </w:rPr>
            </w:pPr>
            <w:r w:rsidRPr="00D22DFF">
              <w:rPr>
                <w:rFonts w:ascii="Arial" w:hAnsi="Arial" w:cs="Arial"/>
                <w:sz w:val="20"/>
                <w:szCs w:val="20"/>
              </w:rPr>
              <w:t>1,331</w:t>
            </w:r>
          </w:p>
        </w:tc>
      </w:tr>
      <w:tr w:rsidR="00DD2950" w:rsidRPr="00851033" w:rsidTr="0074189F">
        <w:trPr>
          <w:jc w:val="center"/>
        </w:trPr>
        <w:tc>
          <w:tcPr>
            <w:tcW w:w="3182" w:type="dxa"/>
          </w:tcPr>
          <w:p w:rsidR="00DD2950" w:rsidRPr="00851033" w:rsidRDefault="00DD2950" w:rsidP="0074189F">
            <w:pPr>
              <w:pStyle w:val="BodyTextInden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DD2950" w:rsidRPr="005472A9" w:rsidRDefault="00DD2950" w:rsidP="0074189F">
            <w:pPr>
              <w:pStyle w:val="BodyTextIndent2"/>
              <w:tabs>
                <w:tab w:val="left" w:pos="284"/>
              </w:tabs>
              <w:jc w:val="center"/>
              <w:rPr>
                <w:rFonts w:ascii="Arial" w:hAnsi="Arial" w:cs="Arial"/>
                <w:b/>
                <w:sz w:val="20"/>
                <w:szCs w:val="20"/>
              </w:rPr>
            </w:pPr>
            <w:r w:rsidRPr="005472A9">
              <w:rPr>
                <w:rFonts w:ascii="Arial" w:hAnsi="Arial" w:cs="Arial"/>
                <w:sz w:val="20"/>
                <w:szCs w:val="20"/>
              </w:rPr>
              <w:t>348,642</w:t>
            </w:r>
          </w:p>
        </w:tc>
        <w:tc>
          <w:tcPr>
            <w:tcW w:w="3184" w:type="dxa"/>
          </w:tcPr>
          <w:p w:rsidR="00DD2950" w:rsidRPr="005472A9" w:rsidRDefault="00DD2950" w:rsidP="0074189F">
            <w:pPr>
              <w:pStyle w:val="BodyTextIndent2"/>
              <w:tabs>
                <w:tab w:val="left" w:pos="284"/>
              </w:tabs>
              <w:jc w:val="center"/>
              <w:rPr>
                <w:rFonts w:ascii="Arial" w:hAnsi="Arial" w:cs="Arial"/>
                <w:b/>
                <w:sz w:val="20"/>
                <w:szCs w:val="20"/>
              </w:rPr>
            </w:pPr>
            <w:r w:rsidRPr="005472A9">
              <w:rPr>
                <w:rFonts w:ascii="Arial" w:hAnsi="Arial" w:cs="Arial"/>
                <w:sz w:val="20"/>
                <w:szCs w:val="20"/>
              </w:rPr>
              <w:t>290,535</w:t>
            </w:r>
          </w:p>
        </w:tc>
      </w:tr>
      <w:tr w:rsidR="00DD2950" w:rsidRPr="00851033" w:rsidTr="0074189F">
        <w:trPr>
          <w:jc w:val="center"/>
        </w:trPr>
        <w:tc>
          <w:tcPr>
            <w:tcW w:w="3182" w:type="dxa"/>
          </w:tcPr>
          <w:p w:rsidR="00DD2950" w:rsidRPr="00851033" w:rsidRDefault="00DD2950" w:rsidP="0074189F">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DD2950" w:rsidRPr="005472A9" w:rsidRDefault="00DD2950" w:rsidP="0074189F">
            <w:pPr>
              <w:pStyle w:val="BodyTextIndent2"/>
              <w:tabs>
                <w:tab w:val="left" w:pos="284"/>
              </w:tabs>
              <w:jc w:val="center"/>
              <w:rPr>
                <w:rFonts w:ascii="Arial" w:hAnsi="Arial" w:cs="Arial"/>
                <w:sz w:val="20"/>
                <w:szCs w:val="20"/>
              </w:rPr>
            </w:pPr>
            <w:r w:rsidRPr="005472A9">
              <w:rPr>
                <w:rFonts w:ascii="Arial" w:hAnsi="Arial" w:cs="Arial"/>
                <w:sz w:val="20"/>
                <w:szCs w:val="20"/>
              </w:rPr>
              <w:t>350,240</w:t>
            </w:r>
          </w:p>
        </w:tc>
        <w:tc>
          <w:tcPr>
            <w:tcW w:w="3184" w:type="dxa"/>
          </w:tcPr>
          <w:p w:rsidR="00DD2950" w:rsidRPr="005472A9" w:rsidRDefault="00DD2950" w:rsidP="0074189F">
            <w:pPr>
              <w:pStyle w:val="BodyTextIndent2"/>
              <w:tabs>
                <w:tab w:val="left" w:pos="284"/>
              </w:tabs>
              <w:jc w:val="center"/>
              <w:rPr>
                <w:rFonts w:ascii="Arial" w:hAnsi="Arial" w:cs="Arial"/>
                <w:sz w:val="20"/>
                <w:szCs w:val="20"/>
              </w:rPr>
            </w:pPr>
            <w:r w:rsidRPr="005472A9">
              <w:rPr>
                <w:rFonts w:ascii="Arial" w:hAnsi="Arial" w:cs="Arial"/>
                <w:sz w:val="20"/>
                <w:szCs w:val="20"/>
              </w:rPr>
              <w:t>291,866</w:t>
            </w:r>
          </w:p>
        </w:tc>
      </w:tr>
      <w:tr w:rsidR="00DD2950" w:rsidRPr="00851033" w:rsidTr="0074189F">
        <w:trPr>
          <w:jc w:val="center"/>
        </w:trPr>
        <w:tc>
          <w:tcPr>
            <w:tcW w:w="3182" w:type="dxa"/>
          </w:tcPr>
          <w:p w:rsidR="00DD2950" w:rsidRPr="00851033" w:rsidRDefault="00DD2950" w:rsidP="0074189F">
            <w:pPr>
              <w:pStyle w:val="Header"/>
              <w:tabs>
                <w:tab w:val="left" w:pos="284"/>
              </w:tabs>
              <w:rPr>
                <w:rFonts w:ascii="Arial" w:hAnsi="Arial" w:cs="Arial"/>
                <w:b/>
                <w:sz w:val="20"/>
                <w:szCs w:val="20"/>
              </w:rPr>
            </w:pPr>
            <w:r>
              <w:rPr>
                <w:rFonts w:ascii="Arial" w:hAnsi="Arial" w:cs="Arial"/>
                <w:b/>
                <w:sz w:val="20"/>
                <w:szCs w:val="20"/>
              </w:rPr>
              <w:t>Data Revizuirii</w:t>
            </w:r>
          </w:p>
        </w:tc>
        <w:tc>
          <w:tcPr>
            <w:tcW w:w="3183" w:type="dxa"/>
          </w:tcPr>
          <w:p w:rsidR="00DD2950" w:rsidRPr="00851033" w:rsidRDefault="00DD2950" w:rsidP="0074189F">
            <w:pPr>
              <w:pStyle w:val="BodyTextIndent2"/>
              <w:tabs>
                <w:tab w:val="left" w:pos="284"/>
              </w:tabs>
              <w:rPr>
                <w:rFonts w:ascii="Arial" w:hAnsi="Arial" w:cs="Arial"/>
                <w:b/>
                <w:sz w:val="20"/>
                <w:szCs w:val="20"/>
              </w:rPr>
            </w:pPr>
          </w:p>
        </w:tc>
        <w:tc>
          <w:tcPr>
            <w:tcW w:w="3184" w:type="dxa"/>
          </w:tcPr>
          <w:p w:rsidR="00DD2950" w:rsidRPr="00851033" w:rsidRDefault="00DD2950" w:rsidP="0074189F">
            <w:pPr>
              <w:pStyle w:val="BodyTextIndent2"/>
              <w:tabs>
                <w:tab w:val="left" w:pos="284"/>
              </w:tabs>
              <w:rPr>
                <w:rFonts w:ascii="Arial" w:hAnsi="Arial" w:cs="Arial"/>
                <w:b/>
                <w:sz w:val="20"/>
                <w:szCs w:val="20"/>
              </w:rPr>
            </w:pPr>
          </w:p>
        </w:tc>
      </w:tr>
    </w:tbl>
    <w:p w:rsidR="00DD2950" w:rsidRPr="005472A9" w:rsidRDefault="00DD2950" w:rsidP="0074189F">
      <w:pPr>
        <w:pStyle w:val="BodyTextIndent2"/>
        <w:tabs>
          <w:tab w:val="left" w:pos="284"/>
        </w:tabs>
        <w:spacing w:line="360" w:lineRule="auto"/>
        <w:ind w:left="720" w:firstLine="0"/>
        <w:rPr>
          <w:rFonts w:ascii="Arial" w:hAnsi="Arial" w:cs="Arial"/>
          <w:i/>
          <w:sz w:val="20"/>
          <w:szCs w:val="20"/>
          <w:lang w:val="fr-FR"/>
        </w:rPr>
      </w:pPr>
    </w:p>
    <w:p w:rsidR="00DD2950" w:rsidRPr="00756910" w:rsidRDefault="00DD2950" w:rsidP="00165DFF">
      <w:pPr>
        <w:pStyle w:val="BodyTextIndent2"/>
        <w:numPr>
          <w:ilvl w:val="0"/>
          <w:numId w:val="7"/>
        </w:numPr>
        <w:tabs>
          <w:tab w:val="left" w:pos="284"/>
        </w:tabs>
        <w:spacing w:line="360" w:lineRule="auto"/>
        <w:rPr>
          <w:rFonts w:ascii="Arial" w:hAnsi="Arial" w:cs="Arial"/>
          <w:i/>
          <w:sz w:val="20"/>
          <w:szCs w:val="20"/>
          <w:lang w:val="fr-FR"/>
        </w:rPr>
      </w:pPr>
      <w:r w:rsidRPr="00DC2122">
        <w:rPr>
          <w:rFonts w:ascii="Arial" w:hAnsi="Arial" w:cs="Arial"/>
          <w:i/>
        </w:rPr>
        <w:t>Gradul de recirculare internă a apei:</w:t>
      </w:r>
      <w:r>
        <w:rPr>
          <w:rFonts w:ascii="Arial" w:hAnsi="Arial" w:cs="Arial"/>
          <w:i/>
        </w:rPr>
        <w:t xml:space="preserve"> </w:t>
      </w:r>
      <w:r>
        <w:rPr>
          <w:rFonts w:ascii="Arial" w:hAnsi="Arial" w:cs="Arial"/>
        </w:rPr>
        <w:t>În cadrul unităţii nu se recirculă apă.</w:t>
      </w:r>
    </w:p>
    <w:p w:rsidR="00DD2950" w:rsidRDefault="00DD2950" w:rsidP="0074189F">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p w:rsidR="001A6F5D" w:rsidRDefault="001A6F5D" w:rsidP="0074189F">
      <w:pPr>
        <w:spacing w:after="0" w:line="240" w:lineRule="auto"/>
        <w:rPr>
          <w:rFonts w:ascii="Arial" w:hAnsi="Arial" w:cs="Arial"/>
          <w:sz w:val="24"/>
          <w:szCs w:val="24"/>
        </w:rPr>
      </w:pPr>
      <w:r>
        <w:rPr>
          <w:rFonts w:ascii="Arial" w:hAnsi="Arial" w:cs="Arial"/>
          <w:sz w:val="24"/>
          <w:szCs w:val="24"/>
        </w:rPr>
        <w:t>Apa subterană este folosită în activitate conform descrierii de la cap. 7.1.1.</w:t>
      </w:r>
    </w:p>
    <w:p w:rsidR="00DD2950" w:rsidRPr="00ED07CE" w:rsidRDefault="00DD2950" w:rsidP="0074189F">
      <w:pPr>
        <w:spacing w:after="0" w:line="240" w:lineRule="auto"/>
        <w:rPr>
          <w:rFonts w:ascii="Arial" w:hAnsi="Arial" w:cs="Arial"/>
          <w:sz w:val="24"/>
          <w:szCs w:val="24"/>
        </w:rPr>
      </w:pPr>
      <w:r w:rsidRPr="00ED07CE">
        <w:rPr>
          <w:rFonts w:ascii="Arial" w:hAnsi="Arial" w:cs="Arial"/>
          <w:sz w:val="24"/>
          <w:szCs w:val="24"/>
        </w:rPr>
        <w:t>Nu se fac evacuări de ape uzate în ape subterane.</w:t>
      </w:r>
    </w:p>
    <w:p w:rsidR="00DD2950" w:rsidRPr="00851033" w:rsidRDefault="00DD2950" w:rsidP="0074189F">
      <w:pPr>
        <w:spacing w:after="0" w:line="240" w:lineRule="auto"/>
        <w:rPr>
          <w:rFonts w:ascii="Arial" w:hAnsi="Arial" w:cs="Arial"/>
          <w:color w:val="000000"/>
          <w:sz w:val="24"/>
          <w:szCs w:val="24"/>
          <w:lang w:val="ro-RO"/>
        </w:rPr>
      </w:pPr>
    </w:p>
    <w:p w:rsidR="00DD2950" w:rsidRPr="00851033" w:rsidRDefault="00DD2950" w:rsidP="0074189F">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DD2950" w:rsidRPr="00851033" w:rsidRDefault="00DD2950" w:rsidP="0074189F">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DD2950" w:rsidRPr="00851033" w:rsidRDefault="00DD2950" w:rsidP="0074189F">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DD2950" w:rsidRDefault="00DD2950" w:rsidP="0074189F">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DD2950" w:rsidRPr="00D9084E" w:rsidRDefault="00DD2950" w:rsidP="0074189F">
      <w:pPr>
        <w:spacing w:after="0" w:line="240" w:lineRule="auto"/>
        <w:jc w:val="both"/>
        <w:rPr>
          <w:rFonts w:ascii="Arial" w:eastAsia="Times New Roman" w:hAnsi="Arial" w:cs="Arial"/>
          <w:sz w:val="24"/>
          <w:szCs w:val="24"/>
          <w:lang w:eastAsia="ro-RO"/>
        </w:rPr>
      </w:pPr>
      <w:r w:rsidRPr="00CF3D2C">
        <w:rPr>
          <w:rFonts w:ascii="Arial" w:eastAsia="Times New Roman" w:hAnsi="Arial" w:cs="Arial"/>
          <w:sz w:val="24"/>
          <w:szCs w:val="24"/>
          <w:lang w:eastAsia="ro-RO"/>
        </w:rPr>
        <w:t xml:space="preserve">Pentru alimentarea cu energie electrică unitatea </w:t>
      </w:r>
      <w:r>
        <w:rPr>
          <w:rFonts w:ascii="Arial" w:eastAsia="Times New Roman" w:hAnsi="Arial" w:cs="Arial"/>
          <w:sz w:val="24"/>
          <w:szCs w:val="24"/>
          <w:lang w:eastAsia="ro-RO"/>
        </w:rPr>
        <w:t>utilizează</w:t>
      </w:r>
      <w:r w:rsidRPr="00CF3D2C">
        <w:rPr>
          <w:rFonts w:ascii="Arial" w:eastAsia="Times New Roman" w:hAnsi="Arial" w:cs="Arial"/>
          <w:sz w:val="24"/>
          <w:szCs w:val="24"/>
          <w:lang w:eastAsia="ro-RO"/>
        </w:rPr>
        <w:t xml:space="preserve"> două posturi de transformare de 650 KVA fiecare, fabricate în 1982, funcționale</w:t>
      </w:r>
      <w:r>
        <w:rPr>
          <w:rFonts w:ascii="Arial" w:eastAsia="Times New Roman" w:hAnsi="Arial" w:cs="Arial"/>
          <w:sz w:val="24"/>
          <w:szCs w:val="24"/>
          <w:lang w:eastAsia="ro-RO"/>
        </w:rPr>
        <w:t xml:space="preserve">, aflate în administrarea SC Delgaz </w:t>
      </w:r>
      <w:r w:rsidRPr="00D9084E">
        <w:rPr>
          <w:rFonts w:ascii="Arial" w:eastAsia="Times New Roman" w:hAnsi="Arial" w:cs="Arial"/>
          <w:sz w:val="24"/>
          <w:szCs w:val="24"/>
          <w:lang w:eastAsia="ro-RO"/>
        </w:rPr>
        <w:t>Grid SA (E.ON Distribuție Romania).</w:t>
      </w:r>
    </w:p>
    <w:p w:rsidR="00905471" w:rsidRDefault="00DD2950" w:rsidP="0074189F">
      <w:pPr>
        <w:spacing w:after="0" w:line="240" w:lineRule="auto"/>
        <w:jc w:val="both"/>
        <w:rPr>
          <w:rFonts w:ascii="Arial" w:eastAsia="Times New Roman" w:hAnsi="Arial" w:cs="Arial"/>
          <w:sz w:val="24"/>
          <w:szCs w:val="24"/>
          <w:lang w:eastAsia="ro-RO"/>
        </w:rPr>
      </w:pPr>
      <w:r w:rsidRPr="00CF3D2C">
        <w:rPr>
          <w:rFonts w:ascii="Arial" w:eastAsia="Times New Roman" w:hAnsi="Arial" w:cs="Arial"/>
          <w:sz w:val="24"/>
          <w:szCs w:val="24"/>
          <w:lang w:eastAsia="ro-RO"/>
        </w:rPr>
        <w:t>Consum energie: 681 MWh/an.</w:t>
      </w:r>
    </w:p>
    <w:p w:rsidR="00DD2950" w:rsidRDefault="00DD2950" w:rsidP="0074189F">
      <w:pPr>
        <w:spacing w:after="0" w:line="240" w:lineRule="auto"/>
        <w:jc w:val="both"/>
        <w:rPr>
          <w:rFonts w:ascii="Arial" w:eastAsia="Times New Roman" w:hAnsi="Arial" w:cs="Arial"/>
          <w:sz w:val="24"/>
          <w:szCs w:val="24"/>
          <w:lang w:eastAsia="ro-RO"/>
        </w:rPr>
      </w:pPr>
      <w:r w:rsidRPr="00CF3D2C">
        <w:rPr>
          <w:rFonts w:ascii="Arial" w:eastAsia="Times New Roman" w:hAnsi="Arial" w:cs="Arial"/>
          <w:sz w:val="24"/>
          <w:szCs w:val="24"/>
          <w:lang w:eastAsia="ro-RO"/>
        </w:rPr>
        <w:t xml:space="preserve"> </w:t>
      </w:r>
    </w:p>
    <w:p w:rsidR="00DD2950" w:rsidRPr="00851033" w:rsidRDefault="00DD2950" w:rsidP="00A07AF2">
      <w:pPr>
        <w:pStyle w:val="Heading1"/>
      </w:pPr>
      <w:r w:rsidRPr="00851033">
        <w:t>7.3. Gaze naturale/Combustibili</w:t>
      </w:r>
    </w:p>
    <w:tbl>
      <w:tblPr>
        <w:tblW w:w="9228"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3"/>
        <w:gridCol w:w="1276"/>
        <w:gridCol w:w="1134"/>
        <w:gridCol w:w="1275"/>
        <w:gridCol w:w="2060"/>
        <w:gridCol w:w="1840"/>
      </w:tblGrid>
      <w:tr w:rsidR="00613589" w:rsidRPr="008B30C1" w:rsidTr="00905471">
        <w:trPr>
          <w:tblHeader/>
          <w:jc w:val="center"/>
        </w:trPr>
        <w:tc>
          <w:tcPr>
            <w:tcW w:w="1643"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Denumire</w:t>
            </w:r>
          </w:p>
        </w:tc>
        <w:tc>
          <w:tcPr>
            <w:tcW w:w="1276"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Încadrare</w:t>
            </w:r>
          </w:p>
        </w:tc>
        <w:tc>
          <w:tcPr>
            <w:tcW w:w="1134"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Cantitate</w:t>
            </w:r>
          </w:p>
        </w:tc>
        <w:tc>
          <w:tcPr>
            <w:tcW w:w="1275"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UM</w:t>
            </w:r>
          </w:p>
        </w:tc>
        <w:tc>
          <w:tcPr>
            <w:tcW w:w="2060"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Destinație/ Utilizare</w:t>
            </w:r>
          </w:p>
        </w:tc>
        <w:tc>
          <w:tcPr>
            <w:tcW w:w="1840" w:type="dxa"/>
            <w:shd w:val="clear" w:color="auto" w:fill="BFBFBF" w:themeFill="background1" w:themeFillShade="BF"/>
            <w:vAlign w:val="center"/>
          </w:tcPr>
          <w:p w:rsidR="00613589" w:rsidRPr="006E4916" w:rsidRDefault="00613589" w:rsidP="00704392">
            <w:pPr>
              <w:pStyle w:val="BlockText"/>
              <w:spacing w:before="40"/>
              <w:ind w:left="0" w:right="0" w:firstLine="0"/>
              <w:jc w:val="center"/>
              <w:rPr>
                <w:rFonts w:ascii="Arial" w:hAnsi="Arial" w:cs="Arial"/>
                <w:b/>
                <w:sz w:val="20"/>
                <w:lang w:val="ro-RO"/>
              </w:rPr>
            </w:pPr>
            <w:r w:rsidRPr="006E4916">
              <w:rPr>
                <w:rFonts w:ascii="Arial" w:hAnsi="Arial" w:cs="Arial"/>
                <w:b/>
                <w:sz w:val="20"/>
                <w:lang w:val="ro-RO"/>
              </w:rPr>
              <w:t>Mod de depozitare</w:t>
            </w:r>
          </w:p>
        </w:tc>
      </w:tr>
      <w:tr w:rsidR="00613589" w:rsidRPr="008B30C1" w:rsidTr="00905471">
        <w:trPr>
          <w:jc w:val="center"/>
        </w:trPr>
        <w:tc>
          <w:tcPr>
            <w:tcW w:w="1643"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sidRPr="008B30C1">
              <w:rPr>
                <w:rFonts w:ascii="Arial" w:hAnsi="Arial" w:cs="Arial"/>
                <w:sz w:val="20"/>
                <w:lang w:val="ro-RO"/>
              </w:rPr>
              <w:t>Motorină</w:t>
            </w:r>
          </w:p>
        </w:tc>
        <w:tc>
          <w:tcPr>
            <w:tcW w:w="1276"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sidRPr="008B30C1">
              <w:rPr>
                <w:rFonts w:ascii="Arial" w:hAnsi="Arial" w:cs="Arial"/>
                <w:sz w:val="20"/>
                <w:lang w:val="ro-RO"/>
              </w:rPr>
              <w:t>Combustibili</w:t>
            </w:r>
          </w:p>
        </w:tc>
        <w:tc>
          <w:tcPr>
            <w:tcW w:w="1134"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sidRPr="008B30C1">
              <w:rPr>
                <w:rFonts w:ascii="Arial" w:hAnsi="Arial" w:cs="Arial"/>
                <w:sz w:val="20"/>
                <w:lang w:val="ro-RO"/>
              </w:rPr>
              <w:t>120,00</w:t>
            </w:r>
          </w:p>
        </w:tc>
        <w:tc>
          <w:tcPr>
            <w:tcW w:w="1275"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sidRPr="008B30C1">
              <w:rPr>
                <w:rFonts w:ascii="Arial" w:hAnsi="Arial" w:cs="Arial"/>
                <w:sz w:val="20"/>
                <w:lang w:val="ro-RO"/>
              </w:rPr>
              <w:t>Metri cubi/an</w:t>
            </w:r>
          </w:p>
        </w:tc>
        <w:tc>
          <w:tcPr>
            <w:tcW w:w="2060"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Pr>
                <w:rFonts w:ascii="Arial" w:hAnsi="Arial" w:cs="Arial"/>
                <w:sz w:val="20"/>
                <w:lang w:val="ro-RO"/>
              </w:rPr>
              <w:t xml:space="preserve">funcționare utilaje </w:t>
            </w:r>
            <w:r>
              <w:rPr>
                <w:rFonts w:ascii="Arial" w:hAnsi="Arial" w:cs="Arial"/>
                <w:sz w:val="20"/>
                <w:lang w:val="ro-RO"/>
              </w:rPr>
              <w:lastRenderedPageBreak/>
              <w:t>agricole</w:t>
            </w:r>
          </w:p>
        </w:tc>
        <w:tc>
          <w:tcPr>
            <w:tcW w:w="1840" w:type="dxa"/>
            <w:shd w:val="clear" w:color="auto" w:fill="auto"/>
          </w:tcPr>
          <w:p w:rsidR="00613589" w:rsidRPr="008B30C1" w:rsidRDefault="00613589" w:rsidP="00704392">
            <w:pPr>
              <w:pStyle w:val="BlockText"/>
              <w:spacing w:before="40"/>
              <w:ind w:left="0" w:right="-82" w:firstLine="0"/>
              <w:rPr>
                <w:rFonts w:ascii="Arial" w:hAnsi="Arial" w:cs="Arial"/>
                <w:sz w:val="20"/>
                <w:lang w:val="ro-RO"/>
              </w:rPr>
            </w:pPr>
            <w:r w:rsidRPr="008B30C1">
              <w:rPr>
                <w:rFonts w:ascii="Arial" w:hAnsi="Arial" w:cs="Arial"/>
                <w:sz w:val="20"/>
                <w:lang w:val="ro-RO"/>
              </w:rPr>
              <w:lastRenderedPageBreak/>
              <w:t>-</w:t>
            </w:r>
          </w:p>
        </w:tc>
      </w:tr>
      <w:tr w:rsidR="00613589" w:rsidRPr="008B30C1" w:rsidTr="00905471">
        <w:trPr>
          <w:jc w:val="center"/>
        </w:trPr>
        <w:tc>
          <w:tcPr>
            <w:tcW w:w="1643"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sidRPr="008B30C1">
              <w:rPr>
                <w:rFonts w:ascii="Arial" w:hAnsi="Arial" w:cs="Arial"/>
                <w:sz w:val="20"/>
                <w:lang w:val="ro-RO"/>
              </w:rPr>
              <w:lastRenderedPageBreak/>
              <w:t>GPL</w:t>
            </w:r>
          </w:p>
        </w:tc>
        <w:tc>
          <w:tcPr>
            <w:tcW w:w="1276"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sidRPr="008B30C1">
              <w:rPr>
                <w:rFonts w:ascii="Arial" w:hAnsi="Arial" w:cs="Arial"/>
                <w:sz w:val="20"/>
                <w:lang w:val="ro-RO"/>
              </w:rPr>
              <w:t>Combustibili</w:t>
            </w:r>
          </w:p>
        </w:tc>
        <w:tc>
          <w:tcPr>
            <w:tcW w:w="1134"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sidRPr="008B30C1">
              <w:rPr>
                <w:rFonts w:ascii="Arial" w:hAnsi="Arial" w:cs="Arial"/>
                <w:sz w:val="20"/>
                <w:lang w:val="ro-RO"/>
              </w:rPr>
              <w:t>2700,00</w:t>
            </w:r>
          </w:p>
        </w:tc>
        <w:tc>
          <w:tcPr>
            <w:tcW w:w="1275"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sidRPr="008B30C1">
              <w:rPr>
                <w:rFonts w:ascii="Arial" w:hAnsi="Arial" w:cs="Arial"/>
                <w:sz w:val="20"/>
                <w:lang w:val="ro-RO"/>
              </w:rPr>
              <w:t>Normal metru cub/an</w:t>
            </w:r>
          </w:p>
        </w:tc>
        <w:tc>
          <w:tcPr>
            <w:tcW w:w="2060"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sidRPr="008B30C1">
              <w:rPr>
                <w:rFonts w:ascii="Arial" w:hAnsi="Arial" w:cs="Arial"/>
                <w:sz w:val="20"/>
                <w:lang w:val="ro-RO"/>
              </w:rPr>
              <w:t>funcționare incinerator</w:t>
            </w:r>
          </w:p>
        </w:tc>
        <w:tc>
          <w:tcPr>
            <w:tcW w:w="1840" w:type="dxa"/>
            <w:shd w:val="clear" w:color="auto" w:fill="auto"/>
          </w:tcPr>
          <w:p w:rsidR="00613589" w:rsidRPr="008B30C1" w:rsidRDefault="00613589" w:rsidP="0074189F">
            <w:pPr>
              <w:pStyle w:val="BlockText"/>
              <w:spacing w:before="40"/>
              <w:ind w:left="0" w:right="-82" w:firstLine="0"/>
              <w:rPr>
                <w:rFonts w:ascii="Arial" w:hAnsi="Arial" w:cs="Arial"/>
                <w:sz w:val="20"/>
                <w:lang w:val="ro-RO"/>
              </w:rPr>
            </w:pPr>
            <w:r>
              <w:rPr>
                <w:rFonts w:ascii="Arial" w:hAnsi="Arial" w:cs="Arial"/>
                <w:sz w:val="20"/>
                <w:lang w:val="ro-RO"/>
              </w:rPr>
              <w:t xml:space="preserve">2 </w:t>
            </w:r>
            <w:r w:rsidRPr="008B30C1">
              <w:rPr>
                <w:rFonts w:ascii="Arial" w:hAnsi="Arial" w:cs="Arial"/>
                <w:sz w:val="20"/>
                <w:lang w:val="ro-RO"/>
              </w:rPr>
              <w:t>rezervo</w:t>
            </w:r>
            <w:r>
              <w:rPr>
                <w:rFonts w:ascii="Arial" w:hAnsi="Arial" w:cs="Arial"/>
                <w:sz w:val="20"/>
                <w:lang w:val="ro-RO"/>
              </w:rPr>
              <w:t>a</w:t>
            </w:r>
            <w:r w:rsidRPr="008B30C1">
              <w:rPr>
                <w:rFonts w:ascii="Arial" w:hAnsi="Arial" w:cs="Arial"/>
                <w:sz w:val="20"/>
                <w:lang w:val="ro-RO"/>
              </w:rPr>
              <w:t>r</w:t>
            </w:r>
            <w:r>
              <w:rPr>
                <w:rFonts w:ascii="Arial" w:hAnsi="Arial" w:cs="Arial"/>
                <w:sz w:val="20"/>
                <w:lang w:val="ro-RO"/>
              </w:rPr>
              <w:t>e</w:t>
            </w:r>
            <w:r w:rsidRPr="008B30C1">
              <w:rPr>
                <w:rFonts w:ascii="Arial" w:hAnsi="Arial" w:cs="Arial"/>
                <w:sz w:val="20"/>
                <w:lang w:val="ro-RO"/>
              </w:rPr>
              <w:t xml:space="preserve"> metalic</w:t>
            </w:r>
            <w:r>
              <w:rPr>
                <w:rFonts w:ascii="Arial" w:hAnsi="Arial" w:cs="Arial"/>
                <w:sz w:val="20"/>
                <w:lang w:val="ro-RO"/>
              </w:rPr>
              <w:t>e,</w:t>
            </w:r>
            <w:r w:rsidRPr="008B30C1">
              <w:rPr>
                <w:rFonts w:ascii="Arial" w:hAnsi="Arial" w:cs="Arial"/>
                <w:sz w:val="20"/>
                <w:lang w:val="ro-RO"/>
              </w:rPr>
              <w:t xml:space="preserve"> suprateran</w:t>
            </w:r>
            <w:r>
              <w:rPr>
                <w:rFonts w:ascii="Arial" w:hAnsi="Arial" w:cs="Arial"/>
                <w:sz w:val="20"/>
                <w:lang w:val="ro-RO"/>
              </w:rPr>
              <w:t>e</w:t>
            </w:r>
            <w:r w:rsidRPr="008B30C1">
              <w:rPr>
                <w:rFonts w:ascii="Arial" w:hAnsi="Arial" w:cs="Arial"/>
                <w:sz w:val="20"/>
                <w:lang w:val="ro-RO"/>
              </w:rPr>
              <w:t xml:space="preserve"> cu capacitatea</w:t>
            </w:r>
            <w:r>
              <w:rPr>
                <w:rFonts w:ascii="Arial" w:hAnsi="Arial" w:cs="Arial"/>
                <w:sz w:val="20"/>
                <w:lang w:val="ro-RO"/>
              </w:rPr>
              <w:t xml:space="preserve"> de</w:t>
            </w:r>
            <w:r w:rsidR="00704392">
              <w:rPr>
                <w:rFonts w:ascii="Arial" w:hAnsi="Arial" w:cs="Arial"/>
                <w:sz w:val="20"/>
                <w:lang w:val="ro-RO"/>
              </w:rPr>
              <w:t xml:space="preserve"> </w:t>
            </w:r>
            <w:r>
              <w:rPr>
                <w:rFonts w:ascii="Arial" w:hAnsi="Arial" w:cs="Arial"/>
                <w:sz w:val="20"/>
                <w:lang w:val="ro-RO"/>
              </w:rPr>
              <w:t>2 mc fiecare</w:t>
            </w:r>
          </w:p>
        </w:tc>
      </w:tr>
      <w:tr w:rsidR="00613589" w:rsidRPr="008B30C1" w:rsidTr="00905471">
        <w:trPr>
          <w:jc w:val="center"/>
        </w:trPr>
        <w:tc>
          <w:tcPr>
            <w:tcW w:w="1643" w:type="dxa"/>
            <w:shd w:val="clear" w:color="auto" w:fill="auto"/>
          </w:tcPr>
          <w:p w:rsidR="00613589" w:rsidRPr="00CE343E" w:rsidRDefault="00613589" w:rsidP="0074189F">
            <w:pPr>
              <w:pStyle w:val="BlockText"/>
              <w:spacing w:before="40"/>
              <w:ind w:left="0" w:right="-82" w:firstLine="0"/>
              <w:rPr>
                <w:rFonts w:ascii="Arial" w:hAnsi="Arial" w:cs="Arial"/>
                <w:sz w:val="20"/>
                <w:lang w:val="ro-RO"/>
              </w:rPr>
            </w:pPr>
            <w:r w:rsidRPr="00CE343E">
              <w:rPr>
                <w:rFonts w:ascii="Arial" w:hAnsi="Arial" w:cs="Arial"/>
                <w:sz w:val="20"/>
                <w:lang w:val="ro-RO"/>
              </w:rPr>
              <w:t>Combustibil solid (lemn)</w:t>
            </w:r>
          </w:p>
        </w:tc>
        <w:tc>
          <w:tcPr>
            <w:tcW w:w="1276" w:type="dxa"/>
            <w:shd w:val="clear" w:color="auto" w:fill="auto"/>
          </w:tcPr>
          <w:p w:rsidR="00613589" w:rsidRPr="00CE343E" w:rsidRDefault="00613589" w:rsidP="0074189F">
            <w:pPr>
              <w:pStyle w:val="BlockText"/>
              <w:spacing w:before="40"/>
              <w:ind w:left="0" w:right="-82" w:firstLine="0"/>
              <w:rPr>
                <w:rFonts w:ascii="Arial" w:hAnsi="Arial" w:cs="Arial"/>
                <w:sz w:val="20"/>
                <w:lang w:val="ro-RO"/>
              </w:rPr>
            </w:pPr>
            <w:r w:rsidRPr="00CE343E">
              <w:rPr>
                <w:rFonts w:ascii="Arial" w:hAnsi="Arial" w:cs="Arial"/>
                <w:sz w:val="20"/>
                <w:lang w:val="ro-RO"/>
              </w:rPr>
              <w:t>Combustibili</w:t>
            </w:r>
          </w:p>
        </w:tc>
        <w:tc>
          <w:tcPr>
            <w:tcW w:w="1134" w:type="dxa"/>
            <w:shd w:val="clear" w:color="auto" w:fill="auto"/>
          </w:tcPr>
          <w:p w:rsidR="00613589" w:rsidRPr="00613589" w:rsidRDefault="00613589" w:rsidP="0074189F">
            <w:pPr>
              <w:pStyle w:val="BlockText"/>
              <w:spacing w:before="40"/>
              <w:ind w:left="0" w:right="-82" w:firstLine="0"/>
              <w:rPr>
                <w:rFonts w:ascii="Arial" w:hAnsi="Arial" w:cs="Arial"/>
                <w:color w:val="FF0000"/>
                <w:sz w:val="20"/>
                <w:lang w:val="ro-RO"/>
              </w:rPr>
            </w:pPr>
            <w:r w:rsidRPr="00613589">
              <w:rPr>
                <w:rFonts w:ascii="Arial" w:hAnsi="Arial" w:cs="Arial"/>
                <w:color w:val="FF0000"/>
                <w:sz w:val="20"/>
                <w:lang w:val="ro-RO"/>
              </w:rPr>
              <w:t>0,00</w:t>
            </w:r>
          </w:p>
        </w:tc>
        <w:tc>
          <w:tcPr>
            <w:tcW w:w="1275" w:type="dxa"/>
            <w:shd w:val="clear" w:color="auto" w:fill="auto"/>
          </w:tcPr>
          <w:p w:rsidR="00613589" w:rsidRPr="00613589" w:rsidRDefault="00613589" w:rsidP="0074189F">
            <w:pPr>
              <w:pStyle w:val="BlockText"/>
              <w:spacing w:before="40"/>
              <w:ind w:left="0" w:right="-82" w:firstLine="0"/>
              <w:rPr>
                <w:rFonts w:ascii="Arial" w:hAnsi="Arial" w:cs="Arial"/>
                <w:color w:val="FF0000"/>
                <w:sz w:val="20"/>
                <w:lang w:val="ro-RO"/>
              </w:rPr>
            </w:pPr>
            <w:r w:rsidRPr="00613589">
              <w:rPr>
                <w:rFonts w:ascii="Arial" w:hAnsi="Arial" w:cs="Arial"/>
                <w:color w:val="FF0000"/>
                <w:sz w:val="20"/>
                <w:lang w:val="ro-RO"/>
              </w:rPr>
              <w:t>Metri cubi/an</w:t>
            </w:r>
          </w:p>
        </w:tc>
        <w:tc>
          <w:tcPr>
            <w:tcW w:w="2060" w:type="dxa"/>
            <w:shd w:val="clear" w:color="auto" w:fill="auto"/>
          </w:tcPr>
          <w:p w:rsidR="00613589" w:rsidRPr="00CE343E" w:rsidRDefault="00613589" w:rsidP="00613589">
            <w:pPr>
              <w:spacing w:after="0" w:line="100" w:lineRule="atLeast"/>
              <w:rPr>
                <w:rFonts w:ascii="Arial" w:hAnsi="Arial" w:cs="Arial"/>
                <w:sz w:val="20"/>
                <w:szCs w:val="20"/>
              </w:rPr>
            </w:pPr>
            <w:r w:rsidRPr="00CE343E">
              <w:rPr>
                <w:rFonts w:ascii="Arial" w:hAnsi="Arial" w:cs="Arial"/>
                <w:sz w:val="20"/>
                <w:szCs w:val="20"/>
                <w:lang w:val="ro-RO"/>
              </w:rPr>
              <w:t>Funcționare centrală termică</w:t>
            </w:r>
            <w:r>
              <w:rPr>
                <w:rFonts w:ascii="Arial" w:hAnsi="Arial" w:cs="Arial"/>
                <w:sz w:val="20"/>
                <w:szCs w:val="20"/>
                <w:lang w:val="ro-RO"/>
              </w:rPr>
              <w:t xml:space="preserve"> p</w:t>
            </w:r>
            <w:r w:rsidRPr="00CE343E">
              <w:rPr>
                <w:rFonts w:ascii="Arial" w:hAnsi="Arial" w:cs="Arial"/>
                <w:sz w:val="20"/>
                <w:szCs w:val="20"/>
              </w:rPr>
              <w:t>entru încălzirea spațială</w:t>
            </w:r>
            <w:r>
              <w:rPr>
                <w:rFonts w:ascii="Arial" w:hAnsi="Arial" w:cs="Arial"/>
                <w:sz w:val="20"/>
                <w:szCs w:val="20"/>
              </w:rPr>
              <w:t xml:space="preserve"> a </w:t>
            </w:r>
            <w:r w:rsidRPr="00CE343E">
              <w:rPr>
                <w:rFonts w:ascii="Arial" w:hAnsi="Arial" w:cs="Arial"/>
                <w:sz w:val="20"/>
                <w:szCs w:val="20"/>
              </w:rPr>
              <w:t>Clădirii administrative P = 54 kW</w:t>
            </w:r>
          </w:p>
        </w:tc>
        <w:tc>
          <w:tcPr>
            <w:tcW w:w="1840" w:type="dxa"/>
            <w:shd w:val="clear" w:color="auto" w:fill="auto"/>
          </w:tcPr>
          <w:p w:rsidR="00613589" w:rsidRPr="00612C70" w:rsidRDefault="00613589" w:rsidP="0074189F">
            <w:pPr>
              <w:pStyle w:val="BlockText"/>
              <w:spacing w:before="40"/>
              <w:ind w:left="0" w:right="-82" w:firstLine="0"/>
              <w:rPr>
                <w:rFonts w:ascii="Arial" w:hAnsi="Arial" w:cs="Arial"/>
                <w:color w:val="FF0000"/>
                <w:sz w:val="20"/>
                <w:lang w:val="ro-RO"/>
              </w:rPr>
            </w:pPr>
          </w:p>
        </w:tc>
      </w:tr>
    </w:tbl>
    <w:p w:rsidR="00DD2950" w:rsidRDefault="00DD2950" w:rsidP="0074189F">
      <w:pPr>
        <w:overflowPunct w:val="0"/>
        <w:adjustRightInd w:val="0"/>
        <w:spacing w:after="0" w:line="240" w:lineRule="auto"/>
        <w:jc w:val="both"/>
        <w:rPr>
          <w:rFonts w:ascii="Arial" w:hAnsi="Arial" w:cs="Arial"/>
          <w:color w:val="000000"/>
          <w:sz w:val="24"/>
          <w:szCs w:val="24"/>
        </w:rPr>
      </w:pPr>
      <w:r w:rsidRPr="00D92F46">
        <w:rPr>
          <w:rFonts w:ascii="Arial" w:hAnsi="Arial" w:cs="Arial"/>
          <w:color w:val="000000"/>
          <w:sz w:val="24"/>
          <w:szCs w:val="24"/>
        </w:rPr>
        <w:t>În cadrul complexului se realizează utilizarea eficientă a energiei în cadrul fermei, conform cerințelor BAT 8 b, c, d, h.</w:t>
      </w:r>
    </w:p>
    <w:p w:rsidR="000562A9" w:rsidRPr="00851033" w:rsidRDefault="000562A9" w:rsidP="0074189F">
      <w:pPr>
        <w:overflowPunct w:val="0"/>
        <w:adjustRightInd w:val="0"/>
        <w:spacing w:after="0" w:line="240" w:lineRule="auto"/>
        <w:jc w:val="both"/>
        <w:rPr>
          <w:rFonts w:ascii="Arial" w:hAnsi="Arial" w:cs="Arial"/>
          <w:sz w:val="24"/>
          <w:szCs w:val="24"/>
          <w:lang w:val="ro-RO"/>
        </w:rPr>
      </w:pPr>
    </w:p>
    <w:p w:rsidR="00DD2950" w:rsidRDefault="00DD2950" w:rsidP="00A07AF2">
      <w:pPr>
        <w:pStyle w:val="Heading1"/>
      </w:pPr>
      <w:r>
        <w:t xml:space="preserve">8. </w:t>
      </w:r>
      <w:r w:rsidRPr="00851033">
        <w:t>DESCRIEREA INSTALAŢIEI ŞI A FLUXURILOR TEHNOLOGICE EXISTENTE  PE   AMPLASAMENT</w:t>
      </w:r>
    </w:p>
    <w:p w:rsidR="00DD2950" w:rsidRPr="00F921E6" w:rsidRDefault="00DD2950" w:rsidP="0074189F">
      <w:pPr>
        <w:spacing w:after="0"/>
        <w:rPr>
          <w:lang w:val="ro-RO"/>
        </w:rPr>
      </w:pPr>
    </w:p>
    <w:p w:rsidR="00DD2950" w:rsidRPr="00CE5F7D" w:rsidRDefault="00DD2950" w:rsidP="00BE6686">
      <w:pPr>
        <w:pStyle w:val="Style1"/>
      </w:pPr>
      <w:r w:rsidRPr="00CE5F7D">
        <w:t>8.1. Descrierea amplasamentului</w:t>
      </w:r>
    </w:p>
    <w:p w:rsidR="00DD2950" w:rsidRPr="00350CAF" w:rsidRDefault="00DD2950" w:rsidP="0074189F">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DD2950" w:rsidRDefault="00DD2950" w:rsidP="0074189F">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DD2950" w:rsidRPr="00851033" w:rsidTr="0074189F">
        <w:trPr>
          <w:jc w:val="center"/>
        </w:trPr>
        <w:tc>
          <w:tcPr>
            <w:tcW w:w="3182"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DD2950" w:rsidRPr="00851033" w:rsidTr="0074189F">
        <w:trPr>
          <w:jc w:val="center"/>
        </w:trPr>
        <w:tc>
          <w:tcPr>
            <w:tcW w:w="3182"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tc>
          <w:tcPr>
            <w:tcW w:w="3183"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47,616943</w:t>
            </w:r>
          </w:p>
        </w:tc>
        <w:tc>
          <w:tcPr>
            <w:tcW w:w="2844"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606100</w:t>
            </w:r>
          </w:p>
        </w:tc>
      </w:tr>
      <w:tr w:rsidR="00DD2950" w:rsidRPr="00851033" w:rsidTr="0074189F">
        <w:trPr>
          <w:jc w:val="center"/>
        </w:trPr>
        <w:tc>
          <w:tcPr>
            <w:tcW w:w="3182"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tc>
          <w:tcPr>
            <w:tcW w:w="3183"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26,409845</w:t>
            </w:r>
          </w:p>
        </w:tc>
        <w:tc>
          <w:tcPr>
            <w:tcW w:w="2844" w:type="dxa"/>
            <w:shd w:val="clear" w:color="auto" w:fill="D9D9D9" w:themeFill="background1" w:themeFillShade="D9"/>
          </w:tcPr>
          <w:p w:rsidR="00DD2950" w:rsidRPr="00851033" w:rsidRDefault="00DD2950" w:rsidP="0074189F">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680700</w:t>
            </w:r>
          </w:p>
        </w:tc>
      </w:tr>
    </w:tbl>
    <w:p w:rsidR="00704392" w:rsidRPr="00102793" w:rsidRDefault="00704392" w:rsidP="00102793">
      <w:pPr>
        <w:spacing w:after="0" w:line="240" w:lineRule="auto"/>
        <w:rPr>
          <w:color w:val="4F81BD" w:themeColor="accent1"/>
        </w:rPr>
      </w:pPr>
      <w:r w:rsidRPr="00102793">
        <w:rPr>
          <w:color w:val="4F81BD" w:themeColor="accent1"/>
        </w:rPr>
        <w:t>Coordonatele Stereo 70 pt. SC Tagro Grup SRL raportate in aplicatia Inventare emisii din SIM sunt:</w:t>
      </w:r>
    </w:p>
    <w:p w:rsidR="00704392" w:rsidRPr="00905471" w:rsidRDefault="00704392" w:rsidP="00102793">
      <w:pPr>
        <w:spacing w:after="0" w:line="240" w:lineRule="auto"/>
        <w:rPr>
          <w:color w:val="4F81BD" w:themeColor="accent1"/>
        </w:rPr>
      </w:pPr>
      <w:r w:rsidRPr="00102793">
        <w:rPr>
          <w:color w:val="4F81BD" w:themeColor="accent1"/>
        </w:rPr>
        <w:t>X= 605772.20; Y= 680459.10</w:t>
      </w:r>
      <w:r w:rsidR="00905471">
        <w:rPr>
          <w:color w:val="4F81BD" w:themeColor="accent1"/>
        </w:rPr>
        <w:t>. Sunt</w:t>
      </w:r>
      <w:r w:rsidRPr="00102793">
        <w:rPr>
          <w:color w:val="4F81BD" w:themeColor="accent1"/>
          <w:lang w:val="ro-RO"/>
        </w:rPr>
        <w:t xml:space="preserve"> inversate lat. (N) cu long. (E) </w:t>
      </w:r>
    </w:p>
    <w:p w:rsidR="002F4014" w:rsidRDefault="00DD2950" w:rsidP="0074189F">
      <w:pPr>
        <w:pStyle w:val="BodyText"/>
        <w:ind w:right="47"/>
        <w:rPr>
          <w:rFonts w:ascii="Arial" w:hAnsi="Arial" w:cs="Arial"/>
          <w:lang w:eastAsia="ro-RO"/>
        </w:rPr>
      </w:pPr>
      <w:r w:rsidRPr="00851033">
        <w:rPr>
          <w:rFonts w:ascii="Arial" w:hAnsi="Arial" w:cs="Arial"/>
          <w:b/>
          <w:lang w:val="ro-RO"/>
        </w:rPr>
        <w:t xml:space="preserve">Amplasare în teritoriu: </w:t>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sidRPr="00F06DF1">
        <w:rPr>
          <w:rFonts w:ascii="Arial" w:hAnsi="Arial" w:cs="Arial"/>
          <w:color w:val="000000"/>
          <w:lang w:eastAsia="ro-RO"/>
        </w:rPr>
        <w:t>Complexul de ferme pentru îngrășarea porcilor, ce aparține de SC TAGRO GRUP SRL Iași este amplasat în intravilanul loc. Vereşti, com. Vereşti, jud. Suceava.</w:t>
      </w:r>
      <w:r>
        <w:rPr>
          <w:rFonts w:ascii="Arial" w:hAnsi="Arial" w:cs="Arial"/>
          <w:color w:val="000000"/>
          <w:lang w:eastAsia="ro-RO"/>
        </w:rPr>
        <w:t xml:space="preserve">  </w:t>
      </w:r>
      <w:r>
        <w:rPr>
          <w:rFonts w:ascii="Arial" w:hAnsi="Arial" w:cs="Arial"/>
          <w:color w:val="000000"/>
          <w:lang w:eastAsia="ro-RO"/>
        </w:rPr>
        <w:tab/>
      </w:r>
      <w:r>
        <w:rPr>
          <w:rFonts w:ascii="Arial" w:hAnsi="Arial" w:cs="Arial"/>
          <w:color w:val="000000"/>
          <w:lang w:eastAsia="ro-RO"/>
        </w:rPr>
        <w:tab/>
      </w:r>
      <w:r w:rsidRPr="00F06DF1">
        <w:rPr>
          <w:rFonts w:ascii="Arial" w:hAnsi="Arial" w:cs="Arial"/>
          <w:lang w:eastAsia="ro-RO"/>
        </w:rPr>
        <w:t xml:space="preserve">Accesul în incintă se realizează din DJ 290 Vereşti - Salcea. </w:t>
      </w:r>
      <w:r>
        <w:rPr>
          <w:rFonts w:ascii="Arial" w:hAnsi="Arial" w:cs="Arial"/>
          <w:lang w:eastAsia="ro-RO"/>
        </w:rPr>
        <w:t xml:space="preserve">        </w:t>
      </w:r>
      <w:r>
        <w:rPr>
          <w:rFonts w:ascii="Arial" w:hAnsi="Arial" w:cs="Arial"/>
          <w:lang w:eastAsia="ro-RO"/>
        </w:rPr>
        <w:tab/>
      </w:r>
      <w:r>
        <w:rPr>
          <w:rFonts w:ascii="Arial" w:hAnsi="Arial" w:cs="Arial"/>
          <w:lang w:eastAsia="ro-RO"/>
        </w:rPr>
        <w:tab/>
        <w:t xml:space="preserve">             </w:t>
      </w:r>
    </w:p>
    <w:p w:rsidR="00DD2950" w:rsidRPr="00851033" w:rsidRDefault="00DD2950" w:rsidP="002F4014">
      <w:pPr>
        <w:pStyle w:val="BodyText"/>
        <w:ind w:right="47" w:firstLine="708"/>
        <w:rPr>
          <w:rFonts w:ascii="Arial" w:hAnsi="Arial" w:cs="Arial"/>
          <w:b/>
          <w:lang w:val="ro-RO"/>
        </w:rPr>
      </w:pPr>
      <w:r w:rsidRPr="00F06DF1">
        <w:rPr>
          <w:rFonts w:ascii="Arial" w:hAnsi="Arial" w:cs="Arial"/>
          <w:lang w:eastAsia="ro-RO"/>
        </w:rPr>
        <w:t xml:space="preserve">Cel mai apropiat curs de apă este râul Suceava aflat la 1,1 Km faţă de incinta 1, respectiv la cca. 0,6 km față de incinta 2. </w:t>
      </w:r>
      <w:r>
        <w:rPr>
          <w:rFonts w:ascii="Arial" w:hAnsi="Arial" w:cs="Arial"/>
          <w:lang w:eastAsia="ro-RO"/>
        </w:rPr>
        <w:tab/>
      </w:r>
      <w:r>
        <w:rPr>
          <w:rFonts w:ascii="Arial" w:hAnsi="Arial" w:cs="Arial"/>
          <w:lang w:eastAsia="ro-RO"/>
        </w:rPr>
        <w:tab/>
      </w:r>
      <w:r>
        <w:rPr>
          <w:rFonts w:ascii="Arial" w:hAnsi="Arial" w:cs="Arial"/>
          <w:lang w:eastAsia="ro-RO"/>
        </w:rPr>
        <w:tab/>
      </w:r>
      <w:r>
        <w:rPr>
          <w:rFonts w:ascii="Arial" w:hAnsi="Arial" w:cs="Arial"/>
          <w:lang w:eastAsia="ro-RO"/>
        </w:rPr>
        <w:tab/>
      </w:r>
      <w:r>
        <w:rPr>
          <w:rFonts w:ascii="Arial" w:hAnsi="Arial" w:cs="Arial"/>
          <w:lang w:eastAsia="ro-RO"/>
        </w:rPr>
        <w:tab/>
      </w:r>
      <w:r>
        <w:rPr>
          <w:rFonts w:ascii="Arial" w:hAnsi="Arial" w:cs="Arial"/>
          <w:lang w:eastAsia="ro-RO"/>
        </w:rPr>
        <w:tab/>
      </w:r>
      <w:r>
        <w:rPr>
          <w:rFonts w:ascii="Arial" w:hAnsi="Arial" w:cs="Arial"/>
          <w:lang w:eastAsia="ro-RO"/>
        </w:rPr>
        <w:tab/>
      </w:r>
      <w:r w:rsidRPr="00325704">
        <w:rPr>
          <w:rFonts w:ascii="Arial" w:hAnsi="Arial" w:cs="Arial"/>
          <w:color w:val="000000"/>
        </w:rPr>
        <w:t>Obiectivul  intră sub incidența Legii nr. 204/2008 privind protejarea exploatațiilor agricole.</w:t>
      </w:r>
      <w:r w:rsidRPr="00F06DF1">
        <w:rPr>
          <w:rFonts w:ascii="Arial" w:hAnsi="Arial" w:cs="Arial"/>
          <w:color w:val="000000"/>
          <w:lang w:eastAsia="ro-RO"/>
        </w:rPr>
        <w:t xml:space="preserve"> </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sidRPr="00F06DF1">
        <w:rPr>
          <w:rFonts w:ascii="Arial" w:hAnsi="Arial" w:cs="Arial"/>
          <w:color w:val="000000"/>
          <w:lang w:eastAsia="ro-RO"/>
        </w:rPr>
        <w:t>Cea mai apropiată așezare umană se află la o distanță de 1,245 km față de limita incintei Complexului, respectiv la o distanță de 1,11 km față de limita incintei cu bazine de stocare dejecții.</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t xml:space="preserve"> </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sidRPr="00F06DF1">
        <w:rPr>
          <w:rFonts w:ascii="Arial" w:hAnsi="Arial" w:cs="Arial"/>
          <w:color w:val="000000"/>
          <w:lang w:eastAsia="ro-RO"/>
        </w:rPr>
        <w:t>În imediata vecinătate și pe o distanță cca. 1,1 km în jurul amplasamentului sunt terenuri cu folosință agricolă și zonă unități industrială.</w:t>
      </w:r>
      <w:r>
        <w:rPr>
          <w:rFonts w:ascii="Arial" w:hAnsi="Arial" w:cs="Arial"/>
          <w:color w:val="000000"/>
          <w:lang w:eastAsia="ro-RO"/>
        </w:rPr>
        <w:t xml:space="preserve"> </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sidRPr="00F06DF1">
        <w:rPr>
          <w:rFonts w:ascii="Arial" w:hAnsi="Arial" w:cs="Arial"/>
          <w:color w:val="000000"/>
          <w:lang w:eastAsia="ro-RO"/>
        </w:rPr>
        <w:t>Terenul pe care este amplasat obiectivul este proprietatea SC TAGRO GRUP SRL Iași, conform Procesului verbal de adjudecare încheiat în data de 22.06.2011, anexat la prezenta documentație. Suprafața totală a incintei este de 227.554 mp, din care suprafață construită - 100.520 mp.</w:t>
      </w:r>
      <w:r>
        <w:rPr>
          <w:rFonts w:ascii="Arial" w:hAnsi="Arial" w:cs="Arial"/>
          <w:color w:val="000000"/>
          <w:lang w:eastAsia="ro-RO"/>
        </w:rPr>
        <w:t xml:space="preserve">                               </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sidRPr="00F06DF1">
        <w:rPr>
          <w:rFonts w:ascii="Arial" w:hAnsi="Arial" w:cs="Arial"/>
          <w:color w:val="000000"/>
          <w:lang w:eastAsia="ro-RO"/>
        </w:rPr>
        <w:t xml:space="preserve">Amplasamentul Complexului Verești - incinta 2 unde sunt amplasate bazinele de stocare dejecții </w:t>
      </w:r>
      <w:r w:rsidR="002F4014">
        <w:rPr>
          <w:rFonts w:ascii="Arial" w:hAnsi="Arial" w:cs="Arial"/>
          <w:color w:val="000000"/>
          <w:lang w:eastAsia="ro-RO"/>
        </w:rPr>
        <w:t xml:space="preserve">- se află în situl ROSCI0380 </w:t>
      </w:r>
      <w:r w:rsidRPr="00F06DF1">
        <w:rPr>
          <w:rFonts w:ascii="Arial" w:hAnsi="Arial" w:cs="Arial"/>
          <w:color w:val="000000"/>
          <w:lang w:eastAsia="ro-RO"/>
        </w:rPr>
        <w:t xml:space="preserve">Râul Suceava Liteni. Incinta 2 are o suprafață de 4,56 ha, din care 4,38 ha se află în situl </w:t>
      </w:r>
      <w:r w:rsidRPr="00F06DF1">
        <w:rPr>
          <w:rFonts w:ascii="Arial" w:hAnsi="Arial" w:cs="Arial"/>
          <w:color w:val="212126"/>
          <w:lang w:eastAsia="ro-RO"/>
        </w:rPr>
        <w:t>ROSCI 0380</w:t>
      </w:r>
      <w:r w:rsidRPr="00F06DF1">
        <w:rPr>
          <w:rFonts w:ascii="Arial" w:hAnsi="Arial" w:cs="Arial"/>
          <w:color w:val="000000"/>
          <w:lang w:eastAsia="ro-RO"/>
        </w:rPr>
        <w:t>.</w:t>
      </w:r>
      <w:r>
        <w:rPr>
          <w:rFonts w:ascii="Arial" w:hAnsi="Arial" w:cs="Arial"/>
          <w:color w:val="000000"/>
          <w:lang w:eastAsia="ro-RO"/>
        </w:rPr>
        <w:t xml:space="preserve"> </w:t>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color w:val="000000"/>
          <w:lang w:eastAsia="ro-RO"/>
        </w:rPr>
        <w:tab/>
      </w:r>
      <w:r>
        <w:rPr>
          <w:rFonts w:ascii="Arial" w:hAnsi="Arial" w:cs="Arial"/>
          <w:lang w:eastAsia="ro-RO"/>
        </w:rPr>
        <w:t xml:space="preserve"> </w:t>
      </w:r>
    </w:p>
    <w:p w:rsidR="00DD2950" w:rsidRPr="00851033" w:rsidRDefault="00DD2950" w:rsidP="0074189F">
      <w:pPr>
        <w:pStyle w:val="BodyText"/>
        <w:tabs>
          <w:tab w:val="left" w:pos="709"/>
        </w:tabs>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 xml:space="preserve">N </w:t>
      </w:r>
      <w:r w:rsidRPr="00C14767">
        <w:rPr>
          <w:rFonts w:ascii="Arial" w:hAnsi="Arial" w:cs="Arial"/>
          <w:bCs/>
          <w:lang w:val="ro-RO"/>
        </w:rPr>
        <w:t>- terenuri proprietate particulară</w:t>
      </w:r>
      <w:r>
        <w:rPr>
          <w:rFonts w:ascii="Arial" w:hAnsi="Arial" w:cs="Arial"/>
          <w:bCs/>
          <w:lang w:val="ro-RO"/>
        </w:rPr>
        <w:t xml:space="preserve">; </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S</w:t>
      </w:r>
      <w:r w:rsidR="002F4014">
        <w:rPr>
          <w:rFonts w:ascii="Arial" w:hAnsi="Arial" w:cs="Arial"/>
          <w:bCs/>
          <w:lang w:val="ro-RO"/>
        </w:rPr>
        <w:t xml:space="preserve"> </w:t>
      </w:r>
      <w:r>
        <w:rPr>
          <w:rFonts w:ascii="Arial" w:hAnsi="Arial" w:cs="Arial"/>
          <w:bCs/>
          <w:lang w:val="ro-RO"/>
        </w:rPr>
        <w:t xml:space="preserve">- </w:t>
      </w:r>
      <w:r w:rsidRPr="00C14767">
        <w:rPr>
          <w:rFonts w:ascii="Arial" w:hAnsi="Arial" w:cs="Arial"/>
          <w:bCs/>
          <w:lang w:val="ro-RO"/>
        </w:rPr>
        <w:t xml:space="preserve">drum acces DJ 290 Vereşti </w:t>
      </w:r>
      <w:r>
        <w:rPr>
          <w:rFonts w:ascii="Arial" w:hAnsi="Arial" w:cs="Arial"/>
          <w:bCs/>
          <w:lang w:val="ro-RO"/>
        </w:rPr>
        <w:t>–</w:t>
      </w:r>
      <w:r w:rsidRPr="00C14767">
        <w:rPr>
          <w:rFonts w:ascii="Arial" w:hAnsi="Arial" w:cs="Arial"/>
          <w:bCs/>
          <w:lang w:val="ro-RO"/>
        </w:rPr>
        <w:t xml:space="preserve"> Salcea</w:t>
      </w:r>
      <w:r>
        <w:rPr>
          <w:rFonts w:ascii="Arial" w:hAnsi="Arial" w:cs="Arial"/>
          <w:bCs/>
          <w:lang w:val="ro-RO"/>
        </w:rPr>
        <w:t xml:space="preserve">; </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E</w:t>
      </w:r>
      <w:r w:rsidR="002F4014">
        <w:rPr>
          <w:rFonts w:ascii="Arial" w:hAnsi="Arial" w:cs="Arial"/>
          <w:bCs/>
          <w:lang w:val="ro-RO"/>
        </w:rPr>
        <w:t xml:space="preserve"> </w:t>
      </w:r>
      <w:r w:rsidRPr="00C14767">
        <w:rPr>
          <w:rFonts w:ascii="Arial" w:hAnsi="Arial" w:cs="Arial"/>
          <w:bCs/>
          <w:lang w:val="ro-RO"/>
        </w:rPr>
        <w:t>- terenuri proprietate particulară</w:t>
      </w:r>
      <w:r>
        <w:rPr>
          <w:rFonts w:ascii="Arial" w:hAnsi="Arial" w:cs="Arial"/>
          <w:bCs/>
          <w:lang w:val="ro-RO"/>
        </w:rPr>
        <w:t xml:space="preserve">; </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 xml:space="preserve">V </w:t>
      </w:r>
      <w:r w:rsidRPr="00C14767">
        <w:rPr>
          <w:rFonts w:ascii="Arial" w:hAnsi="Arial" w:cs="Arial"/>
          <w:bCs/>
          <w:lang w:val="ro-RO"/>
        </w:rPr>
        <w:t>- terenuri proprietate particulară</w:t>
      </w:r>
      <w:r>
        <w:rPr>
          <w:rFonts w:ascii="Arial" w:hAnsi="Arial" w:cs="Arial"/>
          <w:bCs/>
          <w:lang w:val="ro-RO"/>
        </w:rPr>
        <w:t xml:space="preserve">.  </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p>
    <w:p w:rsidR="00DD2950" w:rsidRPr="00851033" w:rsidRDefault="00DD2950" w:rsidP="0074189F">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Poziţionarea în raport cu ariile naturale protejate</w:t>
      </w:r>
    </w:p>
    <w:p w:rsidR="00637E79" w:rsidRDefault="00DD2950" w:rsidP="00637E79">
      <w:pPr>
        <w:spacing w:after="0" w:line="240" w:lineRule="auto"/>
        <w:jc w:val="both"/>
        <w:rPr>
          <w:rFonts w:ascii="Arial" w:hAnsi="Arial" w:cs="Arial"/>
          <w:sz w:val="24"/>
          <w:szCs w:val="24"/>
        </w:rPr>
      </w:pPr>
      <w:r w:rsidRPr="00F6203E">
        <w:rPr>
          <w:rFonts w:ascii="Arial" w:hAnsi="Arial" w:cs="Arial"/>
          <w:sz w:val="24"/>
          <w:szCs w:val="24"/>
        </w:rPr>
        <w:t>Amplasamentul Complexului Verești - incinta 2 unde sunt amplasate bazinele de stocare dejecții - se află în</w:t>
      </w:r>
      <w:r w:rsidR="002F4014">
        <w:rPr>
          <w:rFonts w:ascii="Arial" w:hAnsi="Arial" w:cs="Arial"/>
          <w:sz w:val="24"/>
          <w:szCs w:val="24"/>
        </w:rPr>
        <w:t xml:space="preserve"> situl ROSCI0380 </w:t>
      </w:r>
      <w:r w:rsidRPr="00F6203E">
        <w:rPr>
          <w:rFonts w:ascii="Arial" w:hAnsi="Arial" w:cs="Arial"/>
          <w:sz w:val="24"/>
          <w:szCs w:val="24"/>
        </w:rPr>
        <w:t>Râul Suceava Liteni. Incinta 2 are o suprafață de 4,56 ha, din care 4,38 ha se află în situl ROSCI 0380</w:t>
      </w:r>
      <w:r>
        <w:rPr>
          <w:rFonts w:ascii="Arial" w:hAnsi="Arial" w:cs="Arial"/>
          <w:sz w:val="24"/>
          <w:szCs w:val="24"/>
        </w:rPr>
        <w:t xml:space="preserve"> </w:t>
      </w:r>
      <w:r w:rsidR="00637E79" w:rsidRPr="00637E79">
        <w:rPr>
          <w:rFonts w:ascii="Arial" w:hAnsi="Arial" w:cs="Arial"/>
          <w:sz w:val="24"/>
          <w:szCs w:val="24"/>
          <w:lang w:val="ro-RO"/>
        </w:rPr>
        <w:t>(cf. Ord. MMDD nr. 1964/2007  modif. și compl. de Ord. MMP nr. 2387/29.09.2011 privind instituirea de arie naturală protejată a siturilor de importanţă comunitară, ca parte integrantă a reţelei ecologice europene Natura 2000), ceea ce reprezintă 0,35% din suprafața sitului</w:t>
      </w:r>
      <w:r w:rsidR="00637E79" w:rsidRPr="00637E79">
        <w:rPr>
          <w:rFonts w:ascii="Arial" w:hAnsi="Arial" w:cs="Arial"/>
          <w:sz w:val="24"/>
          <w:szCs w:val="24"/>
        </w:rPr>
        <w:t>.</w:t>
      </w:r>
    </w:p>
    <w:p w:rsidR="00DD2950" w:rsidRDefault="00DD2950" w:rsidP="0074189F">
      <w:pPr>
        <w:spacing w:after="0" w:line="240" w:lineRule="auto"/>
        <w:jc w:val="both"/>
        <w:rPr>
          <w:rFonts w:ascii="Times New Roman" w:hAnsi="Times New Roman"/>
          <w:sz w:val="24"/>
          <w:szCs w:val="24"/>
          <w:lang w:val="ro-RO"/>
        </w:rPr>
      </w:pPr>
    </w:p>
    <w:p w:rsidR="00DD2950" w:rsidRPr="000D7410" w:rsidRDefault="00DD2950" w:rsidP="0074189F">
      <w:pPr>
        <w:keepLines/>
        <w:spacing w:after="0" w:line="24" w:lineRule="auto"/>
        <w:rPr>
          <w:rFonts w:ascii="Times New Roman" w:hAnsi="Times New Roman"/>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1"/>
        <w:gridCol w:w="4023"/>
        <w:gridCol w:w="4023"/>
      </w:tblGrid>
      <w:tr w:rsidR="00DD2950" w:rsidRPr="00E317A3" w:rsidTr="0074189F">
        <w:tc>
          <w:tcPr>
            <w:tcW w:w="1341" w:type="dxa"/>
            <w:shd w:val="clear" w:color="auto" w:fill="C0C0C0"/>
            <w:vAlign w:val="center"/>
          </w:tcPr>
          <w:p w:rsidR="00DD2950" w:rsidRPr="00E317A3" w:rsidRDefault="00DD2950" w:rsidP="0074189F">
            <w:pPr>
              <w:spacing w:before="40" w:after="0" w:line="240" w:lineRule="auto"/>
              <w:jc w:val="center"/>
              <w:rPr>
                <w:rFonts w:ascii="Arial" w:hAnsi="Arial" w:cs="Arial"/>
                <w:b/>
                <w:sz w:val="20"/>
                <w:szCs w:val="24"/>
                <w:lang w:val="ro-RO"/>
              </w:rPr>
            </w:pPr>
            <w:r w:rsidRPr="00E317A3">
              <w:rPr>
                <w:rFonts w:ascii="Arial" w:hAnsi="Arial" w:cs="Arial"/>
                <w:b/>
                <w:sz w:val="20"/>
                <w:szCs w:val="24"/>
                <w:lang w:val="ro-RO"/>
              </w:rPr>
              <w:t>Tip arie</w:t>
            </w:r>
          </w:p>
        </w:tc>
        <w:tc>
          <w:tcPr>
            <w:tcW w:w="4023" w:type="dxa"/>
            <w:shd w:val="clear" w:color="auto" w:fill="C0C0C0"/>
            <w:vAlign w:val="center"/>
          </w:tcPr>
          <w:p w:rsidR="00DD2950" w:rsidRPr="00E317A3" w:rsidRDefault="00DD2950" w:rsidP="0074189F">
            <w:pPr>
              <w:spacing w:before="40" w:after="0" w:line="240" w:lineRule="auto"/>
              <w:jc w:val="center"/>
              <w:rPr>
                <w:rFonts w:ascii="Arial" w:hAnsi="Arial" w:cs="Arial"/>
                <w:b/>
                <w:sz w:val="20"/>
                <w:szCs w:val="24"/>
                <w:lang w:val="ro-RO"/>
              </w:rPr>
            </w:pPr>
            <w:r w:rsidRPr="00E317A3">
              <w:rPr>
                <w:rFonts w:ascii="Arial" w:hAnsi="Arial" w:cs="Arial"/>
                <w:b/>
                <w:sz w:val="20"/>
                <w:szCs w:val="24"/>
                <w:lang w:val="ro-RO"/>
              </w:rPr>
              <w:t>Cod</w:t>
            </w:r>
          </w:p>
        </w:tc>
        <w:tc>
          <w:tcPr>
            <w:tcW w:w="4023" w:type="dxa"/>
            <w:shd w:val="clear" w:color="auto" w:fill="C0C0C0"/>
            <w:vAlign w:val="center"/>
          </w:tcPr>
          <w:p w:rsidR="00DD2950" w:rsidRPr="00E317A3" w:rsidRDefault="00DD2950" w:rsidP="0074189F">
            <w:pPr>
              <w:spacing w:before="40" w:after="0" w:line="240" w:lineRule="auto"/>
              <w:jc w:val="center"/>
              <w:rPr>
                <w:rFonts w:ascii="Arial" w:hAnsi="Arial" w:cs="Arial"/>
                <w:b/>
                <w:sz w:val="20"/>
                <w:szCs w:val="24"/>
                <w:lang w:val="ro-RO"/>
              </w:rPr>
            </w:pPr>
            <w:r w:rsidRPr="00E317A3">
              <w:rPr>
                <w:rFonts w:ascii="Arial" w:hAnsi="Arial" w:cs="Arial"/>
                <w:b/>
                <w:sz w:val="20"/>
                <w:szCs w:val="24"/>
                <w:lang w:val="ro-RO"/>
              </w:rPr>
              <w:t>Arie protejată</w:t>
            </w:r>
          </w:p>
        </w:tc>
      </w:tr>
      <w:tr w:rsidR="00DD2950" w:rsidRPr="00E317A3" w:rsidTr="0074189F">
        <w:tc>
          <w:tcPr>
            <w:tcW w:w="1341" w:type="dxa"/>
            <w:shd w:val="clear" w:color="auto" w:fill="auto"/>
          </w:tcPr>
          <w:p w:rsidR="00DD2950" w:rsidRPr="00E317A3" w:rsidRDefault="00DD2950" w:rsidP="0074189F">
            <w:pPr>
              <w:spacing w:before="40" w:after="0" w:line="240" w:lineRule="auto"/>
              <w:jc w:val="center"/>
              <w:rPr>
                <w:rFonts w:ascii="Arial" w:hAnsi="Arial" w:cs="Arial"/>
                <w:sz w:val="20"/>
                <w:szCs w:val="24"/>
                <w:lang w:val="ro-RO"/>
              </w:rPr>
            </w:pPr>
            <w:r w:rsidRPr="00E317A3">
              <w:rPr>
                <w:rFonts w:ascii="Arial" w:hAnsi="Arial" w:cs="Arial"/>
                <w:sz w:val="20"/>
                <w:szCs w:val="24"/>
                <w:lang w:val="ro-RO"/>
              </w:rPr>
              <w:t>Sit Natura 2000</w:t>
            </w:r>
          </w:p>
        </w:tc>
        <w:tc>
          <w:tcPr>
            <w:tcW w:w="4023" w:type="dxa"/>
            <w:shd w:val="clear" w:color="auto" w:fill="auto"/>
          </w:tcPr>
          <w:p w:rsidR="00DD2950" w:rsidRPr="00E317A3" w:rsidRDefault="00DD2950" w:rsidP="0074189F">
            <w:pPr>
              <w:spacing w:before="40" w:after="0" w:line="240" w:lineRule="auto"/>
              <w:jc w:val="center"/>
              <w:rPr>
                <w:rFonts w:ascii="Arial" w:hAnsi="Arial" w:cs="Arial"/>
                <w:sz w:val="20"/>
                <w:szCs w:val="24"/>
                <w:lang w:val="ro-RO"/>
              </w:rPr>
            </w:pPr>
            <w:r w:rsidRPr="00E317A3">
              <w:rPr>
                <w:rFonts w:ascii="Arial" w:hAnsi="Arial" w:cs="Arial"/>
                <w:sz w:val="20"/>
                <w:szCs w:val="24"/>
                <w:lang w:val="ro-RO"/>
              </w:rPr>
              <w:t>ROSCI0380</w:t>
            </w:r>
          </w:p>
        </w:tc>
        <w:tc>
          <w:tcPr>
            <w:tcW w:w="4023" w:type="dxa"/>
            <w:shd w:val="clear" w:color="auto" w:fill="auto"/>
          </w:tcPr>
          <w:p w:rsidR="00DD2950" w:rsidRPr="00E317A3" w:rsidRDefault="00DD2950" w:rsidP="0074189F">
            <w:pPr>
              <w:spacing w:before="40" w:after="0" w:line="240" w:lineRule="auto"/>
              <w:jc w:val="center"/>
              <w:rPr>
                <w:rFonts w:ascii="Arial" w:hAnsi="Arial" w:cs="Arial"/>
                <w:sz w:val="20"/>
                <w:szCs w:val="24"/>
                <w:lang w:val="ro-RO"/>
              </w:rPr>
            </w:pPr>
            <w:r w:rsidRPr="00E317A3">
              <w:rPr>
                <w:rFonts w:ascii="Arial" w:hAnsi="Arial" w:cs="Arial"/>
                <w:sz w:val="20"/>
                <w:szCs w:val="24"/>
                <w:lang w:val="ro-RO"/>
              </w:rPr>
              <w:t xml:space="preserve">Râul Suceava Liteni </w:t>
            </w:r>
          </w:p>
        </w:tc>
      </w:tr>
    </w:tbl>
    <w:p w:rsidR="00165DFF" w:rsidRDefault="00165DFF" w:rsidP="0074189F">
      <w:pPr>
        <w:spacing w:after="0" w:line="240" w:lineRule="auto"/>
        <w:jc w:val="both"/>
        <w:rPr>
          <w:rFonts w:ascii="Arial" w:hAnsi="Arial" w:cs="Arial"/>
          <w:b/>
          <w:sz w:val="24"/>
          <w:szCs w:val="24"/>
          <w:lang w:val="ro-RO"/>
        </w:rPr>
      </w:pPr>
    </w:p>
    <w:p w:rsidR="00DD2950" w:rsidRPr="00851033" w:rsidRDefault="00DD2950" w:rsidP="0074189F">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p w:rsidR="00DD2950" w:rsidRPr="00325704" w:rsidRDefault="00DD2950" w:rsidP="0074189F">
      <w:pPr>
        <w:spacing w:after="0" w:line="100" w:lineRule="atLeast"/>
        <w:rPr>
          <w:rFonts w:ascii="Arial" w:eastAsia="Times New Roman" w:hAnsi="Arial" w:cs="Arial"/>
          <w:sz w:val="24"/>
          <w:szCs w:val="24"/>
        </w:rPr>
      </w:pPr>
      <w:r w:rsidRPr="00325704">
        <w:rPr>
          <w:rFonts w:ascii="Arial" w:hAnsi="Arial" w:cs="Arial"/>
          <w:sz w:val="24"/>
          <w:szCs w:val="24"/>
        </w:rPr>
        <w:t xml:space="preserve">În cadrul </w:t>
      </w:r>
      <w:r w:rsidRPr="00325704">
        <w:rPr>
          <w:rFonts w:ascii="Arial" w:hAnsi="Arial" w:cs="Arial"/>
          <w:color w:val="000000"/>
          <w:sz w:val="24"/>
          <w:szCs w:val="24"/>
        </w:rPr>
        <w:t>Complexului de ferme pentru îngrășarea porcilor</w:t>
      </w:r>
      <w:r w:rsidRPr="00325704">
        <w:rPr>
          <w:rFonts w:ascii="Arial" w:hAnsi="Arial" w:cs="Arial"/>
          <w:sz w:val="24"/>
          <w:szCs w:val="24"/>
        </w:rPr>
        <w:t xml:space="preserve"> se află următoarele obiective:</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eastAsia="Times New Roman" w:hAnsi="Arial" w:cs="Arial"/>
          <w:sz w:val="24"/>
          <w:szCs w:val="24"/>
        </w:rPr>
        <w:t>Incinta 1:</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Hale porci la îngrășat populate - 12 buc.;</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Hale în conservare - 22 buc.;</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Filtru sanitar - 2 buc.;</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color w:val="000000"/>
        </w:rPr>
        <w:t>Incinerator</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Cabină poartă;</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Clădire administrație;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Stație pompare apă;</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Rezervor apă V = 200 mc;</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Castel apă;</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 xml:space="preserve">Post trafo - 2 buc., </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Magazie;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Atelier mecanic - clădire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Farmacie veterinară - clădire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Clădire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Cameră frig -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rPr>
      </w:pPr>
      <w:r w:rsidRPr="00936AF9">
        <w:rPr>
          <w:rFonts w:ascii="Arial" w:hAnsi="Arial" w:cs="Arial"/>
        </w:rPr>
        <w:t>Grajd - clădire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rPr>
        <w:t>Fânărie - clădire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Bazin vidanjabil ape uzate menajer V = 28,27 mc -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Bazine colectare dejecții lichide V = 254,46 mc x 2 buc - în conservare;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Press dezinfecție;</w:t>
      </w:r>
    </w:p>
    <w:p w:rsidR="00DD2950" w:rsidRPr="00936AF9" w:rsidRDefault="00DD2950" w:rsidP="00936AF9">
      <w:pPr>
        <w:pStyle w:val="ListParagraph"/>
        <w:numPr>
          <w:ilvl w:val="0"/>
          <w:numId w:val="41"/>
        </w:numPr>
        <w:tabs>
          <w:tab w:val="left" w:pos="284"/>
        </w:tabs>
        <w:suppressAutoHyphens/>
        <w:ind w:left="0" w:firstLine="0"/>
        <w:jc w:val="both"/>
        <w:rPr>
          <w:rFonts w:ascii="Arial" w:hAnsi="Arial" w:cs="Arial"/>
          <w:color w:val="000000"/>
        </w:rPr>
      </w:pPr>
      <w:r w:rsidRPr="00936AF9">
        <w:rPr>
          <w:rFonts w:ascii="Arial" w:hAnsi="Arial" w:cs="Arial"/>
          <w:color w:val="000000"/>
        </w:rPr>
        <w:t>Alei şi platforme betonate.</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eastAsia="Times New Roman" w:hAnsi="Arial" w:cs="Arial"/>
          <w:sz w:val="24"/>
          <w:szCs w:val="24"/>
        </w:rPr>
        <w:t xml:space="preserve">Incinta 2: </w:t>
      </w:r>
    </w:p>
    <w:p w:rsidR="00DD2950" w:rsidRPr="00936AF9" w:rsidRDefault="00DD2950" w:rsidP="00936AF9">
      <w:pPr>
        <w:pStyle w:val="ListParagraph"/>
        <w:numPr>
          <w:ilvl w:val="0"/>
          <w:numId w:val="42"/>
        </w:numPr>
        <w:tabs>
          <w:tab w:val="left" w:pos="284"/>
        </w:tabs>
        <w:suppressAutoHyphens/>
        <w:ind w:left="0" w:firstLine="0"/>
        <w:jc w:val="both"/>
        <w:rPr>
          <w:rFonts w:ascii="Arial" w:hAnsi="Arial" w:cs="Arial"/>
          <w:color w:val="000000"/>
        </w:rPr>
      </w:pPr>
      <w:r w:rsidRPr="00936AF9">
        <w:rPr>
          <w:rFonts w:ascii="Arial" w:hAnsi="Arial" w:cs="Arial"/>
          <w:color w:val="000000"/>
        </w:rPr>
        <w:t xml:space="preserve">Bazin stocare dejecții cu dimensiunile L × l × h = 125 × 32 × 2,5 m, respectiv </w:t>
      </w:r>
      <w:r w:rsidR="00165DFF" w:rsidRPr="00936AF9">
        <w:rPr>
          <w:rFonts w:ascii="Arial" w:hAnsi="Arial" w:cs="Arial"/>
          <w:color w:val="000000"/>
        </w:rPr>
        <w:t>V</w:t>
      </w:r>
      <w:r w:rsidR="00165DFF" w:rsidRPr="00936AF9">
        <w:rPr>
          <w:rFonts w:ascii="Arial" w:hAnsi="Arial" w:cs="Arial"/>
          <w:color w:val="000000"/>
          <w:vertAlign w:val="subscript"/>
        </w:rPr>
        <w:t>total</w:t>
      </w:r>
      <w:r w:rsidRPr="00936AF9">
        <w:rPr>
          <w:rFonts w:ascii="Arial" w:hAnsi="Arial" w:cs="Arial"/>
          <w:color w:val="000000"/>
        </w:rPr>
        <w:t>= 10.000 mc;</w:t>
      </w:r>
    </w:p>
    <w:p w:rsidR="00DD2950" w:rsidRPr="00936AF9" w:rsidRDefault="00DD2950" w:rsidP="00936AF9">
      <w:pPr>
        <w:pStyle w:val="ListParagraph"/>
        <w:numPr>
          <w:ilvl w:val="0"/>
          <w:numId w:val="42"/>
        </w:numPr>
        <w:tabs>
          <w:tab w:val="left" w:pos="284"/>
        </w:tabs>
        <w:suppressAutoHyphens/>
        <w:ind w:left="0" w:firstLine="0"/>
        <w:jc w:val="both"/>
        <w:rPr>
          <w:rFonts w:ascii="Arial" w:hAnsi="Arial" w:cs="Arial"/>
          <w:color w:val="000000"/>
        </w:rPr>
      </w:pPr>
      <w:r w:rsidRPr="00936AF9">
        <w:rPr>
          <w:rFonts w:ascii="Arial" w:hAnsi="Arial" w:cs="Arial"/>
          <w:color w:val="000000"/>
        </w:rPr>
        <w:t>Bazin stocare dejecții cu V = 5.350 mc;</w:t>
      </w:r>
    </w:p>
    <w:p w:rsidR="00DD2950" w:rsidRPr="00936AF9" w:rsidRDefault="00DD2950" w:rsidP="00936AF9">
      <w:pPr>
        <w:pStyle w:val="ListParagraph"/>
        <w:numPr>
          <w:ilvl w:val="0"/>
          <w:numId w:val="42"/>
        </w:numPr>
        <w:tabs>
          <w:tab w:val="left" w:pos="284"/>
        </w:tabs>
        <w:suppressAutoHyphens/>
        <w:ind w:left="0" w:firstLine="0"/>
        <w:jc w:val="both"/>
        <w:rPr>
          <w:rFonts w:ascii="Arial" w:hAnsi="Arial" w:cs="Arial"/>
          <w:color w:val="000000"/>
        </w:rPr>
      </w:pPr>
      <w:r w:rsidRPr="00936AF9">
        <w:rPr>
          <w:rFonts w:ascii="Arial" w:hAnsi="Arial" w:cs="Arial"/>
          <w:color w:val="000000"/>
        </w:rPr>
        <w:t>Bazine stocare dejecții în conservare - 4 buc.</w:t>
      </w:r>
    </w:p>
    <w:p w:rsidR="00DD2950" w:rsidRPr="00936AF9" w:rsidRDefault="00DD2950" w:rsidP="00936AF9">
      <w:pPr>
        <w:pStyle w:val="ListParagraph"/>
        <w:numPr>
          <w:ilvl w:val="0"/>
          <w:numId w:val="42"/>
        </w:numPr>
        <w:tabs>
          <w:tab w:val="left" w:pos="284"/>
        </w:tabs>
        <w:suppressAutoHyphens/>
        <w:ind w:left="0" w:firstLine="0"/>
        <w:jc w:val="both"/>
        <w:rPr>
          <w:rFonts w:ascii="Arial" w:hAnsi="Arial" w:cs="Arial"/>
        </w:rPr>
      </w:pPr>
      <w:r w:rsidRPr="00936AF9">
        <w:rPr>
          <w:rFonts w:ascii="Arial" w:hAnsi="Arial" w:cs="Arial"/>
          <w:color w:val="000000"/>
        </w:rPr>
        <w:t>Clădiri dezafectate - 6 buc.</w:t>
      </w:r>
    </w:p>
    <w:p w:rsidR="00DD2950" w:rsidRPr="00325704" w:rsidRDefault="00DD2950" w:rsidP="0074189F">
      <w:pPr>
        <w:spacing w:after="0" w:line="100" w:lineRule="atLeast"/>
        <w:rPr>
          <w:rFonts w:ascii="Arial" w:eastAsia="Times New Roman" w:hAnsi="Arial" w:cs="Arial"/>
          <w:sz w:val="24"/>
          <w:szCs w:val="24"/>
        </w:rPr>
      </w:pPr>
    </w:p>
    <w:p w:rsidR="00DD2950" w:rsidRPr="00325704" w:rsidRDefault="00DD2950" w:rsidP="00165DFF">
      <w:pPr>
        <w:spacing w:after="0" w:line="240" w:lineRule="auto"/>
        <w:jc w:val="both"/>
        <w:rPr>
          <w:rFonts w:ascii="Arial" w:hAnsi="Arial" w:cs="Arial"/>
          <w:sz w:val="24"/>
          <w:szCs w:val="24"/>
        </w:rPr>
      </w:pPr>
      <w:r w:rsidRPr="00325704">
        <w:rPr>
          <w:rFonts w:ascii="Arial" w:hAnsi="Arial" w:cs="Arial"/>
          <w:sz w:val="24"/>
          <w:szCs w:val="24"/>
        </w:rPr>
        <w:t xml:space="preserve">Toate halele din cadrul complexului, filtrele sanitare şi magaziile au fost supuse unor operațiuni de reparare, care au constat în: dezinfecție, refacere tencuială, pardoseală şi acoperiș. </w:t>
      </w:r>
      <w:r w:rsidRPr="00325704">
        <w:rPr>
          <w:rFonts w:ascii="Arial" w:hAnsi="Arial" w:cs="Arial"/>
          <w:color w:val="000000"/>
          <w:sz w:val="24"/>
          <w:szCs w:val="24"/>
        </w:rPr>
        <w:t>Toate halele, în urma activităților de reparație, au hidro şi termoizolație la acoperiș, termoizolație la pereți.</w:t>
      </w:r>
    </w:p>
    <w:p w:rsidR="00DD2950" w:rsidRPr="00325704" w:rsidRDefault="00DD2950" w:rsidP="00165DFF">
      <w:pPr>
        <w:spacing w:after="0" w:line="240" w:lineRule="auto"/>
        <w:jc w:val="both"/>
        <w:rPr>
          <w:rFonts w:ascii="Arial" w:hAnsi="Arial" w:cs="Arial"/>
          <w:color w:val="000000"/>
          <w:sz w:val="24"/>
          <w:szCs w:val="24"/>
        </w:rPr>
      </w:pPr>
      <w:r w:rsidRPr="00325704">
        <w:rPr>
          <w:rFonts w:ascii="Arial" w:hAnsi="Arial" w:cs="Arial"/>
          <w:sz w:val="24"/>
          <w:szCs w:val="24"/>
        </w:rPr>
        <w:t xml:space="preserve">Suprafețele de transport sunt betonate. </w:t>
      </w:r>
      <w:r w:rsidRPr="00325704">
        <w:rPr>
          <w:rFonts w:ascii="Arial" w:hAnsi="Arial" w:cs="Arial"/>
          <w:color w:val="000000"/>
          <w:sz w:val="24"/>
          <w:szCs w:val="24"/>
        </w:rPr>
        <w:t>Apele pluviale sunt preluate de rigole betonate, apoi descărcate liber la teren.</w:t>
      </w:r>
    </w:p>
    <w:p w:rsidR="00DD2950" w:rsidRPr="00325704" w:rsidRDefault="00DD2950" w:rsidP="00165DFF">
      <w:pPr>
        <w:spacing w:after="0" w:line="240" w:lineRule="auto"/>
        <w:jc w:val="both"/>
        <w:rPr>
          <w:rFonts w:ascii="Arial" w:hAnsi="Arial" w:cs="Arial"/>
          <w:color w:val="000000"/>
          <w:sz w:val="24"/>
          <w:szCs w:val="24"/>
        </w:rPr>
      </w:pPr>
      <w:r w:rsidRPr="00325704">
        <w:rPr>
          <w:rFonts w:ascii="Arial" w:hAnsi="Arial" w:cs="Arial"/>
          <w:color w:val="000000"/>
          <w:sz w:val="24"/>
          <w:szCs w:val="24"/>
        </w:rPr>
        <w:t>S-a realizat împrejmuirea fermei cu gard din plasă de sârmă, pentru a respecta regulile de protecție sanitar - veterinară.</w:t>
      </w:r>
    </w:p>
    <w:p w:rsidR="00DD2950" w:rsidRPr="00325704" w:rsidRDefault="00DD2950" w:rsidP="00165DFF">
      <w:pPr>
        <w:spacing w:after="0" w:line="240" w:lineRule="auto"/>
        <w:jc w:val="both"/>
        <w:rPr>
          <w:rFonts w:ascii="Arial" w:hAnsi="Arial" w:cs="Arial"/>
          <w:color w:val="000000"/>
          <w:sz w:val="24"/>
          <w:szCs w:val="24"/>
        </w:rPr>
      </w:pPr>
      <w:r w:rsidRPr="00325704">
        <w:rPr>
          <w:rFonts w:ascii="Arial" w:hAnsi="Arial" w:cs="Arial"/>
          <w:color w:val="000000"/>
          <w:sz w:val="24"/>
          <w:szCs w:val="24"/>
        </w:rPr>
        <w:lastRenderedPageBreak/>
        <w:t xml:space="preserve">Aprovizionarea cu furaje se realizează cu mijloace auto, care intră în incintă pe poarta principală, trec prin press-ul de dezinfecție de la intrare şi ajung lângă hale. Descărcarea furajelor în silozuri se realizează pneumatic, de lângă silozuri. </w:t>
      </w:r>
    </w:p>
    <w:p w:rsidR="00DD2950" w:rsidRDefault="00DD2950" w:rsidP="00165DFF">
      <w:pPr>
        <w:spacing w:after="0" w:line="240" w:lineRule="auto"/>
        <w:jc w:val="both"/>
        <w:rPr>
          <w:rFonts w:ascii="Arial" w:hAnsi="Arial" w:cs="Arial"/>
          <w:color w:val="000000"/>
          <w:sz w:val="24"/>
          <w:szCs w:val="24"/>
        </w:rPr>
      </w:pPr>
      <w:r w:rsidRPr="00325704">
        <w:rPr>
          <w:rFonts w:ascii="Arial" w:hAnsi="Arial" w:cs="Arial"/>
          <w:color w:val="000000"/>
          <w:sz w:val="24"/>
          <w:szCs w:val="24"/>
        </w:rPr>
        <w:t>La intrarea în incinta Fermelor 1 și 2 se află câte un "filtru sanitar" necesar pentru dezinfecția personalului la intrarea şi la ieșirea din fermă. În cadrul filtrului sanitar muncitorii își schimbă echipamentul de stradă cu cel de lucru, au amenajată sală de mese şi grup sanitar (inclusiv duș).</w:t>
      </w:r>
    </w:p>
    <w:p w:rsidR="00977DC4" w:rsidRPr="00325704" w:rsidRDefault="00977DC4" w:rsidP="00165DFF">
      <w:pPr>
        <w:spacing w:after="0" w:line="240" w:lineRule="auto"/>
        <w:jc w:val="both"/>
        <w:rPr>
          <w:rFonts w:ascii="Arial" w:eastAsia="Times New Roman" w:hAnsi="Arial" w:cs="Arial"/>
          <w:sz w:val="24"/>
          <w:szCs w:val="24"/>
        </w:rPr>
      </w:pP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Fermă porci</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În cadrul complexului se află 12 hale pentru porci la îngrășat, date în funcțiune.</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Hale în conservare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 xml:space="preserve">În incinta obiectivului sunt 22 hale în conservare. Halele sunt construcții din zidărie de cărămidă, cu fundații din beton şi acoperiș din plăci de beton. Trei din hale sunt acoperite cu azbociment. În funcție de dezvoltarea viitoare a incintei se va </w:t>
      </w:r>
      <w:r w:rsidR="002F4014">
        <w:rPr>
          <w:rFonts w:ascii="Arial" w:hAnsi="Arial" w:cs="Arial"/>
          <w:color w:val="000000"/>
          <w:sz w:val="24"/>
          <w:szCs w:val="24"/>
        </w:rPr>
        <w:t>satbili</w:t>
      </w:r>
      <w:r w:rsidRPr="00325704">
        <w:rPr>
          <w:rFonts w:ascii="Arial" w:hAnsi="Arial" w:cs="Arial"/>
          <w:color w:val="000000"/>
          <w:sz w:val="24"/>
          <w:szCs w:val="24"/>
        </w:rPr>
        <w:t xml:space="preserve"> care dintre acestea vor fi modernizate și reparate, precum şi dotarea necesară.</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Filtre sanitare</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 xml:space="preserve">Accesul personalului în cadrul fiecăreia din cele 2 Ferme ale Complexului Verești se face printr-un vestiar tip filtru, prevăzut cu încăpere pentru haine de oraș, grup sanitar cu dușuri şi vestiar pentru haine de lucru. În cadrul filtrului sanitar muncitorii își schimbă echipamentul de stradă cu cel de lucru. Din acest vestiar se face accesul în Fermă, după ce s-a realizat dezinfecția personalului. Dezinfecția se realizează şi la ieșirea personalului din Fermă. Pentru personalul muncitor s-a prevăzut o sală de mese amplasată în zona vestiarelor. Încălzirea filtrelor sanitare se realizează cu centrală termică pe lemne. </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Cele două ferme pot funcționa independent, în cadrul fiecăreia respectându-se condițiile sanitar - veterinare.</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Incinerator pentru subproduse de origine animală ce nu sunt destinate consumului uman I 1000</w:t>
      </w:r>
    </w:p>
    <w:p w:rsidR="00DD2950" w:rsidRDefault="00DD2950" w:rsidP="0074189F">
      <w:pPr>
        <w:spacing w:after="0" w:line="100" w:lineRule="atLeast"/>
        <w:jc w:val="both"/>
        <w:rPr>
          <w:rFonts w:ascii="Arial" w:hAnsi="Arial" w:cs="Arial"/>
          <w:color w:val="000000"/>
          <w:sz w:val="24"/>
          <w:szCs w:val="24"/>
        </w:rPr>
      </w:pPr>
      <w:r>
        <w:rPr>
          <w:rFonts w:ascii="Arial" w:hAnsi="Arial" w:cs="Arial"/>
          <w:color w:val="000000"/>
          <w:sz w:val="24"/>
          <w:szCs w:val="24"/>
        </w:rPr>
        <w:t>I</w:t>
      </w:r>
      <w:r w:rsidRPr="00325704">
        <w:rPr>
          <w:rFonts w:ascii="Arial" w:hAnsi="Arial" w:cs="Arial"/>
          <w:color w:val="000000"/>
          <w:sz w:val="24"/>
          <w:szCs w:val="24"/>
        </w:rPr>
        <w:t>ncinerator pentru subproduse de origine animală ce nu sunt destinate consumului uman</w:t>
      </w:r>
      <w:r>
        <w:rPr>
          <w:rFonts w:ascii="Arial" w:hAnsi="Arial" w:cs="Arial"/>
          <w:color w:val="000000"/>
          <w:sz w:val="24"/>
          <w:szCs w:val="24"/>
        </w:rPr>
        <w:t>,</w:t>
      </w:r>
      <w:r w:rsidRPr="00325704">
        <w:rPr>
          <w:rFonts w:ascii="Arial" w:hAnsi="Arial" w:cs="Arial"/>
          <w:color w:val="000000"/>
          <w:sz w:val="24"/>
          <w:szCs w:val="24"/>
        </w:rPr>
        <w:t xml:space="preserve"> cu o capacitate maximă de încărcare pe șarjă de 500 kg, respectiv &lt; 50 kg/h. Durata unei șarje este de 12 ore. Capacitatea de încărcare este influențată de natura deșeului (compoziție, umiditate, volum).</w:t>
      </w:r>
    </w:p>
    <w:p w:rsidR="00DD2950"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În cadrul incineratorului propriu se incinerează numai cadavre de porci provenite din cadrul Complexului Verești.</w:t>
      </w:r>
    </w:p>
    <w:p w:rsidR="00704392" w:rsidRPr="00325704" w:rsidRDefault="00704392" w:rsidP="00704392">
      <w:pPr>
        <w:spacing w:after="0" w:line="100" w:lineRule="atLeast"/>
        <w:jc w:val="both"/>
        <w:rPr>
          <w:rFonts w:ascii="Arial" w:eastAsia="Times New Roman" w:hAnsi="Arial" w:cs="Arial"/>
          <w:color w:val="000000"/>
          <w:sz w:val="24"/>
          <w:szCs w:val="24"/>
        </w:rPr>
      </w:pPr>
      <w:r w:rsidRPr="00325704">
        <w:rPr>
          <w:rFonts w:ascii="Arial" w:hAnsi="Arial" w:cs="Arial"/>
          <w:color w:val="000000"/>
          <w:sz w:val="24"/>
          <w:szCs w:val="24"/>
        </w:rPr>
        <w:t xml:space="preserve">Incineratorul I 1000 nu intră sub incidența </w:t>
      </w:r>
      <w:r>
        <w:rPr>
          <w:rFonts w:ascii="Arial" w:hAnsi="Arial" w:cs="Arial"/>
          <w:color w:val="000000"/>
          <w:sz w:val="24"/>
          <w:szCs w:val="24"/>
        </w:rPr>
        <w:t>Legii nr.</w:t>
      </w:r>
      <w:r w:rsidRPr="00325704">
        <w:rPr>
          <w:rFonts w:ascii="Arial" w:hAnsi="Arial" w:cs="Arial"/>
          <w:color w:val="000000"/>
          <w:sz w:val="24"/>
          <w:szCs w:val="24"/>
        </w:rPr>
        <w:t xml:space="preserve"> 278/2013 privind emisiile industriale (conform art. 42, alin. 6, a.3). </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La incinerator se aplică prevederile Regulamentului (CE) nr. 1069/2009 de stabilire a unor norme sanitare privind subprodusele de origine animală și produsele derivate care nu sunt destinate consumului uman și ale Regulamentului nr. 142/2011 de punere în aplicare a Regulamentului (CE) nr. 1069/2009.</w:t>
      </w:r>
    </w:p>
    <w:p w:rsidR="000562A9" w:rsidRDefault="00DD2950" w:rsidP="0074189F">
      <w:pPr>
        <w:spacing w:after="0" w:line="100" w:lineRule="atLeast"/>
        <w:jc w:val="both"/>
        <w:rPr>
          <w:rFonts w:ascii="Arial" w:eastAsia="Times New Roman" w:hAnsi="Arial" w:cs="Arial"/>
          <w:color w:val="000000"/>
          <w:sz w:val="24"/>
          <w:szCs w:val="24"/>
        </w:rPr>
      </w:pPr>
      <w:r>
        <w:rPr>
          <w:rFonts w:ascii="Arial" w:eastAsia="Times New Roman" w:hAnsi="Arial" w:cs="Arial"/>
          <w:color w:val="000000"/>
          <w:sz w:val="24"/>
          <w:szCs w:val="24"/>
        </w:rPr>
        <w:t>La funcționarea incineratorului</w:t>
      </w:r>
      <w:r w:rsidRPr="00325704">
        <w:rPr>
          <w:rFonts w:ascii="Arial" w:eastAsia="Times New Roman" w:hAnsi="Arial" w:cs="Arial"/>
          <w:color w:val="000000"/>
          <w:sz w:val="24"/>
          <w:szCs w:val="24"/>
        </w:rPr>
        <w:t xml:space="preserve"> se va respecta Regulamentului nr. 142/2011 din 25 februarie 2011, cu actualizările ulterioare, care prevede conform cap. 2, secțiunea 1.(c): Operatorul trebuie să opereze instalația de incinerare astfel încât să se atingă un nivel de incinerare la care conținutul de carbon organic total al cenușii și zgurii să fie mai mic de 3 % din greutatea în stare uscată sau la care pierderea la calcinare a acestora să fie mai mică de 5 % din greutatea în stare uscată. </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 xml:space="preserve">Incineratorul este montat în incinta unei clădiri existente, cu destinația inițială de centrală termică, realizată constructiv din zidărie, cu planșeu </w:t>
      </w:r>
      <w:r w:rsidR="004F3178">
        <w:rPr>
          <w:rFonts w:ascii="Arial" w:hAnsi="Arial" w:cs="Arial"/>
          <w:color w:val="000000"/>
          <w:sz w:val="24"/>
          <w:szCs w:val="24"/>
        </w:rPr>
        <w:t xml:space="preserve">și pardoseală </w:t>
      </w:r>
      <w:r w:rsidRPr="00325704">
        <w:rPr>
          <w:rFonts w:ascii="Arial" w:hAnsi="Arial" w:cs="Arial"/>
          <w:color w:val="000000"/>
          <w:sz w:val="24"/>
          <w:szCs w:val="24"/>
        </w:rPr>
        <w:t>din beton, care permite igienizarea corespunzătoare și colectarea apelor rezultate din igienizare prin guri de scurgere, din toate camerele amenajate pentru deservirea incineratorului.</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eastAsia="Times New Roman" w:hAnsi="Arial" w:cs="Arial"/>
          <w:sz w:val="24"/>
          <w:szCs w:val="24"/>
        </w:rPr>
        <w:t xml:space="preserve">Incineratorul este format din două </w:t>
      </w:r>
      <w:r w:rsidR="004F3178">
        <w:rPr>
          <w:rFonts w:ascii="Arial" w:eastAsia="Times New Roman" w:hAnsi="Arial" w:cs="Arial"/>
          <w:sz w:val="24"/>
          <w:szCs w:val="24"/>
        </w:rPr>
        <w:t>camere de ardere</w:t>
      </w:r>
      <w:r w:rsidRPr="00325704">
        <w:rPr>
          <w:rFonts w:ascii="Arial" w:eastAsia="Times New Roman" w:hAnsi="Arial" w:cs="Arial"/>
          <w:sz w:val="24"/>
          <w:szCs w:val="24"/>
        </w:rPr>
        <w:t xml:space="preserve"> distincte, interconectate între ele.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lastRenderedPageBreak/>
        <w:t>Camera de ardere (numită și camera principală), construită din ciment refractar, este camera în care se introduc deșeurile pentru ardere. Gazele rezultate în urma arderii trec în camera postcombustie (numită şi camera secundară), unde sunt reţinute la o temperatură de peste 850°C timp de minim 2 secunde, apoi sunt evacuate prin coşul de evacuare.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eastAsia="Times New Roman" w:hAnsi="Arial" w:cs="Arial"/>
          <w:sz w:val="24"/>
          <w:szCs w:val="24"/>
        </w:rPr>
        <w:t>Incineratorul este dotat cu 2 arzătoare MaxGas 120 P TC (1 treaptă) și 1 arzător MaxGas 120 PAB TL (2 trepte), cu funcționare pe G</w:t>
      </w:r>
      <w:r w:rsidR="004F3178">
        <w:rPr>
          <w:rFonts w:ascii="Arial" w:eastAsia="Times New Roman" w:hAnsi="Arial" w:cs="Arial"/>
          <w:sz w:val="24"/>
          <w:szCs w:val="24"/>
        </w:rPr>
        <w:t>PL, cu un consum de 1,48 -</w:t>
      </w:r>
      <w:r w:rsidRPr="00325704">
        <w:rPr>
          <w:rFonts w:ascii="Arial" w:eastAsia="Times New Roman" w:hAnsi="Arial" w:cs="Arial"/>
          <w:sz w:val="24"/>
          <w:szCs w:val="24"/>
        </w:rPr>
        <w:t xml:space="preserve"> 4</w:t>
      </w:r>
      <w:r w:rsidR="004F3178">
        <w:rPr>
          <w:rFonts w:ascii="Arial" w:eastAsia="Times New Roman" w:hAnsi="Arial" w:cs="Arial"/>
          <w:sz w:val="24"/>
          <w:szCs w:val="24"/>
        </w:rPr>
        <w:t>,44 Nmc/oră și o putere de 40-</w:t>
      </w:r>
      <w:r w:rsidRPr="00325704">
        <w:rPr>
          <w:rFonts w:ascii="Arial" w:eastAsia="Times New Roman" w:hAnsi="Arial" w:cs="Arial"/>
          <w:sz w:val="24"/>
          <w:szCs w:val="24"/>
        </w:rPr>
        <w:t>120 kW. Temperaturile în cele două camere sunt programabile. Pe afișaj pot fi citite în permanență temperaturile programate și cele măsurate în interiorul celor două camere, precum și o serie de alți parametri importanți.</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eastAsia="Times New Roman" w:hAnsi="Arial" w:cs="Arial"/>
          <w:sz w:val="24"/>
          <w:szCs w:val="24"/>
        </w:rPr>
        <w:t xml:space="preserve">Instalația este prevazută cu un sistem integrat de monitorizare a temperaturilor din cele două camere, pentru a asigura buna funcționare a incineratorului. În fiecare din cele două camere există câte o termocuplă (o sondă de temperatură) care citește temperatură din cameră. Arzătoarele sunt comandate separat de către panoul de control - partea de automatizare, care comandă automat pornirea și oprirea arzătoarelor pentru a păstra temperatura de lucru din camera corespunzătoare la valoarea setată. </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eastAsia="Times New Roman" w:hAnsi="Arial" w:cs="Arial"/>
          <w:sz w:val="24"/>
          <w:szCs w:val="24"/>
        </w:rPr>
        <w:t>În camera postcombustie, pentru a se asigura în orice moment o temperatură de peste 850°C, temperatura setată fiind de 870°C. Astfel, când temperatura citită de către termocuplă ajunge la 870°C, arzătorul de la camera postcombustie primește comanda să se oprească. Dacă temperatura scade sub 870°C, arzătorul primește comanda să pornească din nou. Acest lucru asigură totodată şi un consum mai redus de combustibil, prin faptul că arzătorul nu va funcționa continuu.</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Timpul de retenție și temperatura gazelor de ardere (t</w:t>
      </w:r>
      <w:r w:rsidR="004F3178">
        <w:rPr>
          <w:rFonts w:ascii="Arial" w:hAnsi="Arial" w:cs="Arial"/>
          <w:color w:val="000000"/>
          <w:sz w:val="24"/>
          <w:szCs w:val="24"/>
        </w:rPr>
        <w:t>imp de 2 secunde la minim 850°C</w:t>
      </w:r>
      <w:r w:rsidRPr="00325704">
        <w:rPr>
          <w:rFonts w:ascii="Arial" w:hAnsi="Arial" w:cs="Arial"/>
          <w:color w:val="000000"/>
          <w:sz w:val="24"/>
          <w:szCs w:val="24"/>
        </w:rPr>
        <w:t xml:space="preserve">) în camera de post-combustie, asigură o ardere corespunzătoare a materialelor gazoase, astfel încât valorile emisiilor să se încadreze în cerințele legislației romanești și europene. </w:t>
      </w:r>
    </w:p>
    <w:p w:rsidR="00DD2950" w:rsidRPr="00CF4981" w:rsidRDefault="00DD2950" w:rsidP="0074189F">
      <w:pPr>
        <w:spacing w:after="0" w:line="100" w:lineRule="atLeast"/>
        <w:jc w:val="both"/>
        <w:rPr>
          <w:rFonts w:ascii="Arial" w:hAnsi="Arial" w:cs="Arial"/>
          <w:b/>
          <w:color w:val="000000"/>
          <w:sz w:val="24"/>
          <w:szCs w:val="24"/>
        </w:rPr>
      </w:pPr>
      <w:r w:rsidRPr="00CF4981">
        <w:rPr>
          <w:rFonts w:ascii="Arial" w:hAnsi="Arial" w:cs="Arial"/>
          <w:b/>
          <w:color w:val="000000"/>
          <w:sz w:val="24"/>
          <w:szCs w:val="24"/>
        </w:rPr>
        <w:t>Titularul va păstra dovada monitorizării constante a temperaturii în incinerator, la fiecare șarjă.</w:t>
      </w:r>
    </w:p>
    <w:p w:rsidR="00DD2950" w:rsidRPr="00734087" w:rsidRDefault="00DD2950" w:rsidP="0074189F">
      <w:pPr>
        <w:spacing w:after="0" w:line="100" w:lineRule="atLeast"/>
        <w:jc w:val="both"/>
        <w:rPr>
          <w:rFonts w:ascii="Arial" w:eastAsia="Times New Roman" w:hAnsi="Arial" w:cs="Arial"/>
          <w:sz w:val="24"/>
          <w:szCs w:val="24"/>
        </w:rPr>
      </w:pPr>
      <w:r w:rsidRPr="00734087">
        <w:rPr>
          <w:rFonts w:ascii="Arial" w:hAnsi="Arial" w:cs="Arial"/>
          <w:b/>
          <w:sz w:val="24"/>
          <w:szCs w:val="24"/>
        </w:rPr>
        <w:t>Depozitarea cadavrelor</w:t>
      </w:r>
      <w:r w:rsidRPr="00734087">
        <w:rPr>
          <w:rFonts w:ascii="Arial" w:hAnsi="Arial" w:cs="Arial"/>
          <w:sz w:val="24"/>
          <w:szCs w:val="24"/>
        </w:rPr>
        <w:t xml:space="preserve"> de animale se realizează </w:t>
      </w:r>
      <w:r w:rsidRPr="00734087">
        <w:rPr>
          <w:rFonts w:ascii="Arial" w:hAnsi="Arial" w:cs="Arial"/>
          <w:color w:val="000000"/>
          <w:sz w:val="24"/>
          <w:szCs w:val="24"/>
        </w:rPr>
        <w:t>în spațiul frigorific amenajat în clădirea incineratorului, cu capacitatea de 7,5 mc, care funcționează cu Freon R404A.</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 xml:space="preserve">Cabină poartă </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La intrarea în incinta unității este amplasată o cabină poartă realizată pe fundații din beton, din zidărie de cărămidă şi acoperiș din țiglă.</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Clădire administrație</w:t>
      </w:r>
    </w:p>
    <w:p w:rsidR="00DD2950"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Clădirea administrație existentă în incintă are regim de înălțime P + 1, și este realizată constructiv cu fundații din beton, structură din stâlpi de beton armat, închideri perimetrale din zidărie de cărămidă, acoperiș din tablă şi tâmplărie din PVC.</w:t>
      </w:r>
    </w:p>
    <w:p w:rsidR="000562A9"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Stație pompare apă</w:t>
      </w:r>
    </w:p>
    <w:p w:rsidR="00DD2950"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Pentru pomparea apei de la rezervor la consumatori (hale de porci la îngrășat, respectiv filtre sanitare) se utilizează stația de pompare, dotată cu 4 electropompe WILO - MHI805-1/E/3 - 400 - 50 - 2/B, cu Q = 14 mc/h, H = 59 mCA, P = 2,4 kW. Tot aici este amplasat un rezervor apă cu V = 250 mc.</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 xml:space="preserve">Castel apă </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Castelul de apă este un rezervor din beton armat cu V = 450 mc şi H = 45 m. Din acest rezervor apa ajunge gravitațional la consumatorii din incintă.</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Rezervor apă</w:t>
      </w:r>
    </w:p>
    <w:p w:rsidR="00DD2950"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Lângă castel se află un bazin betonat semiîngropat cu V = 200 mc (Ø = 8 m, H = 4 m), care este utilizat pentru înmagazinarea și distribuția apei potabile către consumatori.</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Post trafo</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 xml:space="preserve">În incintă sunt 2 posturi trafo de 650 KVA fiecare, funcționale, aflate în administrarea </w:t>
      </w:r>
      <w:r w:rsidR="004F3178">
        <w:rPr>
          <w:rFonts w:ascii="Arial" w:eastAsia="Times New Roman" w:hAnsi="Arial" w:cs="Arial"/>
          <w:sz w:val="24"/>
          <w:szCs w:val="24"/>
          <w:lang w:eastAsia="ro-RO"/>
        </w:rPr>
        <w:t xml:space="preserve">SC Delgaz </w:t>
      </w:r>
      <w:r w:rsidR="004F3178" w:rsidRPr="00D9084E">
        <w:rPr>
          <w:rFonts w:ascii="Arial" w:eastAsia="Times New Roman" w:hAnsi="Arial" w:cs="Arial"/>
          <w:sz w:val="24"/>
          <w:szCs w:val="24"/>
          <w:lang w:eastAsia="ro-RO"/>
        </w:rPr>
        <w:t>Grid SA (E.ON Distribuție Romania)</w:t>
      </w:r>
      <w:r w:rsidRPr="00325704">
        <w:rPr>
          <w:rFonts w:ascii="Arial" w:hAnsi="Arial" w:cs="Arial"/>
          <w:color w:val="000000"/>
          <w:sz w:val="24"/>
          <w:szCs w:val="24"/>
        </w:rPr>
        <w:t xml:space="preserve">. Alimentarea cu energie electrică a </w:t>
      </w:r>
      <w:r w:rsidRPr="00325704">
        <w:rPr>
          <w:rFonts w:ascii="Arial" w:hAnsi="Arial" w:cs="Arial"/>
          <w:color w:val="000000"/>
          <w:sz w:val="24"/>
          <w:szCs w:val="24"/>
        </w:rPr>
        <w:lastRenderedPageBreak/>
        <w:t>Complexului Verești se realizează de la unul din ele. Posturile trafo sunt acoperite cu azbociment.</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Magazie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S-a amenajat o magazie (fosta cameră frigorifică), realizată constructiv din zidărie, cu acoperiș din tablă.</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Atelier mecanic, Farmacie veterinară</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Atelierul mecanic și Farmacia veterinară sunt construcții din zidărie de cărămidă acoperită cu azbociment. În cadrul atelierului erau reparate utilajele din dotarea complexului, iar în cadrul farmaciei erau depozitate substanțele farmaceutice.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În prezent clădirile sunt în conservare.</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Bazine stocare dejecții lichide</w:t>
      </w:r>
    </w:p>
    <w:p w:rsidR="00DD2950" w:rsidRPr="00325704"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Apele uzate tehnologic și dejecțiile sunt colectate în bazinele de sub hale, cu capacitatea L x l x h = 6 x 6 x 0,6 m (21 mc) x 28 bazine/hală x 8 hale = 4.704 mc.</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 xml:space="preserve">În incinta 2 se află 2 bazine de stocare dejecții lichide, ape uzate tehnologic de la igienizare hale și ape uzate menajer cu </w:t>
      </w:r>
      <w:r>
        <w:rPr>
          <w:rFonts w:ascii="Arial" w:hAnsi="Arial" w:cs="Arial"/>
          <w:color w:val="000000"/>
          <w:sz w:val="24"/>
          <w:szCs w:val="24"/>
        </w:rPr>
        <w:t>V</w:t>
      </w:r>
      <w:r>
        <w:rPr>
          <w:rFonts w:ascii="Arial" w:hAnsi="Arial" w:cs="Arial"/>
          <w:color w:val="000000"/>
          <w:sz w:val="24"/>
          <w:szCs w:val="24"/>
          <w:vertAlign w:val="subscript"/>
        </w:rPr>
        <w:t xml:space="preserve">1 </w:t>
      </w:r>
      <w:r w:rsidRPr="00325704">
        <w:rPr>
          <w:rFonts w:ascii="Arial" w:hAnsi="Arial" w:cs="Arial"/>
          <w:color w:val="000000"/>
          <w:sz w:val="24"/>
          <w:szCs w:val="24"/>
        </w:rPr>
        <w:t xml:space="preserve">= 10.000 mc și </w:t>
      </w:r>
      <w:r>
        <w:rPr>
          <w:rFonts w:ascii="Arial" w:hAnsi="Arial" w:cs="Arial"/>
          <w:color w:val="000000"/>
          <w:sz w:val="24"/>
          <w:szCs w:val="24"/>
        </w:rPr>
        <w:t>V</w:t>
      </w:r>
      <w:r>
        <w:rPr>
          <w:rFonts w:ascii="Arial" w:hAnsi="Arial" w:cs="Arial"/>
          <w:color w:val="000000"/>
          <w:sz w:val="24"/>
          <w:szCs w:val="24"/>
          <w:vertAlign w:val="subscript"/>
        </w:rPr>
        <w:t xml:space="preserve">2 </w:t>
      </w:r>
      <w:r w:rsidRPr="00325704">
        <w:rPr>
          <w:rFonts w:ascii="Arial" w:hAnsi="Arial" w:cs="Arial"/>
          <w:color w:val="000000"/>
          <w:sz w:val="24"/>
          <w:szCs w:val="24"/>
        </w:rPr>
        <w:t>= 5.350 mc. Dejecțiile din bazinele de stocare, provenite de la halele de porcine, sunt vidanjate şi transportate pe terenurile agricole, în vederea utilizării drept îngrășământ natural.</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Clădiri aflate în conservare</w:t>
      </w:r>
    </w:p>
    <w:p w:rsidR="00DD2950" w:rsidRPr="00325704" w:rsidRDefault="00DD2950" w:rsidP="0074189F">
      <w:pPr>
        <w:spacing w:after="0" w:line="100" w:lineRule="atLeast"/>
        <w:jc w:val="both"/>
        <w:rPr>
          <w:rFonts w:ascii="Arial" w:eastAsia="Times New Roman" w:hAnsi="Arial" w:cs="Arial"/>
          <w:sz w:val="24"/>
          <w:szCs w:val="24"/>
        </w:rPr>
      </w:pPr>
      <w:r w:rsidRPr="00325704">
        <w:rPr>
          <w:rFonts w:ascii="Arial" w:hAnsi="Arial" w:cs="Arial"/>
          <w:color w:val="000000"/>
          <w:sz w:val="24"/>
          <w:szCs w:val="24"/>
        </w:rPr>
        <w:t>În incintă se află următoarele clădiri, care sunt în conservare:</w:t>
      </w:r>
    </w:p>
    <w:p w:rsidR="00DD2950" w:rsidRPr="00F773C4" w:rsidRDefault="00DD2950" w:rsidP="00F773C4">
      <w:pPr>
        <w:pStyle w:val="ListParagraph"/>
        <w:numPr>
          <w:ilvl w:val="0"/>
          <w:numId w:val="43"/>
        </w:numPr>
        <w:suppressAutoHyphens/>
        <w:ind w:left="284" w:hanging="284"/>
        <w:jc w:val="both"/>
        <w:rPr>
          <w:rFonts w:ascii="Arial" w:hAnsi="Arial" w:cs="Arial"/>
        </w:rPr>
      </w:pPr>
      <w:r w:rsidRPr="00F773C4">
        <w:rPr>
          <w:rFonts w:ascii="Arial" w:hAnsi="Arial" w:cs="Arial"/>
        </w:rPr>
        <w:t xml:space="preserve">Atelier mecanic </w:t>
      </w:r>
    </w:p>
    <w:p w:rsidR="00DD2950" w:rsidRPr="00F773C4" w:rsidRDefault="00DD2950" w:rsidP="00F773C4">
      <w:pPr>
        <w:pStyle w:val="ListParagraph"/>
        <w:numPr>
          <w:ilvl w:val="0"/>
          <w:numId w:val="43"/>
        </w:numPr>
        <w:suppressAutoHyphens/>
        <w:ind w:left="284" w:hanging="284"/>
        <w:jc w:val="both"/>
        <w:rPr>
          <w:rFonts w:ascii="Arial" w:hAnsi="Arial" w:cs="Arial"/>
        </w:rPr>
      </w:pPr>
      <w:r w:rsidRPr="00F773C4">
        <w:rPr>
          <w:rFonts w:ascii="Arial" w:hAnsi="Arial" w:cs="Arial"/>
        </w:rPr>
        <w:t>Farmacie veterinară</w:t>
      </w:r>
    </w:p>
    <w:p w:rsidR="00DD2950" w:rsidRPr="00F773C4" w:rsidRDefault="00DD2950" w:rsidP="00F773C4">
      <w:pPr>
        <w:pStyle w:val="ListParagraph"/>
        <w:numPr>
          <w:ilvl w:val="0"/>
          <w:numId w:val="43"/>
        </w:numPr>
        <w:suppressAutoHyphens/>
        <w:ind w:left="284" w:hanging="284"/>
        <w:jc w:val="both"/>
        <w:rPr>
          <w:rFonts w:ascii="Arial" w:hAnsi="Arial" w:cs="Arial"/>
        </w:rPr>
      </w:pPr>
      <w:r w:rsidRPr="00F773C4">
        <w:rPr>
          <w:rFonts w:ascii="Arial" w:hAnsi="Arial" w:cs="Arial"/>
        </w:rPr>
        <w:t>Clădire în conservare</w:t>
      </w:r>
    </w:p>
    <w:p w:rsidR="00DD2950" w:rsidRPr="00F773C4" w:rsidRDefault="00DD2950" w:rsidP="00F773C4">
      <w:pPr>
        <w:pStyle w:val="ListParagraph"/>
        <w:numPr>
          <w:ilvl w:val="0"/>
          <w:numId w:val="43"/>
        </w:numPr>
        <w:suppressAutoHyphens/>
        <w:ind w:left="284" w:hanging="284"/>
        <w:jc w:val="both"/>
        <w:rPr>
          <w:rFonts w:ascii="Arial" w:hAnsi="Arial" w:cs="Arial"/>
        </w:rPr>
      </w:pPr>
      <w:r w:rsidRPr="00F773C4">
        <w:rPr>
          <w:rFonts w:ascii="Arial" w:hAnsi="Arial" w:cs="Arial"/>
        </w:rPr>
        <w:t xml:space="preserve">Cameră frig </w:t>
      </w:r>
    </w:p>
    <w:p w:rsidR="00DD2950" w:rsidRPr="00F773C4" w:rsidRDefault="00DD2950" w:rsidP="00F773C4">
      <w:pPr>
        <w:pStyle w:val="ListParagraph"/>
        <w:numPr>
          <w:ilvl w:val="0"/>
          <w:numId w:val="43"/>
        </w:numPr>
        <w:suppressAutoHyphens/>
        <w:ind w:left="284" w:hanging="284"/>
        <w:jc w:val="both"/>
        <w:rPr>
          <w:rFonts w:ascii="Arial" w:hAnsi="Arial" w:cs="Arial"/>
          <w:color w:val="000000"/>
        </w:rPr>
      </w:pPr>
      <w:r w:rsidRPr="00F773C4">
        <w:rPr>
          <w:rFonts w:ascii="Arial" w:hAnsi="Arial" w:cs="Arial"/>
        </w:rPr>
        <w:t>Grajd</w:t>
      </w:r>
    </w:p>
    <w:p w:rsidR="00DD2950" w:rsidRPr="00F773C4" w:rsidRDefault="00DD2950" w:rsidP="00F773C4">
      <w:pPr>
        <w:pStyle w:val="ListParagraph"/>
        <w:numPr>
          <w:ilvl w:val="0"/>
          <w:numId w:val="43"/>
        </w:numPr>
        <w:suppressAutoHyphens/>
        <w:ind w:left="284" w:hanging="284"/>
        <w:jc w:val="both"/>
        <w:rPr>
          <w:rFonts w:ascii="Arial" w:hAnsi="Arial" w:cs="Arial"/>
          <w:color w:val="000000"/>
        </w:rPr>
      </w:pPr>
      <w:r w:rsidRPr="00F773C4">
        <w:rPr>
          <w:rFonts w:ascii="Arial" w:hAnsi="Arial" w:cs="Arial"/>
          <w:color w:val="000000"/>
        </w:rPr>
        <w:t>Fânărie</w:t>
      </w:r>
    </w:p>
    <w:p w:rsidR="00DD2950" w:rsidRPr="00F773C4" w:rsidRDefault="00DD2950" w:rsidP="00F773C4">
      <w:pPr>
        <w:pStyle w:val="ListParagraph"/>
        <w:numPr>
          <w:ilvl w:val="0"/>
          <w:numId w:val="43"/>
        </w:numPr>
        <w:suppressAutoHyphens/>
        <w:ind w:left="284" w:hanging="284"/>
        <w:jc w:val="both"/>
        <w:rPr>
          <w:rFonts w:ascii="Arial" w:hAnsi="Arial" w:cs="Arial"/>
          <w:color w:val="000000"/>
        </w:rPr>
      </w:pPr>
      <w:r w:rsidRPr="00F773C4">
        <w:rPr>
          <w:rFonts w:ascii="Arial" w:hAnsi="Arial" w:cs="Arial"/>
          <w:color w:val="000000"/>
        </w:rPr>
        <w:t>Bazine stocare dejecții în conservare (incinta 2) - 4 buc.</w:t>
      </w:r>
    </w:p>
    <w:p w:rsidR="00DD2950" w:rsidRPr="00F773C4" w:rsidRDefault="00DD2950" w:rsidP="00F773C4">
      <w:pPr>
        <w:pStyle w:val="ListParagraph"/>
        <w:numPr>
          <w:ilvl w:val="0"/>
          <w:numId w:val="43"/>
        </w:numPr>
        <w:suppressAutoHyphens/>
        <w:ind w:left="284" w:hanging="284"/>
        <w:jc w:val="both"/>
        <w:rPr>
          <w:rFonts w:ascii="Arial" w:hAnsi="Arial" w:cs="Arial"/>
        </w:rPr>
      </w:pPr>
      <w:r w:rsidRPr="00F773C4">
        <w:rPr>
          <w:rFonts w:ascii="Arial" w:hAnsi="Arial" w:cs="Arial"/>
          <w:color w:val="000000"/>
        </w:rPr>
        <w:t>Clădiri dezafectate (incinta 2) - 6 buc.</w:t>
      </w:r>
    </w:p>
    <w:p w:rsidR="00DD2950" w:rsidRPr="00325704" w:rsidRDefault="00DD2950" w:rsidP="0074189F">
      <w:pPr>
        <w:spacing w:after="0" w:line="100" w:lineRule="atLeast"/>
        <w:jc w:val="both"/>
        <w:rPr>
          <w:rFonts w:ascii="Arial" w:hAnsi="Arial" w:cs="Arial"/>
          <w:b/>
          <w:color w:val="000000"/>
          <w:sz w:val="24"/>
          <w:szCs w:val="24"/>
          <w:lang w:val="fr-FR"/>
        </w:rPr>
      </w:pPr>
      <w:r>
        <w:rPr>
          <w:rFonts w:ascii="Arial" w:hAnsi="Arial" w:cs="Arial"/>
          <w:b/>
          <w:color w:val="000000"/>
          <w:sz w:val="24"/>
          <w:szCs w:val="24"/>
        </w:rPr>
        <w:t>Press</w:t>
      </w:r>
      <w:r w:rsidRPr="00325704">
        <w:rPr>
          <w:rFonts w:ascii="Arial" w:hAnsi="Arial" w:cs="Arial"/>
          <w:b/>
          <w:color w:val="000000"/>
          <w:sz w:val="24"/>
          <w:szCs w:val="24"/>
        </w:rPr>
        <w:t xml:space="preserve"> dezinfecție</w:t>
      </w:r>
    </w:p>
    <w:p w:rsidR="00DD2950" w:rsidRPr="00325704" w:rsidRDefault="000F2AD9" w:rsidP="0074189F">
      <w:pPr>
        <w:spacing w:after="0" w:line="100" w:lineRule="atLeast"/>
        <w:jc w:val="both"/>
        <w:rPr>
          <w:rFonts w:ascii="Arial" w:eastAsia="Times New Roman" w:hAnsi="Arial" w:cs="Arial"/>
          <w:sz w:val="24"/>
          <w:szCs w:val="24"/>
        </w:rPr>
      </w:pPr>
      <w:r>
        <w:rPr>
          <w:rFonts w:ascii="Arial" w:hAnsi="Arial" w:cs="Arial"/>
          <w:color w:val="000000"/>
          <w:sz w:val="24"/>
          <w:szCs w:val="24"/>
          <w:lang w:val="fr-FR"/>
        </w:rPr>
        <w:t>Mijloacele auto, la intrarea/</w:t>
      </w:r>
      <w:r w:rsidR="00DD2950" w:rsidRPr="00325704">
        <w:rPr>
          <w:rFonts w:ascii="Arial" w:hAnsi="Arial" w:cs="Arial"/>
          <w:color w:val="000000"/>
          <w:sz w:val="24"/>
          <w:szCs w:val="24"/>
          <w:lang w:val="fr-FR"/>
        </w:rPr>
        <w:t>ieşirea din incinta fermei, trec printr-un dezinfector auto, unde are loc dezinfecţia roţilor.</w:t>
      </w:r>
    </w:p>
    <w:p w:rsidR="00DD2950" w:rsidRPr="00325704" w:rsidRDefault="00DD2950" w:rsidP="0074189F">
      <w:pPr>
        <w:spacing w:after="0" w:line="100" w:lineRule="atLeast"/>
        <w:jc w:val="both"/>
        <w:rPr>
          <w:rFonts w:ascii="Arial" w:hAnsi="Arial" w:cs="Arial"/>
          <w:b/>
          <w:color w:val="000000"/>
          <w:sz w:val="24"/>
          <w:szCs w:val="24"/>
        </w:rPr>
      </w:pPr>
      <w:r w:rsidRPr="00325704">
        <w:rPr>
          <w:rFonts w:ascii="Arial" w:hAnsi="Arial" w:cs="Arial"/>
          <w:b/>
          <w:color w:val="000000"/>
          <w:sz w:val="24"/>
          <w:szCs w:val="24"/>
        </w:rPr>
        <w:t>Alei şi platforme betonate</w:t>
      </w:r>
    </w:p>
    <w:p w:rsidR="00DD2950" w:rsidRDefault="00DD2950" w:rsidP="0074189F">
      <w:pPr>
        <w:spacing w:after="0" w:line="100" w:lineRule="atLeast"/>
        <w:jc w:val="both"/>
        <w:rPr>
          <w:rFonts w:ascii="Arial" w:hAnsi="Arial" w:cs="Arial"/>
          <w:color w:val="000000"/>
          <w:sz w:val="24"/>
          <w:szCs w:val="24"/>
        </w:rPr>
      </w:pPr>
      <w:r w:rsidRPr="00325704">
        <w:rPr>
          <w:rFonts w:ascii="Arial" w:hAnsi="Arial" w:cs="Arial"/>
          <w:color w:val="000000"/>
          <w:sz w:val="24"/>
          <w:szCs w:val="24"/>
        </w:rPr>
        <w:t>Pentru circulația auto și pietonală sunt folosite aleile şi platformele betonate din incintă.</w:t>
      </w:r>
    </w:p>
    <w:p w:rsidR="00DD2950" w:rsidRPr="00264DF7" w:rsidRDefault="00DD2950" w:rsidP="0074189F">
      <w:pPr>
        <w:spacing w:after="0" w:line="100" w:lineRule="atLeast"/>
        <w:jc w:val="both"/>
        <w:rPr>
          <w:rFonts w:ascii="Arial" w:eastAsia="Times New Roman" w:hAnsi="Arial" w:cs="Arial"/>
          <w:b/>
          <w:bCs/>
          <w:sz w:val="24"/>
          <w:szCs w:val="24"/>
        </w:rPr>
      </w:pPr>
      <w:r w:rsidRPr="00264DF7">
        <w:rPr>
          <w:rFonts w:ascii="Arial" w:eastAsia="Times New Roman" w:hAnsi="Arial" w:cs="Arial"/>
          <w:b/>
          <w:bCs/>
          <w:sz w:val="24"/>
          <w:szCs w:val="24"/>
        </w:rPr>
        <w:t>Utilaje</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Halele 4, 5 sunt dotate cu instalații de adăpare tip suzetă și bol colectare şi linii de furajare import Spania, furnizate de firma EXAFAN, respectiv ventilatoare de acoperiș și guri de admisie, pentru asigurarea microclimatului necesar porcinelor. Halele 1 - 3 şi 8 - 12, 14 și 15 sunt dotate cu instalații de adăpare tip suzetă și bol colectare şi linii de furajare import Germania, furnizate de firma Big Duchman.</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 xml:space="preserve">Fiecare hală are în dotare, în exteriorul lor, silozuri verticale de depozitare furaje cu capacitatea de 25 mc (cu H = 6 m), conectate la linia de furajare din interiorul halei (total silozuri = 20 buc.: 12 hale x 1 siloz, 2 hale x 4 silozuri). </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Transportul furajelor la descărcarea din mijloacele auto şi încărcarea în silozuri se realizează pneumatic, iar transportul furajelor de la silozuri la liniile de furajare, respectiv la hrănitori se realizează cu transportoare elicoidale (şnecuri) și lanț transportor.</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La halele 1,</w:t>
      </w:r>
      <w:r w:rsidR="00146DDB">
        <w:rPr>
          <w:rFonts w:ascii="Arial" w:hAnsi="Arial" w:cs="Arial"/>
          <w:color w:val="000000"/>
          <w:sz w:val="24"/>
          <w:szCs w:val="24"/>
        </w:rPr>
        <w:t xml:space="preserve"> 2 și 3 și 8-</w:t>
      </w:r>
      <w:r w:rsidRPr="00264DF7">
        <w:rPr>
          <w:rFonts w:ascii="Arial" w:hAnsi="Arial" w:cs="Arial"/>
          <w:color w:val="000000"/>
          <w:sz w:val="24"/>
          <w:szCs w:val="24"/>
        </w:rPr>
        <w:t xml:space="preserve">12 sunt 56 boxe/hală dotate cu 1 hrănitor şi 3 suzete de adăpare cu bol colectare. La halele 4 și 5 sunt 28 boxe/hală dotate cu 2 hrănitoare și 4 suzete de adăpare cu bol colectare. La halele 14 și 15 sunt 144 boxe din care: 48 boxe dotate cu 2 hrănitoare şi 4 suzete de adăpare cu bol colectare, respectiv 96 boxe dotate cu 1 hrănitor și 2 suzete de adăpare cu bol colectare. </w:t>
      </w:r>
    </w:p>
    <w:p w:rsidR="00DD2950"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 xml:space="preserve">Pe perioada de vară ventilația necesară pentru asigurarea microclimatului necesar porcinelor se realizează cu ajutorul ventilatoarelor de acoperiș, iar pentru perioada de </w:t>
      </w:r>
      <w:r w:rsidRPr="00264DF7">
        <w:rPr>
          <w:rFonts w:ascii="Arial" w:hAnsi="Arial" w:cs="Arial"/>
          <w:color w:val="000000"/>
          <w:sz w:val="24"/>
          <w:szCs w:val="24"/>
        </w:rPr>
        <w:lastRenderedPageBreak/>
        <w:t>iarnă se realizează o ventilație minimă, cu ajutorul ventilatoarelor montate pe acoperiș și a gurilor de admisie.</w:t>
      </w:r>
      <w:r>
        <w:rPr>
          <w:rFonts w:ascii="Arial" w:hAnsi="Arial" w:cs="Arial"/>
          <w:color w:val="000000"/>
          <w:sz w:val="24"/>
          <w:szCs w:val="24"/>
        </w:rPr>
        <w:t xml:space="preserve"> </w:t>
      </w:r>
    </w:p>
    <w:p w:rsidR="00DD2950" w:rsidRPr="004924C2" w:rsidRDefault="00DD2950" w:rsidP="0074189F">
      <w:pPr>
        <w:spacing w:after="0" w:line="100" w:lineRule="atLeast"/>
        <w:jc w:val="both"/>
        <w:rPr>
          <w:rFonts w:ascii="Arial" w:hAnsi="Arial" w:cs="Arial"/>
          <w:color w:val="000000"/>
          <w:sz w:val="24"/>
          <w:szCs w:val="24"/>
        </w:rPr>
      </w:pPr>
      <w:r w:rsidRPr="004924C2">
        <w:rPr>
          <w:rFonts w:ascii="Arial" w:hAnsi="Arial" w:cs="Arial"/>
          <w:color w:val="000000"/>
          <w:sz w:val="24"/>
          <w:szCs w:val="24"/>
        </w:rPr>
        <w:t>Cele 12 hale de creștere porci sunt dotate cu un număr total de 264 ventilatoare și 944 guri admisie, pentru asigurarea microclimatului necesar în hale.</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Halele 4 - 5 sunt dotate cu ventilație mecanică cu ventilatoare de perete (4 buc./hală cu debitul de 60.000 mc/h/ventilator), ventilatoare tip HORN, montate în acoperiș și cu ventilație naturală realizată cu ajutorul gurilor de admisie montate pe pereții laterali. Halele 1 - 3, 8 - 12 sunt dotate cu ventilație mecanică cu ventilatoare tip HORN (18 buc./hală cu debitul de 10.000 mc/h/ventilator), montate în acoperiș și cu ventilație naturală realizată cu ajutorul gurilor de admisie montate pe pereții laterali. Halele 14 și 15 sunt dotate cu ventilație mecanică cu ventilatoare tip HORN (56 buc./hală cu debitul de 10.000 mc/h/ventilator), montate în acoperiș și cu ventilație naturală realizată cu ajutorul gurilor de admisie montate pe pereții laterali.</w:t>
      </w:r>
    </w:p>
    <w:p w:rsidR="00DD2950" w:rsidRPr="00264DF7" w:rsidRDefault="00DD2950" w:rsidP="0074189F">
      <w:pPr>
        <w:spacing w:after="0" w:line="100" w:lineRule="atLeast"/>
        <w:jc w:val="both"/>
        <w:rPr>
          <w:rFonts w:ascii="Arial" w:hAnsi="Arial" w:cs="Arial"/>
          <w:sz w:val="24"/>
          <w:szCs w:val="24"/>
        </w:rPr>
      </w:pPr>
      <w:r w:rsidRPr="00264DF7">
        <w:rPr>
          <w:rFonts w:ascii="Arial" w:hAnsi="Arial" w:cs="Arial"/>
          <w:color w:val="000000"/>
          <w:sz w:val="24"/>
          <w:szCs w:val="24"/>
        </w:rPr>
        <w:t>Halele sunt prevăzute cu guri de admisie cu secțiunea de 1,0 x 0,3 m, după cum urmează: halele 1 - 5, 8 - 12 cu 56 buc. guri admisie/hală, iar halele 14 și 15 cu 192 buc, guri admisie/hală, respectiv un număr total de 944 guri admisie.</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sz w:val="24"/>
          <w:szCs w:val="24"/>
        </w:rPr>
        <w:t>Pentru iluminare sunt prevăzute ferestre pe pereții laterali și instalații de iluminat cu neoane.</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Pentru a se asigura un sistem modern şi eficient de urmărire a activității întregului obiectiv, s-a făcut conectarea tuturor echipamentelor din hale (instalații de adăpare, furajare şi ventilare) la un sistem de monitorizare (prin calculator - câte unul pe fiecare hală), care să cuprindă atât aspectele economice cât şi pe cele tehnice.</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În cadrul complexului se află următoarele dotări: un tractor cu lamă şi un tractor cu remorcă. De asemenea, complexul este deservit de mijloacele auto de la sediul firmei.</w:t>
      </w:r>
    </w:p>
    <w:p w:rsidR="00DD2950" w:rsidRPr="00264DF7" w:rsidRDefault="00DD2950" w:rsidP="0074189F">
      <w:pPr>
        <w:spacing w:after="0" w:line="100" w:lineRule="atLeast"/>
        <w:jc w:val="both"/>
        <w:rPr>
          <w:rFonts w:ascii="Arial" w:eastAsia="Times New Roman" w:hAnsi="Arial" w:cs="Arial"/>
          <w:sz w:val="24"/>
          <w:szCs w:val="24"/>
        </w:rPr>
      </w:pPr>
      <w:r w:rsidRPr="00264DF7">
        <w:rPr>
          <w:rFonts w:ascii="Arial" w:hAnsi="Arial" w:cs="Arial"/>
          <w:color w:val="000000"/>
          <w:sz w:val="24"/>
          <w:szCs w:val="24"/>
        </w:rPr>
        <w:t>În cadrul unei clădiri existente s-a montat un incinerator model I 1000.</w:t>
      </w:r>
    </w:p>
    <w:p w:rsidR="00DD2950" w:rsidRPr="00264DF7" w:rsidRDefault="00DD2950" w:rsidP="0074189F">
      <w:pPr>
        <w:spacing w:after="0" w:line="100" w:lineRule="atLeast"/>
        <w:jc w:val="both"/>
        <w:rPr>
          <w:rFonts w:ascii="Arial" w:hAnsi="Arial" w:cs="Arial"/>
          <w:color w:val="000000"/>
          <w:sz w:val="24"/>
          <w:szCs w:val="24"/>
        </w:rPr>
      </w:pPr>
      <w:r w:rsidRPr="00264DF7">
        <w:rPr>
          <w:rFonts w:ascii="Arial" w:hAnsi="Arial" w:cs="Arial"/>
          <w:b/>
          <w:bCs/>
          <w:sz w:val="24"/>
          <w:szCs w:val="24"/>
        </w:rPr>
        <w:t>Mijloace de transport</w:t>
      </w:r>
    </w:p>
    <w:p w:rsidR="00DD2950" w:rsidRDefault="00DD2950" w:rsidP="0074189F">
      <w:pPr>
        <w:spacing w:after="0" w:line="100" w:lineRule="atLeast"/>
        <w:jc w:val="both"/>
        <w:rPr>
          <w:rFonts w:ascii="Arial" w:hAnsi="Arial" w:cs="Arial"/>
          <w:color w:val="000000"/>
          <w:sz w:val="24"/>
          <w:szCs w:val="24"/>
        </w:rPr>
      </w:pPr>
      <w:r w:rsidRPr="00264DF7">
        <w:rPr>
          <w:rFonts w:ascii="Arial" w:hAnsi="Arial" w:cs="Arial"/>
          <w:color w:val="000000"/>
          <w:sz w:val="24"/>
          <w:szCs w:val="24"/>
        </w:rPr>
        <w:t>În cadrul complexului se află următoarele dotări: un tractor cu lamă şi un tractor cu remorcă.</w:t>
      </w:r>
    </w:p>
    <w:p w:rsidR="00936AF9" w:rsidRDefault="00936AF9" w:rsidP="0074189F">
      <w:pPr>
        <w:spacing w:after="0" w:line="100" w:lineRule="atLeast"/>
        <w:jc w:val="both"/>
        <w:rPr>
          <w:rFonts w:ascii="Arial" w:hAnsi="Arial" w:cs="Arial"/>
          <w:color w:val="000000"/>
          <w:sz w:val="24"/>
          <w:szCs w:val="24"/>
        </w:rPr>
      </w:pPr>
    </w:p>
    <w:p w:rsidR="00DD2950" w:rsidRPr="00851033" w:rsidRDefault="00DD2950" w:rsidP="00A07AF2">
      <w:pPr>
        <w:pStyle w:val="Heading1"/>
      </w:pPr>
      <w:r w:rsidRPr="00851033">
        <w:t>8.2.   Descrierea principalelor activităţi şi procese</w:t>
      </w:r>
    </w:p>
    <w:p w:rsidR="00DD2950" w:rsidRPr="00F06DF1" w:rsidRDefault="00DD2950" w:rsidP="0074189F">
      <w:pPr>
        <w:spacing w:after="0" w:line="240" w:lineRule="auto"/>
        <w:rPr>
          <w:rFonts w:ascii="Arial" w:eastAsia="Times New Roman" w:hAnsi="Arial" w:cs="Arial"/>
          <w:sz w:val="24"/>
          <w:szCs w:val="24"/>
          <w:lang w:eastAsia="ro-RO"/>
        </w:rPr>
      </w:pPr>
      <w:r w:rsidRPr="00F06DF1">
        <w:rPr>
          <w:rFonts w:ascii="Arial" w:eastAsia="Times New Roman" w:hAnsi="Arial" w:cs="Arial"/>
          <w:sz w:val="24"/>
          <w:szCs w:val="24"/>
          <w:lang w:eastAsia="ro-RO"/>
        </w:rPr>
        <w:t>Activitățile ce se desfășoară în prezent pe platforma Complexului Vereşti sunt:</w:t>
      </w:r>
    </w:p>
    <w:p w:rsidR="00DD2950" w:rsidRPr="00283201" w:rsidRDefault="00146DDB" w:rsidP="00146DDB">
      <w:pPr>
        <w:pStyle w:val="ListParagraph"/>
        <w:ind w:right="181"/>
        <w:jc w:val="both"/>
        <w:rPr>
          <w:rFonts w:ascii="Arial" w:hAnsi="Arial" w:cs="Arial"/>
          <w:lang w:eastAsia="ro-RO"/>
        </w:rPr>
      </w:pPr>
      <w:r>
        <w:rPr>
          <w:rFonts w:ascii="Arial" w:hAnsi="Arial" w:cs="Arial"/>
          <w:color w:val="000000"/>
          <w:lang w:eastAsia="ro-RO"/>
        </w:rPr>
        <w:t xml:space="preserve">- </w:t>
      </w:r>
      <w:r w:rsidR="00DD2950" w:rsidRPr="00283201">
        <w:rPr>
          <w:rFonts w:ascii="Arial" w:hAnsi="Arial" w:cs="Arial"/>
          <w:color w:val="000000"/>
          <w:lang w:eastAsia="ro-RO"/>
        </w:rPr>
        <w:t>îngrășarea suinelor în sistem intensiv industrial</w:t>
      </w:r>
    </w:p>
    <w:p w:rsidR="00DD2950" w:rsidRPr="00283201" w:rsidRDefault="00146DDB" w:rsidP="00146DDB">
      <w:pPr>
        <w:pStyle w:val="ListParagraph"/>
        <w:ind w:right="181"/>
        <w:jc w:val="both"/>
        <w:rPr>
          <w:rFonts w:ascii="Arial" w:hAnsi="Arial" w:cs="Arial"/>
          <w:lang w:eastAsia="ro-RO"/>
        </w:rPr>
      </w:pPr>
      <w:r>
        <w:rPr>
          <w:rFonts w:ascii="Arial" w:hAnsi="Arial" w:cs="Arial"/>
          <w:color w:val="000000"/>
          <w:lang w:eastAsia="ro-RO"/>
        </w:rPr>
        <w:t xml:space="preserve">- </w:t>
      </w:r>
      <w:r w:rsidR="00DD2950" w:rsidRPr="00283201">
        <w:rPr>
          <w:rFonts w:ascii="Arial" w:hAnsi="Arial" w:cs="Arial"/>
          <w:color w:val="000000"/>
          <w:lang w:eastAsia="ro-RO"/>
        </w:rPr>
        <w:t xml:space="preserve">incinerare subproduse de origine animală ce nu sunt destinate consumului </w:t>
      </w:r>
      <w:r>
        <w:rPr>
          <w:rFonts w:ascii="Arial" w:hAnsi="Arial" w:cs="Arial"/>
          <w:color w:val="000000"/>
          <w:lang w:eastAsia="ro-RO"/>
        </w:rPr>
        <w:t xml:space="preserve"> </w:t>
      </w:r>
      <w:r w:rsidR="00DD2950" w:rsidRPr="00283201">
        <w:rPr>
          <w:rFonts w:ascii="Arial" w:hAnsi="Arial" w:cs="Arial"/>
          <w:color w:val="000000"/>
          <w:lang w:eastAsia="ro-RO"/>
        </w:rPr>
        <w:t>uman (porci morți) provenite din activitatea proprie</w:t>
      </w:r>
      <w:r w:rsidR="000562A9">
        <w:rPr>
          <w:rFonts w:ascii="Arial" w:hAnsi="Arial" w:cs="Arial"/>
          <w:color w:val="000000"/>
          <w:lang w:eastAsia="ro-RO"/>
        </w:rPr>
        <w:t>.</w:t>
      </w:r>
      <w:r w:rsidR="00DD2950" w:rsidRPr="00283201">
        <w:rPr>
          <w:rFonts w:ascii="Arial" w:hAnsi="Arial" w:cs="Arial"/>
          <w:color w:val="000000"/>
          <w:lang w:eastAsia="ro-RO"/>
        </w:rPr>
        <w:t xml:space="preserve">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Activitatea specifică desfășurată în cadrul obiectivului analizat este creșterea porcinelor.</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 xml:space="preserve">Popularea halelor se realizează pe principiul „totul plin - totul gol” la nivel de compartiment şi de hală, respectiv popularea şi depopularea prin intrarea şi ieșirea din hală sau compartiment a întregului efectiv de porcine.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 xml:space="preserve">Complexul are 12 hale amenajate corespunzător pentru îngrășare porci. Înainte de a popula halele pentru îngrășare cu porcii aduși din exterior, precum şi după trimiterea unei serii de porci la abator, se efectuează igienizarea halelor. Într-o hală sunt crescute 2,8 serii/an. </w:t>
      </w:r>
    </w:p>
    <w:p w:rsidR="00DD2950" w:rsidRPr="00BE0EE1" w:rsidRDefault="00DD2950" w:rsidP="0074189F">
      <w:pPr>
        <w:spacing w:after="0" w:line="240" w:lineRule="auto"/>
        <w:ind w:right="181"/>
        <w:rPr>
          <w:rFonts w:ascii="Arial" w:eastAsia="Times New Roman" w:hAnsi="Arial" w:cs="Arial"/>
          <w:sz w:val="24"/>
          <w:szCs w:val="24"/>
          <w:lang w:val="ro-RO" w:eastAsia="ro-RO"/>
        </w:rPr>
      </w:pP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936AF9">
        <w:rPr>
          <w:rFonts w:ascii="Arial" w:eastAsia="Times New Roman" w:hAnsi="Arial" w:cs="Arial"/>
          <w:i/>
          <w:iCs/>
          <w:sz w:val="24"/>
          <w:szCs w:val="24"/>
          <w:u w:val="single"/>
          <w:lang w:val="ro-RO" w:eastAsia="ro-RO"/>
        </w:rPr>
        <w:t>Îngrășarea porcilor</w:t>
      </w:r>
      <w:r w:rsidRPr="00BE0EE1">
        <w:rPr>
          <w:rFonts w:ascii="Arial" w:eastAsia="Times New Roman" w:hAnsi="Arial" w:cs="Arial"/>
          <w:i/>
          <w:iCs/>
          <w:sz w:val="24"/>
          <w:szCs w:val="24"/>
          <w:lang w:val="ro-RO" w:eastAsia="ro-RO"/>
        </w:rPr>
        <w:t xml:space="preserve">: </w:t>
      </w:r>
      <w:r w:rsidR="00710330">
        <w:rPr>
          <w:rFonts w:ascii="Arial" w:eastAsia="Times New Roman" w:hAnsi="Arial" w:cs="Arial"/>
          <w:sz w:val="24"/>
          <w:szCs w:val="24"/>
          <w:lang w:val="ro-RO" w:eastAsia="ro-RO"/>
        </w:rPr>
        <w:t xml:space="preserve">porcii cu o greutate de 25 - </w:t>
      </w:r>
      <w:r w:rsidRPr="00BE0EE1">
        <w:rPr>
          <w:rFonts w:ascii="Arial" w:eastAsia="Times New Roman" w:hAnsi="Arial" w:cs="Arial"/>
          <w:sz w:val="24"/>
          <w:szCs w:val="24"/>
          <w:lang w:val="ro-RO" w:eastAsia="ro-RO"/>
        </w:rPr>
        <w:t xml:space="preserve">30 kg şi o vârstă de 90 zile, aduşi furnizori externi (Olanda, Belgia, Germania), sunt introduşi în cele 12 hale de porci la îngrăşat.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 xml:space="preserve">Porcii sunt îngrăşaţi timp de 3 luni, </w:t>
      </w:r>
      <w:r w:rsidR="00710330">
        <w:rPr>
          <w:rFonts w:ascii="Arial" w:eastAsia="Times New Roman" w:hAnsi="Arial" w:cs="Arial"/>
          <w:sz w:val="24"/>
          <w:szCs w:val="24"/>
          <w:lang w:val="ro-RO" w:eastAsia="ro-RO"/>
        </w:rPr>
        <w:t>când ajung la greutatea de 100 -</w:t>
      </w:r>
      <w:r w:rsidRPr="00BE0EE1">
        <w:rPr>
          <w:rFonts w:ascii="Arial" w:eastAsia="Times New Roman" w:hAnsi="Arial" w:cs="Arial"/>
          <w:sz w:val="24"/>
          <w:szCs w:val="24"/>
          <w:lang w:val="ro-RO" w:eastAsia="ro-RO"/>
        </w:rPr>
        <w:t xml:space="preserve"> 110 kg (realizând un spor mediu zilnic de aprox. 800 gr./zi), apoi sunt trimişi la abator pentru sacrificare şi valorificare.</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936AF9">
        <w:rPr>
          <w:rFonts w:ascii="Arial" w:eastAsia="Times New Roman" w:hAnsi="Arial" w:cs="Arial"/>
          <w:i/>
          <w:iCs/>
          <w:sz w:val="24"/>
          <w:szCs w:val="24"/>
          <w:u w:val="single"/>
          <w:lang w:val="ro-RO" w:eastAsia="ro-RO"/>
        </w:rPr>
        <w:t>Furajarea şi adăparea</w:t>
      </w:r>
      <w:r w:rsidRPr="00BE0EE1">
        <w:rPr>
          <w:rFonts w:ascii="Arial" w:eastAsia="Times New Roman" w:hAnsi="Arial" w:cs="Arial"/>
          <w:i/>
          <w:iCs/>
          <w:sz w:val="24"/>
          <w:szCs w:val="24"/>
          <w:lang w:val="ro-RO" w:eastAsia="ro-RO"/>
        </w:rPr>
        <w:t xml:space="preserve">: </w:t>
      </w:r>
      <w:r w:rsidRPr="00BE0EE1">
        <w:rPr>
          <w:rFonts w:ascii="Arial" w:eastAsia="Times New Roman" w:hAnsi="Arial" w:cs="Arial"/>
          <w:sz w:val="24"/>
          <w:szCs w:val="24"/>
          <w:lang w:val="ro-RO" w:eastAsia="ro-RO"/>
        </w:rPr>
        <w:t xml:space="preserve">nutreţul combinat trebuie administrat în funcţie de masa corporală şi vârsta porcilor. Pentru porcii trimişi la halele de </w:t>
      </w:r>
      <w:r w:rsidR="00710330">
        <w:rPr>
          <w:rFonts w:ascii="Arial" w:eastAsia="Times New Roman" w:hAnsi="Arial" w:cs="Arial"/>
          <w:sz w:val="24"/>
          <w:szCs w:val="24"/>
          <w:lang w:val="ro-RO" w:eastAsia="ro-RO"/>
        </w:rPr>
        <w:t xml:space="preserve">îngrăşare, cu o greutate de </w:t>
      </w:r>
      <w:r w:rsidR="00710330">
        <w:rPr>
          <w:rFonts w:ascii="Arial" w:eastAsia="Times New Roman" w:hAnsi="Arial" w:cs="Arial"/>
          <w:sz w:val="24"/>
          <w:szCs w:val="24"/>
          <w:lang w:val="ro-RO" w:eastAsia="ro-RO"/>
        </w:rPr>
        <w:lastRenderedPageBreak/>
        <w:t>25 -</w:t>
      </w:r>
      <w:r w:rsidRPr="00BE0EE1">
        <w:rPr>
          <w:rFonts w:ascii="Arial" w:eastAsia="Times New Roman" w:hAnsi="Arial" w:cs="Arial"/>
          <w:sz w:val="24"/>
          <w:szCs w:val="24"/>
          <w:lang w:val="ro-RO" w:eastAsia="ro-RO"/>
        </w:rPr>
        <w:t xml:space="preserve"> 30 kg şi o vârstă de 90 zile, furajarea cuprinde trei perioade de creştere în care componenţa furajelor utilizate în hrana porcilor la îngrăşat diferă de la o perioadă la alta, furajare realizată cu nutreţuri combinate, care au la bază 3 reţete, pentru intervalele de greutate şi vârstă: starter, creştere și finisare.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Cantitatea totală de furaje consumate de un porc, pentru un spor de greutate de l</w:t>
      </w:r>
      <w:r w:rsidR="00710330">
        <w:rPr>
          <w:rFonts w:ascii="Arial" w:eastAsia="Times New Roman" w:hAnsi="Arial" w:cs="Arial"/>
          <w:sz w:val="24"/>
          <w:szCs w:val="24"/>
          <w:lang w:val="ro-RO" w:eastAsia="ro-RO"/>
        </w:rPr>
        <w:t>a 25 la 110 kg este de 210 -</w:t>
      </w:r>
      <w:r w:rsidRPr="00BE0EE1">
        <w:rPr>
          <w:rFonts w:ascii="Arial" w:eastAsia="Times New Roman" w:hAnsi="Arial" w:cs="Arial"/>
          <w:sz w:val="24"/>
          <w:szCs w:val="24"/>
          <w:lang w:val="ro-RO" w:eastAsia="ro-RO"/>
        </w:rPr>
        <w:t xml:space="preserve"> 220 kg furaj/cap porc.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Halele sunt echipate cu linii automate de hrănire şi adăpare. Adăpătorile sunt cu suzetă, sistem care elimină pierderile de apă şi implicit duce la scăderea cantităţilor de dejecții lichide.</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936AF9">
        <w:rPr>
          <w:rFonts w:ascii="Arial" w:eastAsia="Times New Roman" w:hAnsi="Arial" w:cs="Arial"/>
          <w:i/>
          <w:iCs/>
          <w:sz w:val="24"/>
          <w:szCs w:val="24"/>
          <w:u w:val="single"/>
          <w:lang w:val="ro-RO" w:eastAsia="ro-RO"/>
        </w:rPr>
        <w:t>Evacuare dejecții</w:t>
      </w:r>
      <w:r w:rsidRPr="00BE0EE1">
        <w:rPr>
          <w:rFonts w:ascii="Arial" w:eastAsia="Times New Roman" w:hAnsi="Arial" w:cs="Arial"/>
          <w:i/>
          <w:iCs/>
          <w:sz w:val="24"/>
          <w:szCs w:val="24"/>
          <w:lang w:val="ro-RO" w:eastAsia="ro-RO"/>
        </w:rPr>
        <w:t xml:space="preserve">: </w:t>
      </w:r>
      <w:r w:rsidRPr="00E15C2A">
        <w:rPr>
          <w:rFonts w:ascii="Arial" w:eastAsia="Times New Roman" w:hAnsi="Arial" w:cs="Arial"/>
          <w:color w:val="000000"/>
          <w:sz w:val="24"/>
          <w:szCs w:val="24"/>
          <w:lang w:eastAsia="ro-RO"/>
        </w:rPr>
        <w:t>În hale porcii sunt crescuți pe podea parțial solidă, parțial acoperită cu grătare. Murdărirea podelei cu suprafață solidă este prevenită prin utilizarea de materiale absorbante (carbonat de calciu) și prin proiectarea corespunzătoare a sistemelor de adăpostire (podea cu înclinație, pentru preluarea scurgerilor.</w:t>
      </w:r>
      <w:r>
        <w:rPr>
          <w:rFonts w:ascii="Arial" w:eastAsia="Times New Roman" w:hAnsi="Arial" w:cs="Arial"/>
          <w:color w:val="000000"/>
          <w:sz w:val="24"/>
          <w:szCs w:val="24"/>
          <w:lang w:eastAsia="ro-RO"/>
        </w:rPr>
        <w:t xml:space="preserve"> </w:t>
      </w:r>
      <w:r w:rsidRPr="00BE0EE1">
        <w:rPr>
          <w:rFonts w:ascii="Arial" w:eastAsia="Times New Roman" w:hAnsi="Arial" w:cs="Arial"/>
          <w:sz w:val="24"/>
          <w:szCs w:val="24"/>
          <w:lang w:val="ro-RO" w:eastAsia="ro-RO"/>
        </w:rPr>
        <w:t xml:space="preserve">La depopulare se realizează spălarea halelor, iar dejecţiile împreună cu apele uzate tehnologic rezultate de la operațiile de igienizare a halelor sunt preluate de reţelele de canalizare şi transportate în vederea colectării la bazinele de colectare.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Apele uzate tehnologic și dejecțiile sunt colectate în bazinele de sub hale. De aici, apele uzate</w:t>
      </w:r>
      <w:r w:rsidRPr="00BE0EE1">
        <w:rPr>
          <w:rFonts w:ascii="Arial" w:eastAsia="Times New Roman" w:hAnsi="Arial" w:cs="Arial"/>
          <w:b/>
          <w:bCs/>
          <w:sz w:val="24"/>
          <w:szCs w:val="24"/>
          <w:lang w:val="ro-RO" w:eastAsia="ro-RO"/>
        </w:rPr>
        <w:t xml:space="preserve"> </w:t>
      </w:r>
      <w:r w:rsidRPr="00BE0EE1">
        <w:rPr>
          <w:rFonts w:ascii="Arial" w:eastAsia="Times New Roman" w:hAnsi="Arial" w:cs="Arial"/>
          <w:sz w:val="24"/>
          <w:szCs w:val="24"/>
          <w:lang w:val="ro-RO" w:eastAsia="ro-RO"/>
        </w:rPr>
        <w:t>tehnologic şi dejecțiile lichide sunt preluate gravitațional şi transportate de rețeaua de canalizare realizată din tuburi de beton şi transportate la bazinele de st</w:t>
      </w:r>
      <w:r w:rsidR="00710330">
        <w:rPr>
          <w:rFonts w:ascii="Arial" w:eastAsia="Times New Roman" w:hAnsi="Arial" w:cs="Arial"/>
          <w:sz w:val="24"/>
          <w:szCs w:val="24"/>
          <w:lang w:val="ro-RO" w:eastAsia="ro-RO"/>
        </w:rPr>
        <w:t>ocare aflate în incinta 2, cu V</w:t>
      </w:r>
      <w:r w:rsidR="00710330">
        <w:rPr>
          <w:rFonts w:ascii="Arial" w:eastAsia="Times New Roman" w:hAnsi="Arial" w:cs="Arial"/>
          <w:sz w:val="24"/>
          <w:szCs w:val="24"/>
          <w:vertAlign w:val="subscript"/>
          <w:lang w:val="ro-RO" w:eastAsia="ro-RO"/>
        </w:rPr>
        <w:t>1</w:t>
      </w:r>
      <w:r w:rsidR="00710330">
        <w:rPr>
          <w:rFonts w:ascii="Arial" w:eastAsia="Times New Roman" w:hAnsi="Arial" w:cs="Arial"/>
          <w:sz w:val="24"/>
          <w:szCs w:val="24"/>
          <w:lang w:val="ro-RO" w:eastAsia="ro-RO"/>
        </w:rPr>
        <w:t xml:space="preserve"> = 10.000 mc și V</w:t>
      </w:r>
      <w:r w:rsidR="00710330">
        <w:rPr>
          <w:rFonts w:ascii="Arial" w:eastAsia="Times New Roman" w:hAnsi="Arial" w:cs="Arial"/>
          <w:sz w:val="24"/>
          <w:szCs w:val="24"/>
          <w:vertAlign w:val="subscript"/>
          <w:lang w:val="ro-RO" w:eastAsia="ro-RO"/>
        </w:rPr>
        <w:t>2</w:t>
      </w:r>
      <w:r w:rsidRPr="00BE0EE1">
        <w:rPr>
          <w:rFonts w:ascii="Arial" w:eastAsia="Times New Roman" w:hAnsi="Arial" w:cs="Arial"/>
          <w:sz w:val="24"/>
          <w:szCs w:val="24"/>
          <w:lang w:val="ro-RO" w:eastAsia="ro-RO"/>
        </w:rPr>
        <w:t xml:space="preserve"> = 5.350 mc. Bazinele de stocare sunt vidanjate, conținutul lor fiind transportat pe terenurile agricole, în vederea utilizării drept îngrășământ natural.</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936AF9">
        <w:rPr>
          <w:rFonts w:ascii="Arial" w:eastAsia="Times New Roman" w:hAnsi="Arial" w:cs="Arial"/>
          <w:i/>
          <w:iCs/>
          <w:sz w:val="24"/>
          <w:szCs w:val="24"/>
          <w:u w:val="single"/>
          <w:lang w:val="ro-RO" w:eastAsia="ro-RO"/>
        </w:rPr>
        <w:t>Igienizare şi vid sanitar</w:t>
      </w:r>
      <w:r w:rsidRPr="00BE0EE1">
        <w:rPr>
          <w:rFonts w:ascii="Arial" w:eastAsia="Times New Roman" w:hAnsi="Arial" w:cs="Arial"/>
          <w:i/>
          <w:iCs/>
          <w:sz w:val="24"/>
          <w:szCs w:val="24"/>
          <w:lang w:val="ro-RO" w:eastAsia="ro-RO"/>
        </w:rPr>
        <w:t xml:space="preserve">: </w:t>
      </w:r>
      <w:r w:rsidRPr="00BE0EE1">
        <w:rPr>
          <w:rFonts w:ascii="Arial" w:eastAsia="Times New Roman" w:hAnsi="Arial" w:cs="Arial"/>
          <w:sz w:val="24"/>
          <w:szCs w:val="24"/>
          <w:lang w:val="ro-RO" w:eastAsia="ro-RO"/>
        </w:rPr>
        <w:t>profilul şi specializarea complexului de porci este îngrășarea porcilor în sistem intensiv industrial, în flux continuu, aplicând principiul „totul plin t</w:t>
      </w:r>
      <w:r w:rsidR="00710330">
        <w:rPr>
          <w:rFonts w:ascii="Arial" w:eastAsia="Times New Roman" w:hAnsi="Arial" w:cs="Arial"/>
          <w:sz w:val="24"/>
          <w:szCs w:val="24"/>
          <w:lang w:val="ro-RO" w:eastAsia="ro-RO"/>
        </w:rPr>
        <w:t>otul gol”, cu vid sanitar de 3 -</w:t>
      </w:r>
      <w:r w:rsidRPr="00BE0EE1">
        <w:rPr>
          <w:rFonts w:ascii="Arial" w:eastAsia="Times New Roman" w:hAnsi="Arial" w:cs="Arial"/>
          <w:sz w:val="24"/>
          <w:szCs w:val="24"/>
          <w:lang w:val="ro-RO" w:eastAsia="ro-RO"/>
        </w:rPr>
        <w:t xml:space="preserve"> 7 zile între serii, conform normelor sanitar veterinare. În cadrul unităţii, între serii, perioada de vid sanitar este de o lună.</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 xml:space="preserve">Înainte de primirea porcinelor în hale se execută următoarele lucrări: </w:t>
      </w:r>
    </w:p>
    <w:p w:rsidR="00DD2950" w:rsidRPr="00283201" w:rsidRDefault="00DD2950" w:rsidP="00165DFF">
      <w:pPr>
        <w:pStyle w:val="ListParagraph"/>
        <w:numPr>
          <w:ilvl w:val="0"/>
          <w:numId w:val="17"/>
        </w:numPr>
        <w:tabs>
          <w:tab w:val="num" w:pos="0"/>
        </w:tabs>
        <w:ind w:right="57"/>
        <w:jc w:val="both"/>
        <w:rPr>
          <w:rFonts w:ascii="Arial" w:hAnsi="Arial" w:cs="Arial"/>
          <w:lang w:val="ro-RO" w:eastAsia="ro-RO"/>
        </w:rPr>
      </w:pPr>
      <w:r w:rsidRPr="00283201">
        <w:rPr>
          <w:rFonts w:ascii="Arial" w:hAnsi="Arial" w:cs="Arial"/>
          <w:lang w:val="ro-RO" w:eastAsia="ro-RO"/>
        </w:rPr>
        <w:t>spălarea halelor cu jet de apă potabilă sub presiune;</w:t>
      </w:r>
    </w:p>
    <w:p w:rsidR="00DD2950" w:rsidRPr="00283201" w:rsidRDefault="00DD2950" w:rsidP="00165DFF">
      <w:pPr>
        <w:pStyle w:val="ListParagraph"/>
        <w:numPr>
          <w:ilvl w:val="0"/>
          <w:numId w:val="17"/>
        </w:numPr>
        <w:tabs>
          <w:tab w:val="num" w:pos="0"/>
        </w:tabs>
        <w:ind w:right="57"/>
        <w:jc w:val="both"/>
        <w:rPr>
          <w:rFonts w:ascii="Arial" w:hAnsi="Arial" w:cs="Arial"/>
          <w:lang w:val="ro-RO" w:eastAsia="ro-RO"/>
        </w:rPr>
      </w:pPr>
      <w:r w:rsidRPr="00283201">
        <w:rPr>
          <w:rFonts w:ascii="Arial" w:hAnsi="Arial" w:cs="Arial"/>
          <w:lang w:val="ro-RO" w:eastAsia="ro-RO"/>
        </w:rPr>
        <w:t>dezinfecţie cu substanţe dezinfectante aprobate de instituţii abilitate.</w:t>
      </w:r>
    </w:p>
    <w:p w:rsidR="00DD2950"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Dezinfectantul folosit de beneficiar: Bioclean Biocid. Toate aceste operații se execută de către personalul de îngrijire/ întreținere, cu respectarea condițiilor de filtru total.</w:t>
      </w:r>
    </w:p>
    <w:p w:rsidR="00DD2950" w:rsidRPr="00936AF9" w:rsidRDefault="00DD2950" w:rsidP="0074189F">
      <w:pPr>
        <w:spacing w:after="0" w:line="240" w:lineRule="auto"/>
        <w:ind w:right="57"/>
        <w:jc w:val="both"/>
        <w:rPr>
          <w:rFonts w:ascii="Arial" w:eastAsia="Times New Roman" w:hAnsi="Arial" w:cs="Arial"/>
          <w:sz w:val="24"/>
          <w:szCs w:val="24"/>
          <w:u w:val="single"/>
          <w:lang w:val="ro-RO" w:eastAsia="ro-RO"/>
        </w:rPr>
      </w:pPr>
      <w:r w:rsidRPr="00936AF9">
        <w:rPr>
          <w:rFonts w:ascii="Arial" w:eastAsia="Times New Roman" w:hAnsi="Arial" w:cs="Arial"/>
          <w:i/>
          <w:iCs/>
          <w:sz w:val="24"/>
          <w:szCs w:val="24"/>
          <w:u w:val="single"/>
          <w:lang w:val="ro-RO" w:eastAsia="ro-RO"/>
        </w:rPr>
        <w:t>Incinerare subproduse de origine animală ce nu sunt destinate consumului uman</w:t>
      </w:r>
      <w:r w:rsidR="00936AF9">
        <w:rPr>
          <w:rFonts w:ascii="Arial" w:eastAsia="Times New Roman" w:hAnsi="Arial" w:cs="Arial"/>
          <w:i/>
          <w:iCs/>
          <w:sz w:val="24"/>
          <w:szCs w:val="24"/>
          <w:u w:val="single"/>
          <w:lang w:val="ro-RO" w:eastAsia="ro-RO"/>
        </w:rPr>
        <w:t>:</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Principiu de funcționare: în camera de ardere flacăra este dirijată sub un anumit unghi către mijlocul materialului de incinerat. În condiţii normale se formează repede o gaură în materialul de incinerat. Flacăra și gazele eliberate se amestecă cu aerul. Amestecul acesta arde în turbulenţa creată deasupra materialului, turbulenţă creată de către flacără. Turbulenţa şi temperatura ridicată face ca emisia de fum să fie minimă. Pe măsură ce gazele fierbinţi avansează dinspre arzător, materialul de incinerat este ars progresiv, flacăra fiind în contact permanent cu materialul de incinerat. Această metodă de ardere permite ca emisia de fum să fie redusă, materialul nefiind ars tot deodată. Avansarea frontului de ardere este ajutat şi de folosirea cimentului refractar care radiază şi el căldură când creşte temperatura, masa de material fiind încălzită înainte de a fi aprinsă. Camera postcombustie controlează emisiile prin reducerea hidrocarburilor nearse, care pot cauza poluare. Se menține tot timpul condiția ca gazele de evacuare să aibă temperatura de min. 850°C.</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Procesul de ardere este complet automatizat și controlat de panoul de control și se desfășoară în 4 cicluri (etape):</w:t>
      </w:r>
    </w:p>
    <w:p w:rsidR="00DD2950" w:rsidRPr="00283201" w:rsidRDefault="00DD2950" w:rsidP="00165DFF">
      <w:pPr>
        <w:pStyle w:val="ListParagraph"/>
        <w:numPr>
          <w:ilvl w:val="0"/>
          <w:numId w:val="18"/>
        </w:numPr>
        <w:ind w:right="57"/>
        <w:jc w:val="both"/>
        <w:rPr>
          <w:rFonts w:ascii="Arial" w:hAnsi="Arial" w:cs="Arial"/>
          <w:lang w:val="ro-RO" w:eastAsia="ro-RO"/>
        </w:rPr>
      </w:pPr>
      <w:r w:rsidRPr="00283201">
        <w:rPr>
          <w:rFonts w:ascii="Arial" w:hAnsi="Arial" w:cs="Arial"/>
          <w:lang w:val="ro-RO" w:eastAsia="ro-RO"/>
        </w:rPr>
        <w:t xml:space="preserve">ciclul de pre-încălzire: pentru a asigura reținerea gazelor evacuate la o temperatură de minim 850 °C timp de 2 secunde, la pornirea programului de ardere, pornește doar arzătorul de la camera postcombustie, pentru încălzirea </w:t>
      </w:r>
      <w:r w:rsidRPr="00283201">
        <w:rPr>
          <w:rFonts w:ascii="Arial" w:hAnsi="Arial" w:cs="Arial"/>
          <w:lang w:val="ro-RO" w:eastAsia="ro-RO"/>
        </w:rPr>
        <w:lastRenderedPageBreak/>
        <w:t>acesteia. Când temperatura din camera postcombustie ajunge la 850 °C, panoul de comandă dă automat comanda pentru începerea ciclului de ardere.</w:t>
      </w:r>
    </w:p>
    <w:p w:rsidR="00DD2950" w:rsidRPr="00283201" w:rsidRDefault="00DD2950" w:rsidP="00165DFF">
      <w:pPr>
        <w:pStyle w:val="ListParagraph"/>
        <w:numPr>
          <w:ilvl w:val="0"/>
          <w:numId w:val="18"/>
        </w:numPr>
        <w:ind w:right="57"/>
        <w:jc w:val="both"/>
        <w:rPr>
          <w:rFonts w:ascii="Arial" w:hAnsi="Arial" w:cs="Arial"/>
          <w:lang w:val="ro-RO" w:eastAsia="ro-RO"/>
        </w:rPr>
      </w:pPr>
      <w:r w:rsidRPr="00283201">
        <w:rPr>
          <w:rFonts w:ascii="Arial" w:hAnsi="Arial" w:cs="Arial"/>
          <w:lang w:val="ro-RO" w:eastAsia="ro-RO"/>
        </w:rPr>
        <w:t>ciclul de ardere: la pornirea acestui ciclu, arzătoarele de la camera de ardere primesc comanda de pornire. În acest moment începe şi cronometrarea timpului de ardere setat înaintea pornirii programului de incinerare. Pe afişajul panoului de control este afișat și timpul rămas din ciclul de ardere. Pe durata ciclului de ardere, panoul de control asigură automat menținerea temperaturii în camera de ardere în jurul valorii setate (dacă temperatura depășește valoarea setată arzătorul este oprit, iar după ce temperatura scade sub această valoare arzătorul va fi pornit din nou). Similar, panoul de control asigură şi în camera postcombustie menținerea temperaturii în jurul valorii de 870 °C. Pe durata în care arzătoarele sunt oprite din ardere, acestea vor funcționa doar pe ventilație. După expirarea timpului de ardere, arzătoarele de la camera de ardere primesc comanda de oprire şi panoul de comandă trece la ciclul următor.</w:t>
      </w:r>
    </w:p>
    <w:p w:rsidR="00DD2950" w:rsidRPr="00283201" w:rsidRDefault="00DD2950" w:rsidP="00165DFF">
      <w:pPr>
        <w:pStyle w:val="ListParagraph"/>
        <w:numPr>
          <w:ilvl w:val="0"/>
          <w:numId w:val="18"/>
        </w:numPr>
        <w:ind w:right="57"/>
        <w:jc w:val="both"/>
        <w:rPr>
          <w:rFonts w:ascii="Arial" w:hAnsi="Arial" w:cs="Arial"/>
          <w:lang w:val="ro-RO" w:eastAsia="ro-RO"/>
        </w:rPr>
      </w:pPr>
      <w:r w:rsidRPr="00283201">
        <w:rPr>
          <w:rFonts w:ascii="Arial" w:hAnsi="Arial" w:cs="Arial"/>
          <w:lang w:val="ro-RO" w:eastAsia="ro-RO"/>
        </w:rPr>
        <w:t>ciclul post- ardere: deoarece la sfârșitul ciclului de ardere există posibilitatea ca în camera de ardere să mai fie deșeuri care încă ard şi/sau cenușa încă mai generează gaze, trebuie să se asigure neutralizarea acestor gaze. De aceea, pe durata acestui ciclu, panoul de comandă menține în camera de postcombustie o temperatură de peste 850 °C, prin funcționarea arzătorului de la camera postcombustie. În timpul acestui ciclu, arzătoarele de la camera de ardere funcționează doar pe ventilație. Durata acestui ciclu este de 2 ore. La expirarea celor două ore, programul de incinerare trece pe ciclul de răcire.</w:t>
      </w:r>
    </w:p>
    <w:p w:rsidR="00DD2950" w:rsidRPr="00283201" w:rsidRDefault="00DD2950" w:rsidP="00165DFF">
      <w:pPr>
        <w:pStyle w:val="ListParagraph"/>
        <w:numPr>
          <w:ilvl w:val="0"/>
          <w:numId w:val="18"/>
        </w:numPr>
        <w:ind w:right="57"/>
        <w:jc w:val="both"/>
        <w:rPr>
          <w:rFonts w:ascii="Arial" w:hAnsi="Arial" w:cs="Arial"/>
          <w:lang w:val="fr-FR" w:eastAsia="ro-RO"/>
        </w:rPr>
      </w:pPr>
      <w:r w:rsidRPr="00283201">
        <w:rPr>
          <w:rFonts w:ascii="Arial" w:hAnsi="Arial" w:cs="Arial"/>
          <w:lang w:val="ro-RO" w:eastAsia="ro-RO"/>
        </w:rPr>
        <w:t xml:space="preserve">ciclul de răcire: pe durata acestui ciclu, arzătoarele (atât cel de la camera postcombustie cât şi cele de camera de ardere) funcționează pe ventilație, pentru a asigura răcirea incineratorului și protejare lor de temperaturile ridicate din cele două camere. </w:t>
      </w:r>
      <w:r w:rsidRPr="00283201">
        <w:rPr>
          <w:rFonts w:ascii="Arial" w:hAnsi="Arial" w:cs="Arial"/>
          <w:lang w:val="fr-FR" w:eastAsia="ro-RO"/>
        </w:rPr>
        <w:t>Când temperatura din fiecare camera scad sub 60 °C, arzătorul din camera respectivă se opește complet.</w:t>
      </w:r>
    </w:p>
    <w:p w:rsidR="00DD2950" w:rsidRPr="00BE0EE1" w:rsidRDefault="00DD2950" w:rsidP="0074189F">
      <w:pPr>
        <w:spacing w:after="0" w:line="240" w:lineRule="auto"/>
        <w:ind w:right="57"/>
        <w:rPr>
          <w:rFonts w:ascii="Arial" w:eastAsia="Times New Roman" w:hAnsi="Arial" w:cs="Arial"/>
          <w:sz w:val="24"/>
          <w:szCs w:val="24"/>
          <w:lang w:val="fr-FR" w:eastAsia="ro-RO"/>
        </w:rPr>
      </w:pPr>
    </w:p>
    <w:p w:rsidR="00710330" w:rsidRPr="00BE0EE1" w:rsidRDefault="00DD2950" w:rsidP="00710330">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fr-FR" w:eastAsia="ro-RO"/>
        </w:rPr>
        <w:t>Deșeurile</w:t>
      </w:r>
      <w:r w:rsidRPr="00BE0EE1">
        <w:rPr>
          <w:rFonts w:ascii="Arial" w:eastAsia="Times New Roman" w:hAnsi="Arial" w:cs="Arial"/>
          <w:sz w:val="24"/>
          <w:szCs w:val="24"/>
          <w:lang w:val="ro-RO" w:eastAsia="ro-RO"/>
        </w:rPr>
        <w:t xml:space="preserve"> de</w:t>
      </w:r>
      <w:r w:rsidRPr="00BE0EE1">
        <w:rPr>
          <w:rFonts w:ascii="Arial" w:eastAsia="Times New Roman" w:hAnsi="Arial" w:cs="Arial"/>
          <w:sz w:val="24"/>
          <w:szCs w:val="24"/>
          <w:lang w:val="fr-FR" w:eastAsia="ro-RO"/>
        </w:rPr>
        <w:t xml:space="preserve"> subproduse de origine animală ce nu sunt destinate consumului uman (cadavre porci) sunt depozitate cadrul camerei frigorifice, în pubele cu capac, identificate în mod corespunzător. </w:t>
      </w:r>
      <w:r w:rsidR="00710330" w:rsidRPr="00BE0EE1">
        <w:rPr>
          <w:rFonts w:ascii="Arial" w:eastAsia="Times New Roman" w:hAnsi="Arial" w:cs="Arial"/>
          <w:sz w:val="24"/>
          <w:szCs w:val="24"/>
          <w:lang w:val="ro-RO" w:eastAsia="ro-RO"/>
        </w:rPr>
        <w:t>Pubelele sunt utilizate numai pentru depozitarea și transportul cadavrelor de porci care sunt trimise la incinerare.</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Pr>
          <w:rFonts w:ascii="Arial" w:eastAsia="Times New Roman" w:hAnsi="Arial" w:cs="Arial"/>
          <w:sz w:val="24"/>
          <w:szCs w:val="24"/>
          <w:lang w:val="fr-FR" w:eastAsia="ro-RO"/>
        </w:rPr>
        <w:t>D</w:t>
      </w:r>
      <w:r w:rsidRPr="00BE0EE1">
        <w:rPr>
          <w:rFonts w:ascii="Arial" w:eastAsia="Times New Roman" w:hAnsi="Arial" w:cs="Arial"/>
          <w:sz w:val="24"/>
          <w:szCs w:val="24"/>
          <w:lang w:val="ro-RO" w:eastAsia="ro-RO"/>
        </w:rPr>
        <w:t xml:space="preserve">in camera frigorifică deșeurile sunt preluate </w:t>
      </w:r>
      <w:r w:rsidRPr="00BE0EE1">
        <w:rPr>
          <w:rFonts w:ascii="Arial" w:eastAsia="Times New Roman" w:hAnsi="Arial" w:cs="Arial"/>
          <w:sz w:val="24"/>
          <w:szCs w:val="24"/>
          <w:lang w:val="fr-FR" w:eastAsia="ro-RO"/>
        </w:rPr>
        <w:t>cu pubele acoperite</w:t>
      </w:r>
      <w:r w:rsidRPr="00BE0EE1">
        <w:rPr>
          <w:rFonts w:ascii="Arial" w:eastAsia="Times New Roman" w:hAnsi="Arial" w:cs="Arial"/>
          <w:sz w:val="24"/>
          <w:szCs w:val="24"/>
          <w:lang w:val="ro-RO" w:eastAsia="ro-RO"/>
        </w:rPr>
        <w:t xml:space="preserve"> și transportate</w:t>
      </w:r>
      <w:r w:rsidRPr="00BE0EE1">
        <w:rPr>
          <w:rFonts w:ascii="Arial" w:eastAsia="Times New Roman" w:hAnsi="Arial" w:cs="Arial"/>
          <w:sz w:val="24"/>
          <w:szCs w:val="24"/>
          <w:lang w:val="fr-FR" w:eastAsia="ro-RO"/>
        </w:rPr>
        <w:t xml:space="preserve"> la incinerator</w:t>
      </w:r>
      <w:r w:rsidRPr="00BE0EE1">
        <w:rPr>
          <w:rFonts w:ascii="Arial" w:eastAsia="Times New Roman" w:hAnsi="Arial" w:cs="Arial"/>
          <w:sz w:val="24"/>
          <w:szCs w:val="24"/>
          <w:lang w:val="ro-RO" w:eastAsia="ro-RO"/>
        </w:rPr>
        <w:t>ul propriu</w:t>
      </w:r>
      <w:r w:rsidRPr="00BE0EE1">
        <w:rPr>
          <w:rFonts w:ascii="Arial" w:eastAsia="Times New Roman" w:hAnsi="Arial" w:cs="Arial"/>
          <w:sz w:val="24"/>
          <w:szCs w:val="24"/>
          <w:lang w:val="fr-FR" w:eastAsia="ro-RO"/>
        </w:rPr>
        <w:t xml:space="preserve">, unde sunt incinerate, în condiții de siguranță și de separare strictă, </w:t>
      </w:r>
      <w:r w:rsidRPr="00BE0EE1">
        <w:rPr>
          <w:rFonts w:ascii="Arial" w:eastAsia="Times New Roman" w:hAnsi="Arial" w:cs="Arial"/>
          <w:sz w:val="24"/>
          <w:szCs w:val="24"/>
          <w:lang w:val="ro-RO" w:eastAsia="ro-RO"/>
        </w:rPr>
        <w:t>care să prevină orice risc de sănătate animală sau publică. În cadrul incineratorului propriu se incinerează numai cadavre de porci provenite din cadrul Complexului Verești.</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Capacitatea incineratorului este de 500 kg/șarjă. Durata unei șarje este de 12 ore, prin urmare se realizează eliminarea subproduselor de origine animală ce nu sunt destinate consumului uman în instalații de incinerare a deșeurilor cu o capacitate &lt; 50 kg pe oră.</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În cadrul incintei incineratorului este prevăzută o cameră de recepție, o cameră frig și o zonă pentru spălare dezinfecție recipiente utilizate pentru transport (pubele), precum și un vestiar în cadrul căruia personalul schimbă îmbrăcămintea exterioară, înainte de manipularea animalelor sau a furajelor.</w:t>
      </w:r>
    </w:p>
    <w:p w:rsidR="00710330"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 xml:space="preserve">În cadrul Complexului de ferme pentru îngrășarea porcilor Verești, mortalitatea este de cca. 2%. </w:t>
      </w:r>
    </w:p>
    <w:p w:rsidR="00DD2950" w:rsidRPr="00BE0EE1"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Incinta Complexului este împrejmuită, astfel că nu permite accesul animalelor la instalații și la deșeurile ce urmează a fi incinerate, respectiv la cenușă. Există o separare fizică între inc</w:t>
      </w:r>
      <w:r>
        <w:rPr>
          <w:rFonts w:ascii="Arial" w:eastAsia="Times New Roman" w:hAnsi="Arial" w:cs="Arial"/>
          <w:sz w:val="24"/>
          <w:szCs w:val="24"/>
          <w:lang w:val="ro-RO" w:eastAsia="ro-RO"/>
        </w:rPr>
        <w:t>inerator, efectivele de porcine și</w:t>
      </w:r>
      <w:r w:rsidRPr="00BE0EE1">
        <w:rPr>
          <w:rFonts w:ascii="Arial" w:eastAsia="Times New Roman" w:hAnsi="Arial" w:cs="Arial"/>
          <w:sz w:val="24"/>
          <w:szCs w:val="24"/>
          <w:lang w:val="ro-RO" w:eastAsia="ro-RO"/>
        </w:rPr>
        <w:t xml:space="preserve"> furajele acestora.</w:t>
      </w:r>
    </w:p>
    <w:p w:rsidR="00DD2950" w:rsidRDefault="00DD2950" w:rsidP="0074189F">
      <w:pPr>
        <w:spacing w:after="0" w:line="240" w:lineRule="auto"/>
        <w:ind w:right="57"/>
        <w:jc w:val="both"/>
        <w:rPr>
          <w:rFonts w:ascii="Arial" w:eastAsia="Times New Roman" w:hAnsi="Arial" w:cs="Arial"/>
          <w:sz w:val="24"/>
          <w:szCs w:val="24"/>
          <w:lang w:val="ro-RO" w:eastAsia="ro-RO"/>
        </w:rPr>
      </w:pPr>
      <w:r w:rsidRPr="00BE0EE1">
        <w:rPr>
          <w:rFonts w:ascii="Arial" w:eastAsia="Times New Roman" w:hAnsi="Arial" w:cs="Arial"/>
          <w:sz w:val="24"/>
          <w:szCs w:val="24"/>
          <w:lang w:val="ro-RO" w:eastAsia="ro-RO"/>
        </w:rPr>
        <w:t>Se realizează o separare clară între zona</w:t>
      </w:r>
      <w:r w:rsidR="00710330">
        <w:rPr>
          <w:rFonts w:ascii="Arial" w:eastAsia="Times New Roman" w:hAnsi="Arial" w:cs="Arial"/>
          <w:sz w:val="24"/>
          <w:szCs w:val="24"/>
          <w:lang w:val="ro-RO" w:eastAsia="ro-RO"/>
        </w:rPr>
        <w:t xml:space="preserve"> de descărcare/</w:t>
      </w:r>
      <w:r w:rsidRPr="00BE0EE1">
        <w:rPr>
          <w:rFonts w:ascii="Arial" w:eastAsia="Times New Roman" w:hAnsi="Arial" w:cs="Arial"/>
          <w:sz w:val="24"/>
          <w:szCs w:val="24"/>
          <w:lang w:val="ro-RO" w:eastAsia="ro-RO"/>
        </w:rPr>
        <w:t xml:space="preserve">preluare a materiilor prime și zona de incinerare. Alimentarea cu deșeuri a incineratorului și evacuarea cenușii se fac astfel încât traseele să fie cât mai scurte și să poată fi asigurată o decontaminare rapidă </w:t>
      </w:r>
      <w:r w:rsidRPr="00BE0EE1">
        <w:rPr>
          <w:rFonts w:ascii="Arial" w:eastAsia="Times New Roman" w:hAnsi="Arial" w:cs="Arial"/>
          <w:sz w:val="24"/>
          <w:szCs w:val="24"/>
          <w:lang w:val="ro-RO" w:eastAsia="ro-RO"/>
        </w:rPr>
        <w:lastRenderedPageBreak/>
        <w:t xml:space="preserve">și eficientă a zonelor de lucru. Alimentarea cu deșeuri se face manual, pe sus, </w:t>
      </w:r>
      <w:r w:rsidRPr="00B94007">
        <w:rPr>
          <w:rFonts w:ascii="Arial" w:eastAsia="Times New Roman" w:hAnsi="Arial" w:cs="Arial"/>
          <w:sz w:val="24"/>
          <w:szCs w:val="24"/>
          <w:lang w:val="ro-RO" w:eastAsia="ro-RO"/>
        </w:rPr>
        <w:t xml:space="preserve">cu posibilitate de alimentare în timpul arderii. Evacuarea cenușii se face manual. </w:t>
      </w:r>
      <w:r w:rsidRPr="00BE0EE1">
        <w:rPr>
          <w:rFonts w:ascii="Arial" w:eastAsia="Times New Roman" w:hAnsi="Arial" w:cs="Arial"/>
          <w:sz w:val="24"/>
          <w:szCs w:val="24"/>
          <w:lang w:val="ro-RO" w:eastAsia="ro-RO"/>
        </w:rPr>
        <w:t>Incineratorul este operat astfel încât cadavrele incinerate să fie transformate complet în cenușă.</w:t>
      </w:r>
    </w:p>
    <w:p w:rsidR="00DD2950" w:rsidRDefault="00DD2950" w:rsidP="0074189F">
      <w:pPr>
        <w:spacing w:after="0" w:line="240" w:lineRule="auto"/>
        <w:ind w:right="57"/>
        <w:jc w:val="both"/>
        <w:rPr>
          <w:rFonts w:ascii="Arial" w:eastAsia="Times New Roman" w:hAnsi="Arial" w:cs="Arial"/>
          <w:color w:val="000000"/>
          <w:sz w:val="24"/>
          <w:szCs w:val="24"/>
          <w:lang w:eastAsia="ro-RO"/>
        </w:rPr>
      </w:pPr>
      <w:r w:rsidRPr="00E15C2A">
        <w:rPr>
          <w:rFonts w:ascii="Arial" w:eastAsia="Times New Roman" w:hAnsi="Arial" w:cs="Arial"/>
          <w:color w:val="000000"/>
          <w:sz w:val="24"/>
          <w:szCs w:val="24"/>
          <w:lang w:eastAsia="ro-RO"/>
        </w:rPr>
        <w:t>Cenușă rezultată în urma incinerării este depozitată în containere din tablă prevăzute cu capac pentru etanșare, apoi transferată în saci bine închiși și transportată la un depozit de deșeuri nepericuloase. Conform Ord. 95/2005 privind stabilirea criteriilor de acceptare și procedurilor preliminare de acceptare a deșeurilor la depozitare și lista națională de deșeuri acceptate în fiecare clasă de depozit de deșeuri, cenușa rezultată de la incinerator se poate fi depozitată într-un depozit de deșeuri nepericuloase</w:t>
      </w:r>
      <w:r>
        <w:rPr>
          <w:rFonts w:ascii="Arial" w:eastAsia="Times New Roman" w:hAnsi="Arial" w:cs="Arial"/>
          <w:color w:val="000000"/>
          <w:sz w:val="24"/>
          <w:szCs w:val="24"/>
          <w:lang w:eastAsia="ro-RO"/>
        </w:rPr>
        <w:t>.</w:t>
      </w:r>
    </w:p>
    <w:p w:rsidR="007B5946" w:rsidRPr="00BE0EE1" w:rsidRDefault="007B5946" w:rsidP="0074189F">
      <w:pPr>
        <w:spacing w:after="0" w:line="240" w:lineRule="auto"/>
        <w:ind w:right="57"/>
        <w:jc w:val="both"/>
        <w:rPr>
          <w:rFonts w:ascii="Arial" w:eastAsia="Times New Roman" w:hAnsi="Arial" w:cs="Arial"/>
          <w:sz w:val="24"/>
          <w:szCs w:val="24"/>
          <w:lang w:val="ro-RO" w:eastAsia="ro-RO"/>
        </w:rPr>
      </w:pPr>
    </w:p>
    <w:tbl>
      <w:tblPr>
        <w:tblW w:w="938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40"/>
        <w:gridCol w:w="3339"/>
        <w:gridCol w:w="1039"/>
        <w:gridCol w:w="1113"/>
        <w:gridCol w:w="1855"/>
      </w:tblGrid>
      <w:tr w:rsidR="00DD2950" w:rsidRPr="00AE288A" w:rsidTr="00F773C4">
        <w:trPr>
          <w:jc w:val="center"/>
        </w:trPr>
        <w:tc>
          <w:tcPr>
            <w:tcW w:w="2040" w:type="dxa"/>
            <w:shd w:val="clear" w:color="auto" w:fill="C0C0C0"/>
            <w:vAlign w:val="center"/>
          </w:tcPr>
          <w:p w:rsidR="00DD2950" w:rsidRPr="00AE288A" w:rsidRDefault="00DD2950" w:rsidP="0074189F">
            <w:pPr>
              <w:spacing w:before="40" w:after="0" w:line="240" w:lineRule="auto"/>
              <w:jc w:val="center"/>
              <w:rPr>
                <w:rFonts w:ascii="Arial" w:hAnsi="Arial" w:cs="Arial"/>
                <w:b/>
                <w:sz w:val="20"/>
                <w:lang w:val="ro-RO"/>
              </w:rPr>
            </w:pPr>
            <w:r w:rsidRPr="00AE288A">
              <w:rPr>
                <w:rFonts w:ascii="Arial" w:hAnsi="Arial" w:cs="Arial"/>
                <w:b/>
                <w:sz w:val="20"/>
                <w:lang w:val="ro-RO"/>
              </w:rPr>
              <w:t>Tip produs/subprodus</w:t>
            </w:r>
          </w:p>
        </w:tc>
        <w:tc>
          <w:tcPr>
            <w:tcW w:w="3339" w:type="dxa"/>
            <w:shd w:val="clear" w:color="auto" w:fill="C0C0C0"/>
            <w:vAlign w:val="center"/>
          </w:tcPr>
          <w:p w:rsidR="00DD2950" w:rsidRPr="00AE288A" w:rsidRDefault="00DD2950" w:rsidP="0074189F">
            <w:pPr>
              <w:spacing w:before="40" w:after="0" w:line="240" w:lineRule="auto"/>
              <w:jc w:val="center"/>
              <w:rPr>
                <w:rFonts w:ascii="Arial" w:hAnsi="Arial" w:cs="Arial"/>
                <w:b/>
                <w:sz w:val="20"/>
                <w:lang w:val="ro-RO"/>
              </w:rPr>
            </w:pPr>
            <w:r w:rsidRPr="00AE288A">
              <w:rPr>
                <w:rFonts w:ascii="Arial" w:hAnsi="Arial" w:cs="Arial"/>
                <w:b/>
                <w:sz w:val="20"/>
                <w:lang w:val="ro-RO"/>
              </w:rPr>
              <w:t>Denumire produs/subprodus</w:t>
            </w:r>
          </w:p>
        </w:tc>
        <w:tc>
          <w:tcPr>
            <w:tcW w:w="1039" w:type="dxa"/>
            <w:shd w:val="clear" w:color="auto" w:fill="C0C0C0"/>
            <w:vAlign w:val="center"/>
          </w:tcPr>
          <w:p w:rsidR="00DD2950" w:rsidRPr="00AE288A" w:rsidRDefault="00DD2950" w:rsidP="0074189F">
            <w:pPr>
              <w:spacing w:before="40" w:after="0" w:line="240" w:lineRule="auto"/>
              <w:jc w:val="center"/>
              <w:rPr>
                <w:rFonts w:ascii="Arial" w:hAnsi="Arial" w:cs="Arial"/>
                <w:b/>
                <w:sz w:val="20"/>
                <w:lang w:val="ro-RO"/>
              </w:rPr>
            </w:pPr>
            <w:r w:rsidRPr="00AE288A">
              <w:rPr>
                <w:rFonts w:ascii="Arial" w:hAnsi="Arial" w:cs="Arial"/>
                <w:b/>
                <w:sz w:val="20"/>
                <w:lang w:val="ro-RO"/>
              </w:rPr>
              <w:t>Cantitate</w:t>
            </w:r>
          </w:p>
        </w:tc>
        <w:tc>
          <w:tcPr>
            <w:tcW w:w="1113" w:type="dxa"/>
            <w:shd w:val="clear" w:color="auto" w:fill="C0C0C0"/>
            <w:vAlign w:val="center"/>
          </w:tcPr>
          <w:p w:rsidR="00DD2950" w:rsidRPr="00AE288A" w:rsidRDefault="00DD2950" w:rsidP="0074189F">
            <w:pPr>
              <w:spacing w:before="40" w:after="0" w:line="240" w:lineRule="auto"/>
              <w:jc w:val="center"/>
              <w:rPr>
                <w:rFonts w:ascii="Arial" w:hAnsi="Arial" w:cs="Arial"/>
                <w:b/>
                <w:sz w:val="20"/>
                <w:lang w:val="ro-RO"/>
              </w:rPr>
            </w:pPr>
            <w:r w:rsidRPr="00AE288A">
              <w:rPr>
                <w:rFonts w:ascii="Arial" w:hAnsi="Arial" w:cs="Arial"/>
                <w:b/>
                <w:sz w:val="20"/>
                <w:lang w:val="ro-RO"/>
              </w:rPr>
              <w:t>UM</w:t>
            </w:r>
          </w:p>
        </w:tc>
        <w:tc>
          <w:tcPr>
            <w:tcW w:w="1855" w:type="dxa"/>
            <w:shd w:val="clear" w:color="auto" w:fill="C0C0C0"/>
            <w:vAlign w:val="center"/>
          </w:tcPr>
          <w:p w:rsidR="00DD2950" w:rsidRPr="00AE288A" w:rsidRDefault="00DD2950" w:rsidP="0074189F">
            <w:pPr>
              <w:spacing w:before="40" w:after="0" w:line="240" w:lineRule="auto"/>
              <w:jc w:val="center"/>
              <w:rPr>
                <w:rFonts w:ascii="Arial" w:hAnsi="Arial" w:cs="Arial"/>
                <w:b/>
                <w:sz w:val="20"/>
                <w:lang w:val="ro-RO"/>
              </w:rPr>
            </w:pPr>
            <w:r w:rsidRPr="00AE288A">
              <w:rPr>
                <w:rFonts w:ascii="Arial" w:hAnsi="Arial" w:cs="Arial"/>
                <w:b/>
                <w:sz w:val="20"/>
                <w:lang w:val="ro-RO"/>
              </w:rPr>
              <w:t>Destinație</w:t>
            </w:r>
          </w:p>
        </w:tc>
      </w:tr>
      <w:tr w:rsidR="00DD2950" w:rsidRPr="00AE288A" w:rsidTr="00F773C4">
        <w:trPr>
          <w:jc w:val="center"/>
        </w:trPr>
        <w:tc>
          <w:tcPr>
            <w:tcW w:w="2040" w:type="dxa"/>
            <w:shd w:val="clear" w:color="auto" w:fill="auto"/>
          </w:tcPr>
          <w:p w:rsidR="00DD2950" w:rsidRPr="00AE288A" w:rsidRDefault="00DD2950" w:rsidP="0074189F">
            <w:pPr>
              <w:spacing w:before="40" w:after="0" w:line="240" w:lineRule="auto"/>
              <w:jc w:val="center"/>
              <w:rPr>
                <w:rFonts w:ascii="Arial" w:hAnsi="Arial" w:cs="Arial"/>
                <w:sz w:val="20"/>
                <w:lang w:val="ro-RO"/>
              </w:rPr>
            </w:pPr>
            <w:r w:rsidRPr="00AE288A">
              <w:rPr>
                <w:rFonts w:ascii="Arial" w:hAnsi="Arial" w:cs="Arial"/>
                <w:sz w:val="20"/>
                <w:lang w:val="ro-RO"/>
              </w:rPr>
              <w:t>Alte produse</w:t>
            </w:r>
          </w:p>
        </w:tc>
        <w:tc>
          <w:tcPr>
            <w:tcW w:w="3339" w:type="dxa"/>
            <w:shd w:val="clear" w:color="auto" w:fill="auto"/>
          </w:tcPr>
          <w:p w:rsidR="00DD2950" w:rsidRPr="00AE288A" w:rsidRDefault="00DD2950" w:rsidP="0074189F">
            <w:pPr>
              <w:spacing w:before="40" w:after="0" w:line="240" w:lineRule="auto"/>
              <w:jc w:val="center"/>
              <w:rPr>
                <w:rFonts w:ascii="Arial" w:hAnsi="Arial" w:cs="Arial"/>
                <w:sz w:val="20"/>
                <w:lang w:val="ro-RO"/>
              </w:rPr>
            </w:pPr>
            <w:r w:rsidRPr="00AE288A">
              <w:rPr>
                <w:rFonts w:ascii="Arial" w:hAnsi="Arial" w:cs="Arial"/>
                <w:sz w:val="20"/>
                <w:lang w:val="ro-RO"/>
              </w:rPr>
              <w:t xml:space="preserve">porci îngrășați până la greutatea de 110 kg </w:t>
            </w:r>
          </w:p>
        </w:tc>
        <w:tc>
          <w:tcPr>
            <w:tcW w:w="1039" w:type="dxa"/>
            <w:shd w:val="clear" w:color="auto" w:fill="auto"/>
          </w:tcPr>
          <w:p w:rsidR="00DD2950" w:rsidRPr="00AE288A" w:rsidRDefault="00DD2950" w:rsidP="0074189F">
            <w:pPr>
              <w:spacing w:before="40" w:after="0" w:line="240" w:lineRule="auto"/>
              <w:jc w:val="center"/>
              <w:rPr>
                <w:rFonts w:ascii="Arial" w:hAnsi="Arial" w:cs="Arial"/>
                <w:sz w:val="20"/>
                <w:lang w:val="ro-RO"/>
              </w:rPr>
            </w:pPr>
            <w:r w:rsidRPr="00AE288A">
              <w:rPr>
                <w:rFonts w:ascii="Arial" w:hAnsi="Arial" w:cs="Arial"/>
                <w:sz w:val="20"/>
                <w:lang w:val="ro-RO"/>
              </w:rPr>
              <w:t>88905,00</w:t>
            </w:r>
          </w:p>
        </w:tc>
        <w:tc>
          <w:tcPr>
            <w:tcW w:w="1113" w:type="dxa"/>
            <w:shd w:val="clear" w:color="auto" w:fill="auto"/>
          </w:tcPr>
          <w:p w:rsidR="00DD2950" w:rsidRPr="00AE288A" w:rsidRDefault="00DD2950" w:rsidP="0074189F">
            <w:pPr>
              <w:spacing w:before="40" w:after="0" w:line="240" w:lineRule="auto"/>
              <w:jc w:val="center"/>
              <w:rPr>
                <w:rFonts w:ascii="Arial" w:hAnsi="Arial" w:cs="Arial"/>
                <w:sz w:val="20"/>
                <w:lang w:val="ro-RO"/>
              </w:rPr>
            </w:pPr>
            <w:r w:rsidRPr="00AE288A">
              <w:rPr>
                <w:rFonts w:ascii="Arial" w:hAnsi="Arial" w:cs="Arial"/>
                <w:sz w:val="20"/>
                <w:lang w:val="ro-RO"/>
              </w:rPr>
              <w:t>Bucati/an</w:t>
            </w:r>
          </w:p>
        </w:tc>
        <w:tc>
          <w:tcPr>
            <w:tcW w:w="1855" w:type="dxa"/>
            <w:shd w:val="clear" w:color="auto" w:fill="auto"/>
          </w:tcPr>
          <w:p w:rsidR="00DD2950" w:rsidRPr="00AE288A" w:rsidRDefault="00DD2950" w:rsidP="0074189F">
            <w:pPr>
              <w:spacing w:before="40" w:after="0" w:line="240" w:lineRule="auto"/>
              <w:jc w:val="center"/>
              <w:rPr>
                <w:rFonts w:ascii="Arial" w:hAnsi="Arial" w:cs="Arial"/>
                <w:sz w:val="20"/>
                <w:lang w:val="ro-RO"/>
              </w:rPr>
            </w:pPr>
            <w:r w:rsidRPr="00AE288A">
              <w:rPr>
                <w:rFonts w:ascii="Arial" w:hAnsi="Arial" w:cs="Arial"/>
                <w:sz w:val="20"/>
                <w:lang w:val="ro-RO"/>
              </w:rPr>
              <w:t>comercializare</w:t>
            </w:r>
          </w:p>
        </w:tc>
      </w:tr>
    </w:tbl>
    <w:p w:rsidR="00DD2950" w:rsidRDefault="00DD2950" w:rsidP="0074189F">
      <w:pPr>
        <w:spacing w:after="0" w:line="240" w:lineRule="auto"/>
        <w:rPr>
          <w:rFonts w:ascii="Arial" w:hAnsi="Arial" w:cs="Arial"/>
          <w:lang w:val="ro-RO"/>
        </w:rPr>
      </w:pPr>
    </w:p>
    <w:p w:rsidR="00DD2950" w:rsidRDefault="00DD2950" w:rsidP="007B5946">
      <w:pPr>
        <w:spacing w:after="0" w:line="24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p w:rsidR="007B5946" w:rsidRDefault="007B5946" w:rsidP="007B5946">
      <w:pPr>
        <w:spacing w:after="0" w:line="240" w:lineRule="auto"/>
        <w:jc w:val="both"/>
        <w:rPr>
          <w:rFonts w:ascii="Arial" w:hAnsi="Arial" w:cs="Arial"/>
          <w:sz w:val="24"/>
          <w:szCs w:val="24"/>
          <w:lang w:val="ro-RO"/>
        </w:rPr>
      </w:pPr>
    </w:p>
    <w:tbl>
      <w:tblPr>
        <w:tblW w:w="9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9"/>
        <w:gridCol w:w="3129"/>
        <w:gridCol w:w="3129"/>
      </w:tblGrid>
      <w:tr w:rsidR="00DD2950" w:rsidRPr="0003550A" w:rsidTr="0074189F">
        <w:tc>
          <w:tcPr>
            <w:tcW w:w="3129" w:type="dxa"/>
            <w:shd w:val="clear" w:color="auto" w:fill="C0C0C0"/>
            <w:vAlign w:val="center"/>
          </w:tcPr>
          <w:p w:rsidR="00DD2950" w:rsidRPr="0003550A" w:rsidRDefault="00DD2950" w:rsidP="0074189F">
            <w:pPr>
              <w:spacing w:before="40" w:after="0" w:line="240" w:lineRule="auto"/>
              <w:jc w:val="center"/>
              <w:rPr>
                <w:rFonts w:ascii="Arial" w:hAnsi="Arial" w:cs="Arial"/>
                <w:b/>
                <w:sz w:val="20"/>
                <w:szCs w:val="24"/>
                <w:lang w:val="ro-RO"/>
              </w:rPr>
            </w:pPr>
            <w:r w:rsidRPr="0003550A">
              <w:rPr>
                <w:rFonts w:ascii="Arial" w:hAnsi="Arial" w:cs="Arial"/>
                <w:b/>
                <w:sz w:val="20"/>
                <w:szCs w:val="24"/>
                <w:lang w:val="ro-RO"/>
              </w:rPr>
              <w:t>Denumirea procesului</w:t>
            </w:r>
          </w:p>
        </w:tc>
        <w:tc>
          <w:tcPr>
            <w:tcW w:w="3129" w:type="dxa"/>
            <w:shd w:val="clear" w:color="auto" w:fill="C0C0C0"/>
            <w:vAlign w:val="center"/>
          </w:tcPr>
          <w:p w:rsidR="00DD2950" w:rsidRPr="0003550A" w:rsidRDefault="00DD2950" w:rsidP="0074189F">
            <w:pPr>
              <w:spacing w:before="40" w:after="0" w:line="240" w:lineRule="auto"/>
              <w:jc w:val="center"/>
              <w:rPr>
                <w:rFonts w:ascii="Arial" w:hAnsi="Arial" w:cs="Arial"/>
                <w:b/>
                <w:sz w:val="20"/>
                <w:szCs w:val="24"/>
                <w:lang w:val="ro-RO"/>
              </w:rPr>
            </w:pPr>
            <w:r w:rsidRPr="0003550A">
              <w:rPr>
                <w:rFonts w:ascii="Arial" w:hAnsi="Arial" w:cs="Arial"/>
                <w:b/>
                <w:sz w:val="20"/>
                <w:szCs w:val="24"/>
                <w:lang w:val="ro-RO"/>
              </w:rPr>
              <w:t>Descrierea procesului și a etapelor / fazelor</w:t>
            </w:r>
          </w:p>
        </w:tc>
        <w:tc>
          <w:tcPr>
            <w:tcW w:w="3129" w:type="dxa"/>
            <w:shd w:val="clear" w:color="auto" w:fill="C0C0C0"/>
            <w:vAlign w:val="center"/>
          </w:tcPr>
          <w:p w:rsidR="00DD2950" w:rsidRPr="0003550A" w:rsidRDefault="00DD2950" w:rsidP="0074189F">
            <w:pPr>
              <w:spacing w:before="40" w:after="0" w:line="240" w:lineRule="auto"/>
              <w:jc w:val="center"/>
              <w:rPr>
                <w:rFonts w:ascii="Arial" w:hAnsi="Arial" w:cs="Arial"/>
                <w:b/>
                <w:sz w:val="20"/>
                <w:szCs w:val="24"/>
                <w:lang w:val="ro-RO"/>
              </w:rPr>
            </w:pPr>
            <w:r w:rsidRPr="0003550A">
              <w:rPr>
                <w:rFonts w:ascii="Arial" w:hAnsi="Arial" w:cs="Arial"/>
                <w:b/>
                <w:sz w:val="20"/>
                <w:szCs w:val="24"/>
                <w:lang w:val="ro-RO"/>
              </w:rPr>
              <w:t>Instalații / Echipamente / Parametri specifici de operare</w:t>
            </w:r>
          </w:p>
        </w:tc>
      </w:tr>
      <w:tr w:rsidR="00DD2950" w:rsidRPr="0003550A" w:rsidTr="0074189F">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Creștere porcine</w:t>
            </w:r>
          </w:p>
        </w:tc>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1. populare hale, pe principiul „totul plin - totul gol” la nivel de compartiment şi de hală;                 2. furajare și adăpare;                      3. evacuare dejecții;                            4. igienizare și vid sanitar</w:t>
            </w:r>
          </w:p>
        </w:tc>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 xml:space="preserve">1. hale - sisteme de adăpare, furajare, iluminare, climatizare, computerizate; 2. linii automate de hrănire şi adăpare; silozuri verticale de depozitare furaje cu V=25 mc, conectate la linia de furajare din interior; 3. rețele canalizare - preiau dejecțiile și apele uzate tehnologic rezultate de la igienizare, le trasportă la bazinele de stocare din incinta 2 cu V1 = 10.000 mc și V2 = 5350 mc; 4. între 2 serii - curățirea mecanică a halelor, spălarea cu jet de apă sub presiune, dezinfecția  </w:t>
            </w:r>
          </w:p>
        </w:tc>
      </w:tr>
      <w:tr w:rsidR="00DD2950" w:rsidRPr="0003550A" w:rsidTr="0074189F">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Incinerare produse de origine animala</w:t>
            </w:r>
          </w:p>
        </w:tc>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1. alimentare cu deșeuri, manual;             2. ardere deșeuri, ce se desfășoară în 4 cicluri: ciclul de pre-încălzire; ciclu de ardere; ciclu post-ardere; ciclu de răcire;          3. evacuare cenușă, manual</w:t>
            </w:r>
          </w:p>
        </w:tc>
        <w:tc>
          <w:tcPr>
            <w:tcW w:w="3129" w:type="dxa"/>
            <w:shd w:val="clear" w:color="auto" w:fill="auto"/>
          </w:tcPr>
          <w:p w:rsidR="00DD2950" w:rsidRPr="0003550A" w:rsidRDefault="00DD2950" w:rsidP="0074189F">
            <w:pPr>
              <w:spacing w:before="40" w:after="0" w:line="240" w:lineRule="auto"/>
              <w:jc w:val="center"/>
              <w:rPr>
                <w:rFonts w:ascii="Arial" w:hAnsi="Arial" w:cs="Arial"/>
                <w:sz w:val="20"/>
                <w:szCs w:val="24"/>
                <w:lang w:val="ro-RO"/>
              </w:rPr>
            </w:pPr>
            <w:r w:rsidRPr="0003550A">
              <w:rPr>
                <w:rFonts w:ascii="Arial" w:hAnsi="Arial" w:cs="Arial"/>
                <w:sz w:val="20"/>
                <w:szCs w:val="24"/>
                <w:lang w:val="ro-RO"/>
              </w:rPr>
              <w:t>incinerator pentru subproduse de origine animală care nu sunt destinate consumului uman, model I 1000, cu capacitatea &lt;50kg/h</w:t>
            </w:r>
          </w:p>
        </w:tc>
      </w:tr>
    </w:tbl>
    <w:p w:rsidR="00977DC4" w:rsidRDefault="00977DC4" w:rsidP="0074189F">
      <w:pPr>
        <w:spacing w:after="0" w:line="240" w:lineRule="auto"/>
        <w:jc w:val="both"/>
        <w:rPr>
          <w:rFonts w:ascii="Arial" w:hAnsi="Arial" w:cs="Arial"/>
          <w:b/>
          <w:sz w:val="24"/>
          <w:szCs w:val="24"/>
          <w:lang w:val="ro-RO"/>
        </w:rPr>
      </w:pPr>
    </w:p>
    <w:p w:rsidR="00DD2950" w:rsidRPr="00F5159F" w:rsidRDefault="00DD2950" w:rsidP="0074189F">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Nu este cazul.</w:t>
      </w:r>
    </w:p>
    <w:p w:rsidR="000562A9" w:rsidRPr="00F5159F" w:rsidRDefault="000562A9" w:rsidP="0074189F">
      <w:pPr>
        <w:spacing w:after="0" w:line="240" w:lineRule="auto"/>
        <w:jc w:val="both"/>
        <w:rPr>
          <w:rFonts w:ascii="Arial" w:hAnsi="Arial" w:cs="Arial"/>
          <w:sz w:val="24"/>
          <w:szCs w:val="24"/>
          <w:lang w:val="ro-RO"/>
        </w:rPr>
      </w:pPr>
    </w:p>
    <w:p w:rsidR="00DD2950" w:rsidRPr="00F5159F" w:rsidRDefault="00DD2950" w:rsidP="0074189F">
      <w:pPr>
        <w:spacing w:after="0" w:line="240" w:lineRule="auto"/>
        <w:jc w:val="both"/>
        <w:rPr>
          <w:rFonts w:ascii="Arial" w:hAnsi="Arial" w:cs="Arial"/>
          <w:b/>
          <w:sz w:val="24"/>
          <w:szCs w:val="24"/>
          <w:lang w:val="ro-RO"/>
        </w:rPr>
      </w:pPr>
      <w:r w:rsidRPr="00F5159F">
        <w:rPr>
          <w:rFonts w:ascii="Arial" w:hAnsi="Arial" w:cs="Arial"/>
          <w:b/>
          <w:sz w:val="24"/>
          <w:szCs w:val="24"/>
          <w:lang w:val="ro-RO"/>
        </w:rPr>
        <w:t>8.2.3. A</w:t>
      </w:r>
      <w:r w:rsidR="00B94007">
        <w:rPr>
          <w:rFonts w:ascii="Arial" w:hAnsi="Arial" w:cs="Arial"/>
          <w:b/>
          <w:sz w:val="24"/>
          <w:szCs w:val="24"/>
          <w:lang w:val="ro-RO"/>
        </w:rPr>
        <w:t>lte condiţii de funcţionare decâ</w:t>
      </w:r>
      <w:r w:rsidRPr="00F5159F">
        <w:rPr>
          <w:rFonts w:ascii="Arial" w:hAnsi="Arial" w:cs="Arial"/>
          <w:b/>
          <w:sz w:val="24"/>
          <w:szCs w:val="24"/>
          <w:lang w:val="ro-RO"/>
        </w:rPr>
        <w:t>t cele normale</w:t>
      </w:r>
    </w:p>
    <w:p w:rsidR="00DD2950" w:rsidRPr="00140673" w:rsidRDefault="00DD2950" w:rsidP="0074189F">
      <w:pPr>
        <w:autoSpaceDE w:val="0"/>
        <w:autoSpaceDN w:val="0"/>
        <w:adjustRightInd w:val="0"/>
        <w:spacing w:after="0" w:line="240" w:lineRule="auto"/>
        <w:ind w:firstLine="720"/>
        <w:jc w:val="both"/>
        <w:rPr>
          <w:rFonts w:ascii="Arial" w:eastAsiaTheme="minorHAnsi" w:hAnsi="Arial" w:cs="Arial"/>
          <w:sz w:val="24"/>
          <w:szCs w:val="24"/>
        </w:rPr>
      </w:pPr>
      <w:r w:rsidRPr="00140673">
        <w:rPr>
          <w:rFonts w:ascii="Arial" w:eastAsiaTheme="minorHAnsi" w:hAnsi="Arial" w:cs="Arial"/>
          <w:sz w:val="24"/>
          <w:szCs w:val="24"/>
        </w:rPr>
        <w:t>Titularul</w:t>
      </w:r>
      <w:r>
        <w:rPr>
          <w:rFonts w:ascii="Arial" w:eastAsiaTheme="minorHAnsi" w:hAnsi="Arial" w:cs="Arial"/>
          <w:sz w:val="24"/>
          <w:szCs w:val="24"/>
        </w:rPr>
        <w:t>/Operatorul</w:t>
      </w:r>
      <w:r w:rsidRPr="00140673">
        <w:rPr>
          <w:rFonts w:ascii="Arial" w:eastAsiaTheme="minorHAnsi" w:hAnsi="Arial" w:cs="Arial"/>
          <w:sz w:val="24"/>
          <w:szCs w:val="24"/>
        </w:rPr>
        <w:t xml:space="preserve"> activităţii va stabili proceduri referitoare la informarea persoanelor responsabile cu</w:t>
      </w:r>
      <w:r>
        <w:rPr>
          <w:rFonts w:ascii="Arial" w:eastAsiaTheme="minorHAnsi" w:hAnsi="Arial" w:cs="Arial"/>
          <w:sz w:val="24"/>
          <w:szCs w:val="24"/>
        </w:rPr>
        <w:t xml:space="preserve"> </w:t>
      </w:r>
      <w:r w:rsidRPr="00140673">
        <w:rPr>
          <w:rFonts w:ascii="Arial" w:eastAsiaTheme="minorHAnsi" w:hAnsi="Arial" w:cs="Arial"/>
          <w:sz w:val="24"/>
          <w:szCs w:val="24"/>
        </w:rPr>
        <w:t xml:space="preserve">parametrii de performanţă ai </w:t>
      </w:r>
      <w:r>
        <w:rPr>
          <w:rFonts w:ascii="Arial" w:eastAsiaTheme="minorHAnsi" w:hAnsi="Arial" w:cs="Arial"/>
          <w:sz w:val="24"/>
          <w:szCs w:val="24"/>
        </w:rPr>
        <w:t>activității</w:t>
      </w:r>
      <w:r w:rsidRPr="00140673">
        <w:rPr>
          <w:rFonts w:ascii="Arial" w:eastAsiaTheme="minorHAnsi" w:hAnsi="Arial" w:cs="Arial"/>
          <w:sz w:val="24"/>
          <w:szCs w:val="24"/>
        </w:rPr>
        <w:t xml:space="preserve">, incluzând alarmarea rapidă şi eficienţa operatorilor </w:t>
      </w:r>
      <w:r>
        <w:rPr>
          <w:rFonts w:ascii="Arial" w:eastAsiaTheme="minorHAnsi" w:hAnsi="Arial" w:cs="Arial"/>
          <w:sz w:val="24"/>
          <w:szCs w:val="24"/>
        </w:rPr>
        <w:t xml:space="preserve">activității </w:t>
      </w:r>
      <w:r w:rsidRPr="00140673">
        <w:rPr>
          <w:rFonts w:ascii="Arial" w:eastAsiaTheme="minorHAnsi" w:hAnsi="Arial" w:cs="Arial"/>
          <w:sz w:val="24"/>
          <w:szCs w:val="24"/>
        </w:rPr>
        <w:t xml:space="preserve">privind abaterile de la funcţionarea normală a </w:t>
      </w:r>
      <w:r>
        <w:rPr>
          <w:rFonts w:ascii="Arial" w:eastAsiaTheme="minorHAnsi" w:hAnsi="Arial" w:cs="Arial"/>
          <w:sz w:val="24"/>
          <w:szCs w:val="24"/>
        </w:rPr>
        <w:t>acesteia</w:t>
      </w:r>
      <w:r w:rsidRPr="00140673">
        <w:rPr>
          <w:rFonts w:ascii="Arial" w:eastAsiaTheme="minorHAnsi" w:hAnsi="Arial" w:cs="Arial"/>
          <w:sz w:val="24"/>
          <w:szCs w:val="24"/>
        </w:rPr>
        <w:t>.</w:t>
      </w:r>
    </w:p>
    <w:p w:rsidR="00DD2950" w:rsidRDefault="00DD2950" w:rsidP="0074189F">
      <w:pPr>
        <w:autoSpaceDE w:val="0"/>
        <w:autoSpaceDN w:val="0"/>
        <w:adjustRightInd w:val="0"/>
        <w:spacing w:after="0" w:line="240" w:lineRule="auto"/>
        <w:ind w:firstLine="720"/>
        <w:jc w:val="both"/>
        <w:rPr>
          <w:rFonts w:ascii="Arial" w:eastAsiaTheme="minorHAnsi" w:hAnsi="Arial" w:cs="Arial"/>
          <w:sz w:val="24"/>
          <w:szCs w:val="24"/>
        </w:rPr>
      </w:pPr>
      <w:r w:rsidRPr="00140673">
        <w:rPr>
          <w:rFonts w:ascii="Arial" w:eastAsiaTheme="minorHAnsi" w:hAnsi="Arial" w:cs="Arial"/>
          <w:sz w:val="24"/>
          <w:szCs w:val="24"/>
        </w:rPr>
        <w:t>In caz de producere a unei poluări accidentale sau a unui eveniment care poate conduce la</w:t>
      </w:r>
      <w:r>
        <w:rPr>
          <w:rFonts w:ascii="Arial" w:eastAsiaTheme="minorHAnsi" w:hAnsi="Arial" w:cs="Arial"/>
          <w:sz w:val="24"/>
          <w:szCs w:val="24"/>
        </w:rPr>
        <w:t xml:space="preserve"> </w:t>
      </w:r>
      <w:r w:rsidRPr="00140673">
        <w:rPr>
          <w:rFonts w:ascii="Arial" w:eastAsiaTheme="minorHAnsi" w:hAnsi="Arial" w:cs="Arial"/>
          <w:sz w:val="24"/>
          <w:szCs w:val="24"/>
        </w:rPr>
        <w:t>poluare iminentă se vor anunţa persoanele cu atribuţii prestabilite pentru combaterea avariilor, în</w:t>
      </w:r>
      <w:r>
        <w:rPr>
          <w:rFonts w:ascii="Arial" w:eastAsiaTheme="minorHAnsi" w:hAnsi="Arial" w:cs="Arial"/>
          <w:sz w:val="24"/>
          <w:szCs w:val="24"/>
        </w:rPr>
        <w:t xml:space="preserve"> </w:t>
      </w:r>
      <w:r w:rsidRPr="00140673">
        <w:rPr>
          <w:rFonts w:ascii="Arial" w:eastAsiaTheme="minorHAnsi" w:hAnsi="Arial" w:cs="Arial"/>
          <w:sz w:val="24"/>
          <w:szCs w:val="24"/>
        </w:rPr>
        <w:t>vederea trecerii imediate la măsurile şi acţiunile necesare eliminării cauzelor şi reducerii ariei de</w:t>
      </w:r>
      <w:r>
        <w:rPr>
          <w:rFonts w:ascii="Arial" w:eastAsiaTheme="minorHAnsi" w:hAnsi="Arial" w:cs="Arial"/>
          <w:sz w:val="24"/>
          <w:szCs w:val="24"/>
        </w:rPr>
        <w:t xml:space="preserve"> </w:t>
      </w:r>
      <w:r w:rsidRPr="00140673">
        <w:rPr>
          <w:rFonts w:ascii="Arial" w:eastAsiaTheme="minorHAnsi" w:hAnsi="Arial" w:cs="Arial"/>
          <w:sz w:val="24"/>
          <w:szCs w:val="24"/>
        </w:rPr>
        <w:t>răspândire a substanţelor poluante, îndepărtarea prin mijloace adecvate a lor</w:t>
      </w:r>
      <w:r>
        <w:rPr>
          <w:rFonts w:ascii="Arial" w:eastAsiaTheme="minorHAnsi" w:hAnsi="Arial" w:cs="Arial"/>
          <w:sz w:val="24"/>
          <w:szCs w:val="24"/>
        </w:rPr>
        <w:t>.</w:t>
      </w:r>
      <w:r w:rsidRPr="00140673">
        <w:rPr>
          <w:rFonts w:ascii="Arial" w:eastAsiaTheme="minorHAnsi" w:hAnsi="Arial" w:cs="Arial"/>
          <w:sz w:val="24"/>
          <w:szCs w:val="24"/>
        </w:rPr>
        <w:t xml:space="preserve"> Se vor anunţa imediat autorităţile</w:t>
      </w:r>
      <w:r>
        <w:rPr>
          <w:rFonts w:ascii="Arial" w:eastAsiaTheme="minorHAnsi" w:hAnsi="Arial" w:cs="Arial"/>
          <w:sz w:val="24"/>
          <w:szCs w:val="24"/>
        </w:rPr>
        <w:t xml:space="preserve"> </w:t>
      </w:r>
      <w:r w:rsidRPr="00140673">
        <w:rPr>
          <w:rFonts w:ascii="Arial" w:eastAsiaTheme="minorHAnsi" w:hAnsi="Arial" w:cs="Arial"/>
          <w:sz w:val="24"/>
          <w:szCs w:val="24"/>
        </w:rPr>
        <w:t xml:space="preserve">competente pentru </w:t>
      </w:r>
      <w:r w:rsidRPr="00140673">
        <w:rPr>
          <w:rFonts w:ascii="Arial" w:eastAsiaTheme="minorHAnsi" w:hAnsi="Arial" w:cs="Arial"/>
          <w:sz w:val="24"/>
          <w:szCs w:val="24"/>
        </w:rPr>
        <w:lastRenderedPageBreak/>
        <w:t>protecţia mediului şi sistemul de gospodărire a apelor asupra desfăşurării</w:t>
      </w:r>
      <w:r>
        <w:rPr>
          <w:rFonts w:ascii="Arial" w:eastAsiaTheme="minorHAnsi" w:hAnsi="Arial" w:cs="Arial"/>
          <w:sz w:val="24"/>
          <w:szCs w:val="24"/>
        </w:rPr>
        <w:t xml:space="preserve"> operaţiunilor de l</w:t>
      </w:r>
      <w:r w:rsidRPr="00140673">
        <w:rPr>
          <w:rFonts w:ascii="Arial" w:eastAsiaTheme="minorHAnsi" w:hAnsi="Arial" w:cs="Arial"/>
          <w:sz w:val="24"/>
          <w:szCs w:val="24"/>
        </w:rPr>
        <w:t>i</w:t>
      </w:r>
      <w:r>
        <w:rPr>
          <w:rFonts w:ascii="Arial" w:eastAsiaTheme="minorHAnsi" w:hAnsi="Arial" w:cs="Arial"/>
          <w:sz w:val="24"/>
          <w:szCs w:val="24"/>
        </w:rPr>
        <w:t>mi</w:t>
      </w:r>
      <w:r w:rsidRPr="00140673">
        <w:rPr>
          <w:rFonts w:ascii="Arial" w:eastAsiaTheme="minorHAnsi" w:hAnsi="Arial" w:cs="Arial"/>
          <w:sz w:val="24"/>
          <w:szCs w:val="24"/>
        </w:rPr>
        <w:t>tare a poluării accidentale.</w:t>
      </w:r>
    </w:p>
    <w:p w:rsidR="00DD2950" w:rsidRDefault="00DD2950" w:rsidP="0074189F">
      <w:pPr>
        <w:spacing w:after="0" w:line="240" w:lineRule="auto"/>
        <w:ind w:firstLine="709"/>
        <w:jc w:val="both"/>
        <w:rPr>
          <w:rFonts w:ascii="Arial" w:hAnsi="Arial" w:cs="Arial"/>
          <w:sz w:val="24"/>
          <w:szCs w:val="24"/>
          <w:lang w:val="ro-RO"/>
        </w:rPr>
      </w:pPr>
      <w:r w:rsidRPr="009D4490">
        <w:rPr>
          <w:rFonts w:ascii="Arial" w:hAnsi="Arial" w:cs="Arial"/>
          <w:sz w:val="24"/>
          <w:szCs w:val="24"/>
          <w:lang w:val="ro-RO"/>
        </w:rPr>
        <w:t>Condițiile anormale de funcționare (pornirile, opririle şi întreruperile momentane) nu impun luarea unor măsuri deosebite de protecție.</w:t>
      </w:r>
    </w:p>
    <w:p w:rsidR="00250C38" w:rsidRDefault="00250C38" w:rsidP="009F529F">
      <w:pPr>
        <w:spacing w:after="0" w:line="240" w:lineRule="auto"/>
        <w:ind w:firstLine="708"/>
        <w:jc w:val="both"/>
        <w:rPr>
          <w:rFonts w:ascii="Arial" w:hAnsi="Arial" w:cs="Arial"/>
          <w:sz w:val="24"/>
          <w:szCs w:val="24"/>
          <w:lang w:val="ro-RO"/>
        </w:rPr>
      </w:pPr>
      <w:r w:rsidRPr="009F529F">
        <w:rPr>
          <w:rFonts w:ascii="Arial" w:hAnsi="Arial" w:cs="Arial"/>
          <w:sz w:val="24"/>
          <w:szCs w:val="24"/>
          <w:lang w:val="ro-RO"/>
        </w:rPr>
        <w:t>În situați</w:t>
      </w:r>
      <w:r w:rsidR="009F529F" w:rsidRPr="009F529F">
        <w:rPr>
          <w:rFonts w:ascii="Arial" w:hAnsi="Arial" w:cs="Arial"/>
          <w:sz w:val="24"/>
          <w:szCs w:val="24"/>
          <w:lang w:val="ro-RO"/>
        </w:rPr>
        <w:t>a</w:t>
      </w:r>
      <w:r>
        <w:rPr>
          <w:rFonts w:ascii="Arial" w:hAnsi="Arial" w:cs="Arial"/>
          <w:sz w:val="24"/>
          <w:szCs w:val="24"/>
          <w:lang w:val="ro-RO"/>
        </w:rPr>
        <w:t xml:space="preserve"> </w:t>
      </w:r>
      <w:r w:rsidR="009F529F">
        <w:rPr>
          <w:rFonts w:ascii="Arial" w:hAnsi="Arial" w:cs="Arial"/>
          <w:sz w:val="24"/>
          <w:szCs w:val="24"/>
          <w:lang w:val="ro-RO"/>
        </w:rPr>
        <w:t>îmbolnăviri ma</w:t>
      </w:r>
      <w:r w:rsidR="003F36F0">
        <w:rPr>
          <w:rFonts w:ascii="Arial" w:hAnsi="Arial" w:cs="Arial"/>
          <w:sz w:val="24"/>
          <w:szCs w:val="24"/>
          <w:lang w:val="ro-RO"/>
        </w:rPr>
        <w:t>sive, deșeurile de origine animală</w:t>
      </w:r>
      <w:r w:rsidR="009F529F">
        <w:rPr>
          <w:rFonts w:ascii="Arial" w:hAnsi="Arial" w:cs="Arial"/>
          <w:sz w:val="24"/>
          <w:szCs w:val="24"/>
          <w:lang w:val="ro-RO"/>
        </w:rPr>
        <w:t xml:space="preserve"> și dejecțiile se vor colecta, manipula și elimina din activitate fără a aduce prejudicii populației și factorilor de mediu.</w:t>
      </w:r>
    </w:p>
    <w:p w:rsidR="00DD2950" w:rsidRPr="004406DC" w:rsidRDefault="00DD2950" w:rsidP="0074189F">
      <w:pPr>
        <w:spacing w:after="0" w:line="240" w:lineRule="auto"/>
        <w:ind w:firstLine="709"/>
        <w:jc w:val="both"/>
        <w:rPr>
          <w:rFonts w:ascii="Arial" w:hAnsi="Arial" w:cs="Arial"/>
          <w:sz w:val="24"/>
          <w:szCs w:val="24"/>
          <w:lang w:val="ro-RO"/>
        </w:rPr>
      </w:pPr>
      <w:r w:rsidRPr="009D4490">
        <w:rPr>
          <w:rFonts w:ascii="Arial" w:hAnsi="Arial" w:cs="Arial"/>
          <w:sz w:val="24"/>
          <w:szCs w:val="24"/>
          <w:lang w:val="ro-RO"/>
        </w:rPr>
        <w:t>În cazul unei căderi de curent apărute în timpul arderii unei șarje de deșeuri la incinerator, după revenirea curentului și răcirea incineratorului, se reia procesul de ardere ca la arderea unei șarje noi de deșeuri.</w:t>
      </w:r>
    </w:p>
    <w:p w:rsidR="00710330" w:rsidRDefault="00710330" w:rsidP="00A07AF2">
      <w:pPr>
        <w:pStyle w:val="Heading1"/>
      </w:pPr>
    </w:p>
    <w:p w:rsidR="00DD2950" w:rsidRPr="00F5159F" w:rsidRDefault="00DD2950" w:rsidP="00A07AF2">
      <w:pPr>
        <w:pStyle w:val="Heading1"/>
      </w:pPr>
      <w:r w:rsidRPr="00F5159F">
        <w:t>8.3. Tehnici aplicate de societate pentru conformare cu cerinţele BAT pentru activitate</w:t>
      </w:r>
    </w:p>
    <w:p w:rsidR="00DD2950" w:rsidRDefault="00DD2950" w:rsidP="0074189F">
      <w:pPr>
        <w:spacing w:after="0" w:line="240" w:lineRule="auto"/>
        <w:jc w:val="both"/>
        <w:rPr>
          <w:rFonts w:ascii="Arial" w:hAnsi="Arial" w:cs="Arial"/>
          <w:sz w:val="24"/>
          <w:szCs w:val="24"/>
          <w:lang w:val="ro-RO"/>
        </w:rPr>
      </w:pPr>
      <w:r w:rsidRPr="005A3010">
        <w:rPr>
          <w:rFonts w:ascii="Arial" w:hAnsi="Arial" w:cs="Arial"/>
          <w:sz w:val="24"/>
          <w:szCs w:val="24"/>
          <w:lang w:val="ro-RO"/>
        </w:rPr>
        <w:t>Titularul/Operatorul</w:t>
      </w:r>
      <w:r>
        <w:rPr>
          <w:rFonts w:ascii="Arial" w:hAnsi="Arial" w:cs="Arial"/>
          <w:sz w:val="24"/>
          <w:szCs w:val="24"/>
          <w:lang w:val="ro-RO"/>
        </w:rPr>
        <w:t xml:space="preserve"> va stabili şi va menţine un sistem eficient de management de mediu care să respecte următoarele cerinţe BAT:</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structură clară de management şi responsabilitate alocate</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identificarea, evaluarea şi managementul impactului semnificativ asupra mediului</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conformarea cu cerinţele legislative</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stabilirea unei politici de mediu a obiectivelor şi ţintelor</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programe de modernizări de mediu, pentru a implementa obiectivele şi ţintele</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stabilirea controalelor operaţionale pentru a preveni şi minimiza impactul semnificativ asupra mediului</w:t>
      </w:r>
    </w:p>
    <w:p w:rsidR="00DD2950" w:rsidRDefault="00DD2950" w:rsidP="0074189F">
      <w:pPr>
        <w:spacing w:after="0" w:line="240" w:lineRule="auto"/>
        <w:jc w:val="both"/>
        <w:rPr>
          <w:rFonts w:ascii="Arial" w:hAnsi="Arial" w:cs="Arial"/>
          <w:sz w:val="24"/>
          <w:szCs w:val="24"/>
          <w:lang w:val="ro-RO"/>
        </w:rPr>
      </w:pPr>
      <w:r>
        <w:rPr>
          <w:rFonts w:ascii="Arial" w:hAnsi="Arial" w:cs="Arial"/>
          <w:sz w:val="24"/>
          <w:szCs w:val="24"/>
          <w:lang w:val="ro-RO"/>
        </w:rPr>
        <w:t>- programe de întreţinere preventivă.</w:t>
      </w:r>
    </w:p>
    <w:p w:rsidR="00DD2950" w:rsidRDefault="00DD2950" w:rsidP="0074189F">
      <w:pPr>
        <w:spacing w:after="0"/>
        <w:rPr>
          <w:rFonts w:ascii="Arial" w:hAnsi="Arial" w:cs="Arial"/>
          <w:lang w:val="ro-RO"/>
        </w:rPr>
      </w:pPr>
    </w:p>
    <w:p w:rsidR="00DD2950" w:rsidRPr="00D512D8" w:rsidRDefault="00DD2950" w:rsidP="0074189F">
      <w:pPr>
        <w:spacing w:after="0" w:line="100" w:lineRule="atLeast"/>
        <w:jc w:val="both"/>
        <w:rPr>
          <w:rFonts w:ascii="Arial" w:eastAsia="Times New Roman" w:hAnsi="Arial" w:cs="Arial"/>
          <w:b/>
          <w:sz w:val="24"/>
          <w:szCs w:val="24"/>
        </w:rPr>
      </w:pPr>
      <w:r w:rsidRPr="00D512D8">
        <w:rPr>
          <w:rFonts w:ascii="Arial" w:eastAsia="Times New Roman" w:hAnsi="Arial" w:cs="Arial"/>
          <w:b/>
          <w:sz w:val="24"/>
          <w:szCs w:val="24"/>
        </w:rPr>
        <w:t>În cadrul Complexului Verești se aplică cerințele caracteristice BAT</w:t>
      </w:r>
      <w:r w:rsidR="00905471">
        <w:rPr>
          <w:rFonts w:ascii="Arial" w:eastAsia="Times New Roman" w:hAnsi="Arial" w:cs="Arial"/>
          <w:b/>
          <w:sz w:val="24"/>
          <w:szCs w:val="24"/>
        </w:rPr>
        <w:t>:</w:t>
      </w:r>
      <w:r w:rsidRPr="00D512D8">
        <w:rPr>
          <w:rFonts w:ascii="Arial" w:eastAsia="Times New Roman" w:hAnsi="Arial" w:cs="Arial"/>
          <w:b/>
          <w:sz w:val="24"/>
          <w:szCs w:val="24"/>
        </w:rPr>
        <w:t xml:space="preserve"> </w:t>
      </w:r>
    </w:p>
    <w:p w:rsidR="00DD2950" w:rsidRDefault="00DD2950" w:rsidP="0074189F">
      <w:pPr>
        <w:spacing w:after="0" w:line="100" w:lineRule="atLeast"/>
        <w:rPr>
          <w:rFonts w:ascii="Arial" w:eastAsia="Times New Roman" w:hAnsi="Arial" w:cs="Arial"/>
          <w:sz w:val="24"/>
          <w:szCs w:val="24"/>
        </w:rPr>
      </w:pPr>
    </w:p>
    <w:p w:rsidR="00DD2950" w:rsidRDefault="00DD2950" w:rsidP="0074189F">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1. Sistem de management de mediu</w:t>
      </w:r>
    </w:p>
    <w:p w:rsidR="00DD2950" w:rsidRDefault="00DD2950" w:rsidP="0074189F">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Pentru a îmbunătăți performanța de mediu globală a fermei, BAT aplicate la nivelul fermei constau în punerea în aplicare și aderarea la un sistem de management de mediu (EMS) care încorporează toate caracteristicile următoare: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1. angajamentul conducerii, inclusiv al conducerii superioare;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2. definirea de către conducere a unei politici de mediu care include îmbunătățirea continuă a performanței de mediu a instalației;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3. planificarea și stabilirea procedurilor necesare, stabilirea obiectivelor și a țintelor, în corelare cu planificarea financiară și cu investițiile;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4. punerea în aplicare a procedurilor, acordând o atenție specială: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(a) structurii și responsabilității;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(b) formării, conștientizării și competenței;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(c) comunicării;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(d) implicării angajaților;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(e) documentației;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(f) controlului eficient al proceselor;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(g) programelor de întreținere;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 xml:space="preserve">(h) pregătirii și intervenției în caz de urgență; </w:t>
      </w:r>
    </w:p>
    <w:p w:rsidR="00DD2950" w:rsidRDefault="00DD2950" w:rsidP="00A23F77">
      <w:pPr>
        <w:spacing w:after="0" w:line="100" w:lineRule="atLeast"/>
        <w:ind w:left="567"/>
        <w:jc w:val="both"/>
        <w:rPr>
          <w:rFonts w:ascii="Arial" w:eastAsia="Times New Roman" w:hAnsi="Arial" w:cs="Arial"/>
          <w:sz w:val="24"/>
          <w:szCs w:val="24"/>
        </w:rPr>
      </w:pPr>
      <w:r>
        <w:rPr>
          <w:rFonts w:ascii="Arial" w:eastAsia="Times New Roman" w:hAnsi="Arial" w:cs="Arial"/>
          <w:sz w:val="24"/>
          <w:szCs w:val="24"/>
        </w:rPr>
        <w:t>(i) garantării conformității cu legislația în domeniul mediului;</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5. verificarea performanței și luarea de măsuri corective, acordând o atenție specială: </w:t>
      </w:r>
    </w:p>
    <w:p w:rsidR="00DD2950" w:rsidRDefault="00DD2950" w:rsidP="00A23F77">
      <w:pPr>
        <w:spacing w:after="0" w:line="100" w:lineRule="atLeast"/>
        <w:ind w:left="851" w:hanging="284"/>
        <w:jc w:val="both"/>
        <w:rPr>
          <w:rFonts w:ascii="Arial" w:eastAsia="Times New Roman" w:hAnsi="Arial" w:cs="Arial"/>
          <w:sz w:val="24"/>
          <w:szCs w:val="24"/>
        </w:rPr>
      </w:pPr>
      <w:r>
        <w:rPr>
          <w:rFonts w:ascii="Arial" w:eastAsia="Times New Roman" w:hAnsi="Arial" w:cs="Arial"/>
          <w:sz w:val="24"/>
          <w:szCs w:val="24"/>
        </w:rPr>
        <w:t xml:space="preserve">(a) monitorizării și măsurării; </w:t>
      </w:r>
    </w:p>
    <w:p w:rsidR="00DD2950" w:rsidRDefault="00DD2950" w:rsidP="00A23F77">
      <w:pPr>
        <w:spacing w:after="0" w:line="100" w:lineRule="atLeast"/>
        <w:ind w:left="851" w:hanging="284"/>
        <w:jc w:val="both"/>
        <w:rPr>
          <w:rFonts w:ascii="Arial" w:eastAsia="Times New Roman" w:hAnsi="Arial" w:cs="Arial"/>
          <w:sz w:val="24"/>
          <w:szCs w:val="24"/>
        </w:rPr>
      </w:pPr>
      <w:r>
        <w:rPr>
          <w:rFonts w:ascii="Arial" w:eastAsia="Times New Roman" w:hAnsi="Arial" w:cs="Arial"/>
          <w:sz w:val="24"/>
          <w:szCs w:val="24"/>
        </w:rPr>
        <w:t xml:space="preserve">(b) măsurilor corective și preventive; </w:t>
      </w:r>
    </w:p>
    <w:p w:rsidR="00DD2950" w:rsidRDefault="00DD2950" w:rsidP="00A23F77">
      <w:pPr>
        <w:spacing w:after="0" w:line="100" w:lineRule="atLeast"/>
        <w:ind w:left="851" w:hanging="284"/>
        <w:jc w:val="both"/>
        <w:rPr>
          <w:rFonts w:ascii="Arial" w:eastAsia="Times New Roman" w:hAnsi="Arial" w:cs="Arial"/>
          <w:sz w:val="24"/>
          <w:szCs w:val="24"/>
        </w:rPr>
      </w:pPr>
      <w:r>
        <w:rPr>
          <w:rFonts w:ascii="Arial" w:eastAsia="Times New Roman" w:hAnsi="Arial" w:cs="Arial"/>
          <w:sz w:val="24"/>
          <w:szCs w:val="24"/>
        </w:rPr>
        <w:t xml:space="preserve">(c) păstrării evidențelor; </w:t>
      </w:r>
    </w:p>
    <w:p w:rsidR="00DD2950" w:rsidRDefault="00DD2950" w:rsidP="00A23F77">
      <w:pPr>
        <w:spacing w:after="0" w:line="100" w:lineRule="atLeast"/>
        <w:ind w:left="851" w:hanging="284"/>
        <w:jc w:val="both"/>
        <w:rPr>
          <w:rFonts w:ascii="Arial" w:eastAsia="Times New Roman" w:hAnsi="Arial" w:cs="Arial"/>
          <w:sz w:val="24"/>
          <w:szCs w:val="24"/>
        </w:rPr>
      </w:pPr>
      <w:r>
        <w:rPr>
          <w:rFonts w:ascii="Arial" w:eastAsia="Times New Roman" w:hAnsi="Arial" w:cs="Arial"/>
          <w:sz w:val="24"/>
          <w:szCs w:val="24"/>
        </w:rPr>
        <w:lastRenderedPageBreak/>
        <w:t xml:space="preserve">(d) auditului intern sau extern independent (dacă este posibil), pentru a se stabili dacă EMS respectă sau nu dispozițiile prevăzute și dacă acesta a fost pus în aplicare și menținut în mod corespunzător;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6. revizuirea de către conducerea superioară a EMS și a conformității, a adecvării și a eficacității continue a acestuia;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7. urmărirea dezvoltării unor tehnologii mai curate; </w:t>
      </w:r>
    </w:p>
    <w:p w:rsidR="00DD2950" w:rsidRDefault="00A23F77"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8. </w:t>
      </w:r>
      <w:r w:rsidR="00DD2950">
        <w:rPr>
          <w:rFonts w:ascii="Arial" w:eastAsia="Times New Roman" w:hAnsi="Arial" w:cs="Arial"/>
          <w:sz w:val="24"/>
          <w:szCs w:val="24"/>
        </w:rPr>
        <w:t xml:space="preserve">luarea în considerare a efectelor asupra mediului generate de eventuala dezafectare a instalației încă din etapa de proiectare a unei noi instalații și pe tot parcursul perioadei sale de funcționare;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9. aplicarea cu regularitate a evaluărilor sectoriale comparative. În mod specific pentru sectorul de creștere în sistem intensiv a porcilor, BAT trebuie să includă, de asemenea, următoarele elemente în sistemul de management de mediu: </w:t>
      </w:r>
    </w:p>
    <w:p w:rsidR="00DD2950" w:rsidRDefault="00DD2950" w:rsidP="00A23F77">
      <w:pPr>
        <w:spacing w:after="0" w:line="100" w:lineRule="atLeast"/>
        <w:ind w:left="284"/>
        <w:jc w:val="both"/>
        <w:rPr>
          <w:rFonts w:ascii="Arial" w:eastAsia="Times New Roman" w:hAnsi="Arial" w:cs="Arial"/>
          <w:sz w:val="24"/>
          <w:szCs w:val="24"/>
        </w:rPr>
      </w:pPr>
      <w:r>
        <w:rPr>
          <w:rFonts w:ascii="Arial" w:eastAsia="Times New Roman" w:hAnsi="Arial" w:cs="Arial"/>
          <w:sz w:val="24"/>
          <w:szCs w:val="24"/>
        </w:rPr>
        <w:t xml:space="preserve">10. punerea în aplicare a unui plan de gestionare a zgomotului - nu este cazul; </w:t>
      </w:r>
    </w:p>
    <w:p w:rsidR="0076366D" w:rsidRDefault="0076366D" w:rsidP="009F529F">
      <w:pPr>
        <w:pStyle w:val="BlockText"/>
        <w:tabs>
          <w:tab w:val="left" w:pos="540"/>
        </w:tabs>
        <w:ind w:left="0" w:right="-23" w:firstLine="0"/>
        <w:jc w:val="both"/>
        <w:rPr>
          <w:rFonts w:ascii="Arial" w:hAnsi="Arial" w:cs="Arial"/>
          <w:b/>
        </w:rPr>
      </w:pPr>
    </w:p>
    <w:p w:rsidR="009F529F" w:rsidRPr="007310C0" w:rsidRDefault="009F529F" w:rsidP="009F529F">
      <w:pPr>
        <w:pStyle w:val="BlockText"/>
        <w:tabs>
          <w:tab w:val="left" w:pos="540"/>
        </w:tabs>
        <w:ind w:left="0" w:right="-23" w:firstLine="0"/>
        <w:jc w:val="both"/>
        <w:rPr>
          <w:rFonts w:ascii="Arial" w:hAnsi="Arial" w:cs="Arial"/>
          <w:b/>
          <w:lang w:val="ro-RO"/>
        </w:rPr>
      </w:pPr>
      <w:r w:rsidRPr="007310C0">
        <w:rPr>
          <w:rFonts w:ascii="Arial" w:hAnsi="Arial" w:cs="Arial"/>
          <w:b/>
        </w:rPr>
        <w:t>Unitatea a fost certificată ISO 14001 și urmează a efectua recertificarea.</w:t>
      </w:r>
    </w:p>
    <w:p w:rsidR="009F529F" w:rsidRPr="006E53AE" w:rsidRDefault="009F529F" w:rsidP="009F529F">
      <w:pPr>
        <w:spacing w:after="0" w:line="240" w:lineRule="auto"/>
        <w:jc w:val="both"/>
        <w:rPr>
          <w:rFonts w:ascii="Arial" w:eastAsia="Times New Roman" w:hAnsi="Arial" w:cs="Arial"/>
          <w:b/>
          <w:sz w:val="24"/>
          <w:szCs w:val="24"/>
          <w:lang w:eastAsia="ro-RO"/>
        </w:rPr>
      </w:pPr>
      <w:r w:rsidRPr="007310C0">
        <w:rPr>
          <w:rFonts w:ascii="Arial" w:eastAsia="Times New Roman" w:hAnsi="Arial" w:cs="Arial"/>
          <w:b/>
          <w:sz w:val="24"/>
          <w:szCs w:val="24"/>
          <w:lang w:eastAsia="ro-RO"/>
        </w:rPr>
        <w:t>Managementul integrat de mediu se aplică prin integrarea problemelor de mediu în cadrul sistemului de management general ISO 14001:2015, ISO 22000:2015.</w:t>
      </w:r>
    </w:p>
    <w:p w:rsidR="00DD2950" w:rsidRDefault="00DD2950" w:rsidP="0074189F">
      <w:pPr>
        <w:spacing w:after="0" w:line="100" w:lineRule="atLeast"/>
        <w:rPr>
          <w:rFonts w:ascii="Arial" w:eastAsia="Times New Roman" w:hAnsi="Arial" w:cs="Arial"/>
          <w:sz w:val="24"/>
          <w:szCs w:val="24"/>
        </w:rPr>
      </w:pPr>
    </w:p>
    <w:p w:rsidR="00DD2950" w:rsidRDefault="00DD2950" w:rsidP="0074189F">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2. Buna organizare internă</w:t>
      </w:r>
    </w:p>
    <w:p w:rsidR="00DD2950" w:rsidRDefault="00DD2950" w:rsidP="0074189F">
      <w:pPr>
        <w:spacing w:after="0" w:line="100" w:lineRule="atLeast"/>
        <w:jc w:val="both"/>
        <w:rPr>
          <w:rFonts w:ascii="Arial" w:eastAsia="Times New Roman" w:hAnsi="Arial" w:cs="Arial"/>
          <w:sz w:val="24"/>
          <w:szCs w:val="24"/>
        </w:rPr>
      </w:pPr>
      <w:r>
        <w:rPr>
          <w:rFonts w:ascii="Arial" w:eastAsia="Times New Roman" w:hAnsi="Arial" w:cs="Arial"/>
          <w:sz w:val="24"/>
          <w:szCs w:val="24"/>
        </w:rPr>
        <w:t>Pentru a preveni sau a reduce efectele asupra mediului și pentru a îmbunătăți performanța globală, BAT aplicate la nivelul fermei constau în utilizarea următoarelor tehnici:</w:t>
      </w:r>
    </w:p>
    <w:tbl>
      <w:tblPr>
        <w:tblW w:w="9498" w:type="dxa"/>
        <w:tblLayout w:type="fixed"/>
        <w:tblCellMar>
          <w:top w:w="60" w:type="dxa"/>
          <w:left w:w="60" w:type="dxa"/>
          <w:bottom w:w="60" w:type="dxa"/>
          <w:right w:w="60" w:type="dxa"/>
        </w:tblCellMar>
        <w:tblLook w:val="04A0"/>
      </w:tblPr>
      <w:tblGrid>
        <w:gridCol w:w="384"/>
        <w:gridCol w:w="5578"/>
        <w:gridCol w:w="3536"/>
      </w:tblGrid>
      <w:tr w:rsidR="0076366D" w:rsidRPr="00EB4FFF" w:rsidTr="004F18FA">
        <w:trPr>
          <w:tblHeader/>
        </w:trPr>
        <w:tc>
          <w:tcPr>
            <w:tcW w:w="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6366D" w:rsidRPr="00EB4FFF" w:rsidRDefault="0076366D" w:rsidP="004F18FA">
            <w:pPr>
              <w:spacing w:after="0" w:line="100" w:lineRule="atLeast"/>
              <w:jc w:val="center"/>
              <w:rPr>
                <w:rFonts w:ascii="Arial" w:eastAsia="Times New Roman" w:hAnsi="Arial" w:cs="Arial"/>
                <w:b/>
                <w:sz w:val="24"/>
                <w:szCs w:val="24"/>
                <w:lang w:eastAsia="ar-SA"/>
              </w:rPr>
            </w:pPr>
          </w:p>
        </w:tc>
        <w:tc>
          <w:tcPr>
            <w:tcW w:w="55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6366D" w:rsidRPr="00EB4FFF" w:rsidRDefault="0076366D" w:rsidP="004F18FA">
            <w:pPr>
              <w:spacing w:after="0" w:line="100" w:lineRule="atLeast"/>
              <w:jc w:val="center"/>
              <w:rPr>
                <w:rFonts w:ascii="Arial" w:eastAsia="Times New Roman" w:hAnsi="Arial" w:cs="Arial"/>
                <w:b/>
                <w:highlight w:val="yellow"/>
                <w:lang w:eastAsia="ar-SA"/>
              </w:rPr>
            </w:pPr>
            <w:r w:rsidRPr="0076366D">
              <w:rPr>
                <w:rFonts w:ascii="Arial" w:eastAsia="Times New Roman" w:hAnsi="Arial" w:cs="Arial"/>
                <w:b/>
              </w:rPr>
              <w:t>Tehnică</w:t>
            </w:r>
          </w:p>
        </w:tc>
        <w:tc>
          <w:tcPr>
            <w:tcW w:w="3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6366D" w:rsidRPr="00EB4FFF" w:rsidRDefault="0076366D" w:rsidP="004F18FA">
            <w:pPr>
              <w:spacing w:after="0" w:line="100" w:lineRule="atLeast"/>
              <w:jc w:val="center"/>
              <w:rPr>
                <w:b/>
                <w:lang w:eastAsia="ar-SA"/>
              </w:rPr>
            </w:pPr>
            <w:r w:rsidRPr="0076366D">
              <w:rPr>
                <w:rFonts w:ascii="Arial" w:eastAsia="Times New Roman" w:hAnsi="Arial" w:cs="Arial"/>
                <w:b/>
              </w:rPr>
              <w:t>Aplicare la nivelul fermei</w:t>
            </w:r>
          </w:p>
        </w:tc>
      </w:tr>
      <w:tr w:rsidR="0076366D" w:rsidTr="004F18FA">
        <w:tc>
          <w:tcPr>
            <w:tcW w:w="38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a</w:t>
            </w:r>
          </w:p>
        </w:tc>
        <w:tc>
          <w:tcPr>
            <w:tcW w:w="5578"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 xml:space="preserve">Amplasarea corespunzătoare a instalației/fermei și o bună amenajare spațială a activităților pentru: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a reduce transporturile de animale și de materiale (inclusiv a dejecțiilor animaliere);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a asigura distanțe adecvate față de receptorii sensibili care au nevoie de protecție;</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a lua în considerare condițiile climatice existente (de exemplu vântul și precipitațiile);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a lua în considerare capacitatea potențială de dezvoltare ulterioară a fermei; </w:t>
            </w:r>
          </w:p>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 a preveni contaminarea apelor. </w:t>
            </w:r>
          </w:p>
        </w:tc>
        <w:tc>
          <w:tcPr>
            <w:tcW w:w="3536" w:type="dxa"/>
            <w:tcBorders>
              <w:top w:val="single" w:sz="4" w:space="0" w:color="000000"/>
              <w:left w:val="single" w:sz="4" w:space="0" w:color="000000"/>
              <w:bottom w:val="single" w:sz="4" w:space="0" w:color="000000"/>
              <w:right w:val="single" w:sz="4" w:space="0" w:color="000000"/>
            </w:tcBorders>
            <w:hideMark/>
          </w:tcPr>
          <w:p w:rsidR="0076366D" w:rsidRPr="00352FE0" w:rsidRDefault="0076366D" w:rsidP="004F18FA">
            <w:pPr>
              <w:spacing w:after="0" w:line="100" w:lineRule="atLeast"/>
              <w:jc w:val="both"/>
              <w:rPr>
                <w:rFonts w:ascii="Arial" w:eastAsia="Times New Roman" w:hAnsi="Arial" w:cs="Arial"/>
                <w:color w:val="000000"/>
              </w:rPr>
            </w:pPr>
            <w:r w:rsidRPr="00352FE0">
              <w:rPr>
                <w:rFonts w:ascii="Arial" w:hAnsi="Arial" w:cs="Arial"/>
              </w:rPr>
              <w:t xml:space="preserve">Complexul Verești a fost dat în funcțiune în 1982. Prin amplasamentul inițial, prin utilizarea doar a unei părți din halele de producție </w:t>
            </w:r>
            <w:r w:rsidRPr="00352FE0">
              <w:rPr>
                <w:rFonts w:ascii="Arial" w:hAnsi="Arial" w:cs="Arial"/>
                <w:color w:val="FF0000"/>
              </w:rPr>
              <w:t>(CÂT??)</w:t>
            </w:r>
            <w:r w:rsidRPr="00352FE0">
              <w:rPr>
                <w:rFonts w:ascii="Arial" w:hAnsi="Arial" w:cs="Arial"/>
              </w:rPr>
              <w:t xml:space="preserve"> din amplasament și prin lucrările de modernizare și tehnologiile aplicate, s-a asigurat implementarea tehnicii a), exceptând faptul că </w:t>
            </w:r>
            <w:r w:rsidRPr="00352FE0">
              <w:rPr>
                <w:rFonts w:ascii="Arial" w:eastAsia="Times New Roman" w:hAnsi="Arial" w:cs="Arial"/>
                <w:color w:val="000000"/>
              </w:rPr>
              <w:t>cea mai apropiată așezare umană se află la o distanță de 1,245 km față de limita incintei 1 a Complexului, respectiv la o distanță de 1,11 km față de limita incintei 2 cu bazine de stocare dejecții, și nu de 1,5 km conform art 11 din OM nr. 119/2014 de aprobare a Normelor de igienă şi sănătate publică privind mediul de viaţă al populaţiei.</w:t>
            </w:r>
          </w:p>
          <w:p w:rsidR="0076366D" w:rsidRPr="00352FE0" w:rsidRDefault="0076366D" w:rsidP="004F18FA">
            <w:pPr>
              <w:spacing w:after="0" w:line="100" w:lineRule="atLeast"/>
              <w:jc w:val="both"/>
              <w:rPr>
                <w:rFonts w:ascii="Arial" w:hAnsi="Arial" w:cs="Arial"/>
              </w:rPr>
            </w:pPr>
            <w:r w:rsidRPr="00352FE0">
              <w:rPr>
                <w:rFonts w:ascii="Arial" w:hAnsi="Arial" w:cs="Arial"/>
              </w:rPr>
              <w:t xml:space="preserve">Întrucât intră sub incidența </w:t>
            </w:r>
            <w:r w:rsidRPr="00352FE0">
              <w:rPr>
                <w:rFonts w:ascii="Arial" w:hAnsi="Arial" w:cs="Arial"/>
                <w:color w:val="000000"/>
              </w:rPr>
              <w:t>Legii nr. 204/2008 privind protejarea exploatațiilor agricole, nu există obligațâia respectării distanței cf OM 119/2014.</w:t>
            </w:r>
          </w:p>
        </w:tc>
      </w:tr>
      <w:tr w:rsidR="0076366D" w:rsidTr="004F18FA">
        <w:tc>
          <w:tcPr>
            <w:tcW w:w="38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5578"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 xml:space="preserve">Educarea și formarea personalului, în special pentru: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reglementări relevante, creșterea animalelor, sănătatea și bunăstarea animalelor, gestionarea </w:t>
            </w:r>
            <w:r>
              <w:rPr>
                <w:rFonts w:ascii="Arial" w:eastAsia="Times New Roman" w:hAnsi="Arial" w:cs="Arial"/>
              </w:rPr>
              <w:lastRenderedPageBreak/>
              <w:t xml:space="preserve">dejecțiilor animaliere, siguranța lucrătorilor;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transportul și împrăștierea pe sol a dejecțiilor animaliere;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planificarea activităților;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xml:space="preserve">- planificarea și gestionarea situațiilor de urgență; </w:t>
            </w:r>
          </w:p>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 repararea și întreținerea echipamentelor.</w:t>
            </w:r>
          </w:p>
        </w:tc>
        <w:tc>
          <w:tcPr>
            <w:tcW w:w="3536" w:type="dxa"/>
            <w:tcBorders>
              <w:top w:val="single" w:sz="4" w:space="0" w:color="000000"/>
              <w:left w:val="single" w:sz="4" w:space="0" w:color="000000"/>
              <w:bottom w:val="single" w:sz="4" w:space="0" w:color="000000"/>
              <w:right w:val="single" w:sz="4" w:space="0" w:color="000000"/>
            </w:tcBorders>
            <w:hideMark/>
          </w:tcPr>
          <w:p w:rsidR="0076366D" w:rsidRPr="00352FE0" w:rsidRDefault="0076366D" w:rsidP="004F18FA">
            <w:pPr>
              <w:spacing w:after="0" w:line="100" w:lineRule="atLeast"/>
              <w:jc w:val="both"/>
              <w:rPr>
                <w:lang w:eastAsia="ar-SA"/>
              </w:rPr>
            </w:pPr>
            <w:r w:rsidRPr="00352FE0">
              <w:rPr>
                <w:rFonts w:ascii="Arial" w:eastAsia="Times New Roman" w:hAnsi="Arial" w:cs="Arial"/>
                <w:color w:val="000000"/>
              </w:rPr>
              <w:lastRenderedPageBreak/>
              <w:t>Conform procedurilor de instruire a personalului (realizare semestrial)</w:t>
            </w:r>
          </w:p>
        </w:tc>
      </w:tr>
      <w:tr w:rsidR="0076366D" w:rsidTr="004F18FA">
        <w:tc>
          <w:tcPr>
            <w:tcW w:w="38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c</w:t>
            </w:r>
          </w:p>
        </w:tc>
        <w:tc>
          <w:tcPr>
            <w:tcW w:w="5578" w:type="dxa"/>
            <w:tcBorders>
              <w:top w:val="single" w:sz="4" w:space="0" w:color="000000"/>
              <w:left w:val="single" w:sz="4" w:space="0" w:color="000000"/>
              <w:bottom w:val="single" w:sz="4" w:space="0" w:color="000000"/>
              <w:right w:val="single" w:sz="4" w:space="0" w:color="000000"/>
            </w:tcBorders>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 xml:space="preserve">Pregătirea unui plan de urgență pentru a face față emisiilor și incidentelor neprevăzute, cum ar fi poluarea corpurilor de apă. Acesta poate include: </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un plan al fermei care cuprinde sistemele de canalizare și sursele de apă/efluenți;</w:t>
            </w:r>
          </w:p>
          <w:p w:rsidR="0076366D" w:rsidRDefault="0076366D" w:rsidP="004F18FA">
            <w:pPr>
              <w:spacing w:after="0" w:line="100" w:lineRule="atLeast"/>
              <w:jc w:val="both"/>
              <w:rPr>
                <w:rFonts w:ascii="Arial" w:eastAsia="Times New Roman" w:hAnsi="Arial" w:cs="Arial"/>
                <w:sz w:val="24"/>
                <w:szCs w:val="24"/>
              </w:rPr>
            </w:pPr>
            <w:r>
              <w:rPr>
                <w:rFonts w:ascii="Arial" w:eastAsia="Times New Roman" w:hAnsi="Arial" w:cs="Arial"/>
              </w:rPr>
              <w:t>- planuri de acțiune pentru intervenție în cazul unor evenimente posibile (de exemplu incendii, scurgeri ale depozitelor de dejecții lichide sau prăbușirea acestora, scurgerea necontrolată din grămezile de dejecții animaliere, scurgeri de combustibil).</w:t>
            </w:r>
          </w:p>
        </w:tc>
        <w:tc>
          <w:tcPr>
            <w:tcW w:w="3536" w:type="dxa"/>
            <w:tcBorders>
              <w:top w:val="single" w:sz="4" w:space="0" w:color="000000"/>
              <w:left w:val="single" w:sz="4" w:space="0" w:color="000000"/>
              <w:bottom w:val="single" w:sz="4" w:space="0" w:color="000000"/>
              <w:right w:val="single" w:sz="4" w:space="0" w:color="000000"/>
            </w:tcBorders>
            <w:hideMark/>
          </w:tcPr>
          <w:p w:rsidR="0076366D" w:rsidRPr="00352FE0" w:rsidRDefault="0076366D" w:rsidP="004F18FA">
            <w:pPr>
              <w:spacing w:after="0" w:line="100" w:lineRule="atLeast"/>
              <w:jc w:val="both"/>
              <w:rPr>
                <w:lang w:eastAsia="ar-SA"/>
              </w:rPr>
            </w:pPr>
            <w:r w:rsidRPr="00352FE0">
              <w:rPr>
                <w:rFonts w:ascii="Arial" w:eastAsia="Times New Roman" w:hAnsi="Arial" w:cs="Arial"/>
                <w:color w:val="000000"/>
              </w:rPr>
              <w:t>Este întocmit un</w:t>
            </w:r>
            <w:r w:rsidRPr="00352FE0">
              <w:rPr>
                <w:rFonts w:ascii="Arial" w:eastAsia="Times New Roman" w:hAnsi="Arial" w:cs="Arial"/>
                <w:i/>
                <w:iCs/>
                <w:color w:val="000000"/>
              </w:rPr>
              <w:t xml:space="preserve"> Plan intervenție sau acțiuni</w:t>
            </w:r>
            <w:r w:rsidRPr="00352FE0">
              <w:rPr>
                <w:rFonts w:ascii="Arial" w:eastAsia="Times New Roman" w:hAnsi="Arial" w:cs="Arial"/>
                <w:color w:val="000000"/>
              </w:rPr>
              <w:t xml:space="preserve"> în cadrul căruia este instruit personalul privind reacția la evenimente posibile: incendiu, intervenția în caz de deversări accidentale, cutremur, bioterorism, sabotaj ș.a.</w:t>
            </w:r>
          </w:p>
        </w:tc>
      </w:tr>
      <w:tr w:rsidR="0076366D" w:rsidTr="004F18FA">
        <w:tc>
          <w:tcPr>
            <w:tcW w:w="38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d</w:t>
            </w:r>
          </w:p>
        </w:tc>
        <w:tc>
          <w:tcPr>
            <w:tcW w:w="5578"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Verificarea, repararea și întreținerea periodică a structurilor și a echipamentelor, cum ar fi:</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depozitele de dejecții lichide, la orice semn de deteriorare, degradare, scurgere;</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pompele pentru dejecții lichide, dispozitive de amestec, separatoare și irigatoare;</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sistemele de aprovizionare cu apă și furaje;</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sistemul de ventilație și senzorii de temperatură;</w:t>
            </w:r>
          </w:p>
          <w:p w:rsidR="0076366D" w:rsidRDefault="0076366D" w:rsidP="004F18FA">
            <w:pPr>
              <w:spacing w:after="0" w:line="100" w:lineRule="atLeast"/>
              <w:jc w:val="both"/>
              <w:rPr>
                <w:rFonts w:ascii="Arial" w:eastAsia="Times New Roman" w:hAnsi="Arial" w:cs="Arial"/>
              </w:rPr>
            </w:pPr>
            <w:r>
              <w:rPr>
                <w:rFonts w:ascii="Arial" w:eastAsia="Times New Roman" w:hAnsi="Arial" w:cs="Arial"/>
              </w:rPr>
              <w:t>- silozurile și echipamentele de transport (de exemplu, supape, țevi);</w:t>
            </w:r>
          </w:p>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 sistemele de purificare a aerului (de exemplu, prin inspecții periodice).</w:t>
            </w:r>
          </w:p>
        </w:tc>
        <w:tc>
          <w:tcPr>
            <w:tcW w:w="3536" w:type="dxa"/>
            <w:tcBorders>
              <w:top w:val="single" w:sz="4" w:space="0" w:color="000000"/>
              <w:left w:val="single" w:sz="4" w:space="0" w:color="000000"/>
              <w:bottom w:val="single" w:sz="4" w:space="0" w:color="000000"/>
              <w:right w:val="single" w:sz="4" w:space="0" w:color="000000"/>
            </w:tcBorders>
            <w:hideMark/>
          </w:tcPr>
          <w:p w:rsidR="0076366D" w:rsidRPr="00352FE0" w:rsidRDefault="0076366D" w:rsidP="004F18FA">
            <w:pPr>
              <w:spacing w:after="0" w:line="100" w:lineRule="atLeast"/>
              <w:jc w:val="both"/>
              <w:rPr>
                <w:rFonts w:ascii="Arial" w:eastAsia="Times New Roman" w:hAnsi="Arial" w:cs="Arial"/>
                <w:lang w:eastAsia="ar-SA"/>
              </w:rPr>
            </w:pPr>
            <w:r w:rsidRPr="00352FE0">
              <w:rPr>
                <w:rFonts w:ascii="Arial" w:eastAsia="Times New Roman" w:hAnsi="Arial" w:cs="Arial"/>
                <w:color w:val="000000"/>
              </w:rPr>
              <w:t xml:space="preserve">Se realizează verificarea și întreținerea periodică a structurilor și a echipamentelor: </w:t>
            </w:r>
          </w:p>
          <w:p w:rsidR="0076366D" w:rsidRPr="00352FE0" w:rsidRDefault="0076366D" w:rsidP="004F18FA">
            <w:pPr>
              <w:spacing w:after="0" w:line="100" w:lineRule="atLeast"/>
              <w:jc w:val="both"/>
              <w:rPr>
                <w:rFonts w:ascii="Arial" w:eastAsia="Times New Roman" w:hAnsi="Arial" w:cs="Arial"/>
              </w:rPr>
            </w:pPr>
            <w:r w:rsidRPr="00352FE0">
              <w:rPr>
                <w:rFonts w:ascii="Arial" w:eastAsia="Times New Roman" w:hAnsi="Arial" w:cs="Arial"/>
              </w:rPr>
              <w:t>- depozitele de dejecții lichide, la orice semn de deteriorare, degradare, scurgere;</w:t>
            </w:r>
          </w:p>
          <w:p w:rsidR="0076366D" w:rsidRPr="00352FE0" w:rsidRDefault="0076366D" w:rsidP="004F18FA">
            <w:pPr>
              <w:spacing w:after="0" w:line="100" w:lineRule="atLeast"/>
              <w:jc w:val="both"/>
              <w:rPr>
                <w:rFonts w:ascii="Arial" w:eastAsia="Times New Roman" w:hAnsi="Arial" w:cs="Arial"/>
              </w:rPr>
            </w:pPr>
            <w:r w:rsidRPr="00352FE0">
              <w:rPr>
                <w:rFonts w:ascii="Arial" w:eastAsia="Times New Roman" w:hAnsi="Arial" w:cs="Arial"/>
              </w:rPr>
              <w:t>- sistemele de aprovizionare cu apă și furaje;</w:t>
            </w:r>
          </w:p>
          <w:p w:rsidR="0076366D" w:rsidRPr="00352FE0" w:rsidRDefault="0076366D" w:rsidP="004F18FA">
            <w:pPr>
              <w:spacing w:after="0" w:line="100" w:lineRule="atLeast"/>
              <w:jc w:val="both"/>
              <w:rPr>
                <w:rFonts w:ascii="Arial" w:eastAsia="Times New Roman" w:hAnsi="Arial" w:cs="Arial"/>
              </w:rPr>
            </w:pPr>
            <w:r w:rsidRPr="00352FE0">
              <w:rPr>
                <w:rFonts w:ascii="Arial" w:eastAsia="Times New Roman" w:hAnsi="Arial" w:cs="Arial"/>
              </w:rPr>
              <w:t>- sistemul de ventilație și senzorii de temperatură;</w:t>
            </w:r>
          </w:p>
          <w:p w:rsidR="0076366D" w:rsidRPr="00352FE0" w:rsidRDefault="0076366D" w:rsidP="004F18FA">
            <w:pPr>
              <w:spacing w:after="0" w:line="100" w:lineRule="atLeast"/>
              <w:jc w:val="both"/>
              <w:rPr>
                <w:lang w:eastAsia="ar-SA"/>
              </w:rPr>
            </w:pPr>
            <w:r w:rsidRPr="00352FE0">
              <w:rPr>
                <w:rFonts w:ascii="Arial" w:eastAsia="Times New Roman" w:hAnsi="Arial" w:cs="Arial"/>
              </w:rPr>
              <w:t>- silozurile și echipamentele de transport (de exemplu, supape, țevi)</w:t>
            </w:r>
            <w:r w:rsidRPr="00352FE0">
              <w:rPr>
                <w:rFonts w:ascii="Arial" w:eastAsia="Times New Roman" w:hAnsi="Arial" w:cs="Arial"/>
                <w:color w:val="000000"/>
              </w:rPr>
              <w:t>.</w:t>
            </w:r>
          </w:p>
        </w:tc>
      </w:tr>
      <w:tr w:rsidR="0076366D" w:rsidTr="004F18FA">
        <w:tc>
          <w:tcPr>
            <w:tcW w:w="38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e</w:t>
            </w:r>
          </w:p>
        </w:tc>
        <w:tc>
          <w:tcPr>
            <w:tcW w:w="5578"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Depozitarea animalelor moarte astfel încât să se prevină sau să se reducă emisiile.</w:t>
            </w:r>
          </w:p>
        </w:tc>
        <w:tc>
          <w:tcPr>
            <w:tcW w:w="3536"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ind w:right="-11"/>
              <w:jc w:val="both"/>
              <w:rPr>
                <w:lang w:eastAsia="ar-SA"/>
              </w:rPr>
            </w:pPr>
            <w:r>
              <w:rPr>
                <w:rFonts w:ascii="Arial" w:eastAsia="Times New Roman" w:hAnsi="Arial" w:cs="Arial"/>
                <w:color w:val="000000"/>
              </w:rPr>
              <w:t>depozitare temporară în camera frig de la incinerator, în recipient metalic, apoi trimitere la incinerare</w:t>
            </w:r>
          </w:p>
        </w:tc>
      </w:tr>
    </w:tbl>
    <w:p w:rsidR="0076366D" w:rsidRDefault="0076366D" w:rsidP="0074189F">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3. Managementul nutrițional</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sz w:val="24"/>
          <w:szCs w:val="24"/>
        </w:rPr>
        <w:t>Pentru a reduce azotul total excretat și, prin urmare, emisiile de amoniac, satisfăcând în același timp nevoile nutriționale ale animalelor, BAT aplicate la nivelul fermei constau în utilizarea unui regim alimentar și în aplicarea unei strategii nutriționale care include una dintre tehnicile indicate mai jos sau a unei combinații a acestora:</w:t>
      </w:r>
    </w:p>
    <w:tbl>
      <w:tblPr>
        <w:tblW w:w="9498" w:type="dxa"/>
        <w:tblInd w:w="60" w:type="dxa"/>
        <w:tblLayout w:type="fixed"/>
        <w:tblCellMar>
          <w:top w:w="60" w:type="dxa"/>
          <w:left w:w="60" w:type="dxa"/>
          <w:bottom w:w="60" w:type="dxa"/>
          <w:right w:w="60" w:type="dxa"/>
        </w:tblCellMar>
        <w:tblLook w:val="04A0"/>
      </w:tblPr>
      <w:tblGrid>
        <w:gridCol w:w="283"/>
        <w:gridCol w:w="5171"/>
        <w:gridCol w:w="4044"/>
      </w:tblGrid>
      <w:tr w:rsidR="0076366D" w:rsidRPr="00EB4FFF" w:rsidTr="0076366D">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6366D" w:rsidRPr="00EB4FFF" w:rsidRDefault="0076366D" w:rsidP="004F18FA">
            <w:pPr>
              <w:spacing w:after="0" w:line="100" w:lineRule="atLeast"/>
              <w:rPr>
                <w:rFonts w:ascii="Arial" w:eastAsia="Times New Roman" w:hAnsi="Arial" w:cs="Arial"/>
                <w:b/>
                <w:sz w:val="24"/>
                <w:szCs w:val="24"/>
                <w:lang w:eastAsia="ar-SA"/>
              </w:rPr>
            </w:pPr>
          </w:p>
        </w:tc>
        <w:tc>
          <w:tcPr>
            <w:tcW w:w="5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6366D" w:rsidRPr="0076366D" w:rsidRDefault="0076366D" w:rsidP="004F18FA">
            <w:pPr>
              <w:spacing w:after="0" w:line="100" w:lineRule="atLeast"/>
              <w:jc w:val="center"/>
              <w:rPr>
                <w:rFonts w:ascii="Arial" w:eastAsia="Times New Roman" w:hAnsi="Arial" w:cs="Arial"/>
                <w:b/>
                <w:lang w:eastAsia="ar-SA"/>
              </w:rPr>
            </w:pPr>
            <w:r w:rsidRPr="0076366D">
              <w:rPr>
                <w:rFonts w:ascii="Arial" w:eastAsia="Times New Roman" w:hAnsi="Arial" w:cs="Arial"/>
                <w:b/>
              </w:rPr>
              <w:t>Tehnică</w:t>
            </w:r>
          </w:p>
        </w:tc>
        <w:tc>
          <w:tcPr>
            <w:tcW w:w="40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6366D" w:rsidRPr="0076366D" w:rsidRDefault="0076366D" w:rsidP="004F18FA">
            <w:pPr>
              <w:spacing w:after="0" w:line="100" w:lineRule="atLeast"/>
              <w:jc w:val="center"/>
              <w:rPr>
                <w:b/>
                <w:lang w:eastAsia="ar-SA"/>
              </w:rPr>
            </w:pPr>
            <w:r w:rsidRPr="0076366D">
              <w:rPr>
                <w:rFonts w:ascii="Arial" w:eastAsia="Times New Roman" w:hAnsi="Arial" w:cs="Arial"/>
                <w:b/>
              </w:rPr>
              <w:t>Aplicare la nivelul fermei</w:t>
            </w:r>
          </w:p>
        </w:tc>
      </w:tr>
      <w:tr w:rsidR="0076366D" w:rsidTr="004F18FA">
        <w:tc>
          <w:tcPr>
            <w:tcW w:w="283"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a</w:t>
            </w:r>
          </w:p>
        </w:tc>
        <w:tc>
          <w:tcPr>
            <w:tcW w:w="5171"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Reducerea conținutului de proteine brute prin utilizarea unui regim alimentar echilibrat în azot bazat pe necesitățile de energie și aminoacizi digestibili.</w:t>
            </w:r>
          </w:p>
        </w:tc>
        <w:tc>
          <w:tcPr>
            <w:tcW w:w="404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lang w:eastAsia="ar-SA"/>
              </w:rPr>
            </w:pPr>
            <w:r>
              <w:rPr>
                <w:rFonts w:ascii="Arial" w:eastAsia="Times New Roman" w:hAnsi="Arial" w:cs="Arial"/>
                <w:color w:val="000000"/>
              </w:rPr>
              <w:t>Regimul alimentar al animalelor este echilibrat pentru a răspunde nevoilor animalelor în ceea ce privește aportul de energie și aminoacizi ușor digerabili (prin reducerea exceselor în ceea ce privește furnizarea de proteine brute, prin asigurarea faptului că nu depășesc recomandările privind furajele).</w:t>
            </w:r>
          </w:p>
        </w:tc>
      </w:tr>
      <w:tr w:rsidR="0076366D" w:rsidTr="004F18FA">
        <w:tc>
          <w:tcPr>
            <w:tcW w:w="283"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5171"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Hrănirea în mai multe etape cu asigurarea unui regim alimentar adaptat cerințelor specifice ale perioadei de producție.</w:t>
            </w:r>
          </w:p>
        </w:tc>
        <w:tc>
          <w:tcPr>
            <w:tcW w:w="404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lang w:eastAsia="ar-SA"/>
              </w:rPr>
            </w:pPr>
            <w:r>
              <w:rPr>
                <w:rFonts w:ascii="Arial" w:eastAsia="Times New Roman" w:hAnsi="Arial" w:cs="Arial"/>
                <w:color w:val="000000"/>
              </w:rPr>
              <w:t xml:space="preserve">Se folosesc 3 rețete de furaje la nivelul fermei, pentru ca amestecul de furaje să răspundă mai bine nevoilor </w:t>
            </w:r>
            <w:r>
              <w:rPr>
                <w:rFonts w:ascii="Arial" w:eastAsia="Times New Roman" w:hAnsi="Arial" w:cs="Arial"/>
                <w:color w:val="000000"/>
              </w:rPr>
              <w:lastRenderedPageBreak/>
              <w:t>animalelor în ceea ce privește aportul de energie, aminoacizi și mineralele, în funcție de greutatea animalului și/sau etapa de producție.</w:t>
            </w:r>
          </w:p>
        </w:tc>
      </w:tr>
      <w:tr w:rsidR="0076366D" w:rsidTr="004F18FA">
        <w:tc>
          <w:tcPr>
            <w:tcW w:w="283"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c</w:t>
            </w:r>
          </w:p>
        </w:tc>
        <w:tc>
          <w:tcPr>
            <w:tcW w:w="5171"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rFonts w:ascii="Arial" w:eastAsia="Times New Roman" w:hAnsi="Arial" w:cs="Arial"/>
                <w:color w:val="000000"/>
                <w:lang w:eastAsia="ar-SA"/>
              </w:rPr>
            </w:pPr>
            <w:r>
              <w:rPr>
                <w:rFonts w:ascii="Arial" w:eastAsia="Times New Roman" w:hAnsi="Arial" w:cs="Arial"/>
              </w:rPr>
              <w:t>Adăugarea unei cantități controlate de aminoacizi esențiali la un regim alimentar cu un nivel scăzut de proteine brute</w:t>
            </w:r>
            <w:r>
              <w:rPr>
                <w:rFonts w:ascii="Arial" w:eastAsia="Times New Roman" w:hAnsi="Arial" w:cs="Arial"/>
                <w:color w:val="000000"/>
              </w:rPr>
              <w:t>: o anumită cantitate de furaje bogate în proteine este înlocuită cu furaje cu un conținut scăzut de proteine, în scopul reducerii suplimentare a conținutului de proteine brute.</w:t>
            </w:r>
          </w:p>
        </w:tc>
        <w:tc>
          <w:tcPr>
            <w:tcW w:w="4044" w:type="dxa"/>
            <w:tcBorders>
              <w:top w:val="single" w:sz="4" w:space="0" w:color="000000"/>
              <w:left w:val="single" w:sz="4" w:space="0" w:color="000000"/>
              <w:bottom w:val="single" w:sz="4" w:space="0" w:color="000000"/>
              <w:right w:val="single" w:sz="4" w:space="0" w:color="000000"/>
            </w:tcBorders>
            <w:hideMark/>
          </w:tcPr>
          <w:p w:rsidR="0076366D" w:rsidRDefault="0076366D" w:rsidP="004F18FA">
            <w:pPr>
              <w:spacing w:after="0" w:line="100" w:lineRule="atLeast"/>
              <w:jc w:val="both"/>
              <w:rPr>
                <w:lang w:eastAsia="ar-SA"/>
              </w:rPr>
            </w:pPr>
            <w:r>
              <w:rPr>
                <w:rFonts w:ascii="Arial" w:eastAsia="Times New Roman" w:hAnsi="Arial" w:cs="Arial"/>
                <w:color w:val="000000"/>
              </w:rPr>
              <w:t>Regimul alimentar este completat cu aminoacizi sintetici (lizină), astfel încât să nu existe nicio deficiență în profilul aminoacizilor.</w:t>
            </w:r>
          </w:p>
        </w:tc>
      </w:tr>
    </w:tbl>
    <w:p w:rsidR="0076366D" w:rsidRDefault="0076366D" w:rsidP="00DD2950">
      <w:pPr>
        <w:spacing w:after="0" w:line="100" w:lineRule="atLeast"/>
        <w:jc w:val="both"/>
        <w:rPr>
          <w:rFonts w:ascii="Arial" w:eastAsia="Times New Roman" w:hAnsi="Arial" w:cs="Arial"/>
          <w:sz w:val="24"/>
          <w:szCs w:val="24"/>
        </w:rPr>
      </w:pPr>
    </w:p>
    <w:p w:rsidR="00905471" w:rsidRDefault="00905471" w:rsidP="00DD2950">
      <w:pPr>
        <w:spacing w:after="0" w:line="100" w:lineRule="atLeast"/>
        <w:rPr>
          <w:rFonts w:ascii="Arial" w:eastAsia="Times New Roman" w:hAnsi="Arial" w:cs="Arial"/>
          <w:i/>
          <w:iCs/>
          <w:sz w:val="24"/>
          <w:szCs w:val="24"/>
        </w:rPr>
      </w:pPr>
    </w:p>
    <w:p w:rsidR="00DD2950" w:rsidRDefault="00DD2950" w:rsidP="00DD2950">
      <w:pPr>
        <w:spacing w:after="0" w:line="100" w:lineRule="atLeast"/>
        <w:rPr>
          <w:rFonts w:ascii="Arial" w:eastAsia="Times New Roman" w:hAnsi="Arial" w:cs="Arial"/>
          <w:sz w:val="24"/>
          <w:szCs w:val="24"/>
        </w:rPr>
      </w:pPr>
      <w:r>
        <w:rPr>
          <w:rFonts w:ascii="Arial" w:eastAsia="Times New Roman" w:hAnsi="Arial" w:cs="Arial"/>
          <w:i/>
          <w:iCs/>
          <w:sz w:val="24"/>
          <w:szCs w:val="24"/>
        </w:rPr>
        <w:t>BAT 4. Fosfor total excretat</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sz w:val="24"/>
          <w:szCs w:val="24"/>
        </w:rPr>
        <w:t>Pentru a reduce fosforul total excretat, satisfăcând în același timp nevoile nutriționale ale animalelor, BAT aplicate la nivelul fermei constau în utilizarea unui regim alimentar și în aplicarea unei strategii nutriționale care include una dintre tehnicile indicate mai jos sau a unei combinații a acestora.</w:t>
      </w:r>
    </w:p>
    <w:tbl>
      <w:tblPr>
        <w:tblW w:w="9498" w:type="dxa"/>
        <w:tblInd w:w="60" w:type="dxa"/>
        <w:tblLayout w:type="fixed"/>
        <w:tblCellMar>
          <w:top w:w="60" w:type="dxa"/>
          <w:left w:w="60" w:type="dxa"/>
          <w:bottom w:w="60" w:type="dxa"/>
          <w:right w:w="60" w:type="dxa"/>
        </w:tblCellMar>
        <w:tblLook w:val="04A0"/>
      </w:tblPr>
      <w:tblGrid>
        <w:gridCol w:w="283"/>
        <w:gridCol w:w="3863"/>
        <w:gridCol w:w="5352"/>
      </w:tblGrid>
      <w:tr w:rsidR="00682CC6" w:rsidRPr="00174180"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2CC6" w:rsidRPr="00174180" w:rsidRDefault="00682CC6" w:rsidP="004F18FA">
            <w:pPr>
              <w:spacing w:after="0" w:line="100" w:lineRule="atLeast"/>
              <w:rPr>
                <w:rFonts w:ascii="Arial" w:eastAsia="Times New Roman" w:hAnsi="Arial" w:cs="Arial"/>
                <w:b/>
                <w:sz w:val="24"/>
                <w:szCs w:val="24"/>
                <w:lang w:eastAsia="ar-SA"/>
              </w:rPr>
            </w:pPr>
          </w:p>
        </w:tc>
        <w:tc>
          <w:tcPr>
            <w:tcW w:w="38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82CC6" w:rsidRPr="00682CC6" w:rsidRDefault="00682CC6" w:rsidP="004F18FA">
            <w:pPr>
              <w:spacing w:after="0" w:line="100" w:lineRule="atLeast"/>
              <w:jc w:val="center"/>
              <w:rPr>
                <w:rFonts w:ascii="Arial" w:eastAsia="Times New Roman" w:hAnsi="Arial" w:cs="Arial"/>
                <w:b/>
                <w:lang w:eastAsia="ar-SA"/>
              </w:rPr>
            </w:pPr>
            <w:r w:rsidRPr="00682CC6">
              <w:rPr>
                <w:rFonts w:ascii="Arial" w:eastAsia="Times New Roman" w:hAnsi="Arial" w:cs="Arial"/>
                <w:b/>
              </w:rPr>
              <w:t>Tehnică</w:t>
            </w:r>
          </w:p>
        </w:tc>
        <w:tc>
          <w:tcPr>
            <w:tcW w:w="53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82CC6" w:rsidRPr="00682CC6" w:rsidRDefault="00682CC6" w:rsidP="004F18FA">
            <w:pPr>
              <w:spacing w:after="0" w:line="100" w:lineRule="atLeast"/>
              <w:jc w:val="center"/>
              <w:rPr>
                <w:b/>
                <w:lang w:eastAsia="ar-SA"/>
              </w:rPr>
            </w:pPr>
            <w:r w:rsidRPr="00682CC6">
              <w:rPr>
                <w:rFonts w:ascii="Arial" w:eastAsia="Times New Roman" w:hAnsi="Arial" w:cs="Arial"/>
                <w:b/>
              </w:rPr>
              <w:t>Aplicare la nivelul fermei</w:t>
            </w:r>
          </w:p>
        </w:tc>
      </w:tr>
      <w:tr w:rsidR="00682CC6" w:rsidTr="004F18FA">
        <w:tc>
          <w:tcPr>
            <w:tcW w:w="283"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3863"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Hrănirea în mai multe etape cu asigurarea unui regim alimentar adaptat cerințelor specifice ale perioadei de producție</w:t>
            </w:r>
          </w:p>
        </w:tc>
        <w:tc>
          <w:tcPr>
            <w:tcW w:w="5352"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lang w:eastAsia="ar-SA"/>
              </w:rPr>
            </w:pPr>
            <w:r>
              <w:rPr>
                <w:rFonts w:ascii="Arial" w:eastAsia="Times New Roman" w:hAnsi="Arial" w:cs="Arial"/>
                <w:color w:val="000000"/>
              </w:rPr>
              <w:t>Hrana utilizată este alcătuită dintr-un amestec de furaje care răspunde mai bine nevoilor animalelor în ceea ce privește aportul de fosfor, în funcție de greutatea animalului și/sau etapa de producție.</w:t>
            </w:r>
          </w:p>
        </w:tc>
      </w:tr>
      <w:tr w:rsidR="00682CC6" w:rsidTr="004F18FA">
        <w:tc>
          <w:tcPr>
            <w:tcW w:w="283"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3863"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rFonts w:ascii="Arial" w:eastAsia="Times New Roman" w:hAnsi="Arial" w:cs="Arial"/>
                <w:color w:val="000000"/>
                <w:lang w:eastAsia="ar-SA"/>
              </w:rPr>
            </w:pPr>
            <w:r>
              <w:rPr>
                <w:rFonts w:ascii="Arial" w:eastAsia="Times New Roman" w:hAnsi="Arial" w:cs="Arial"/>
              </w:rPr>
              <w:t>Utilizarea de aditivi furajeri autorizați care reduc cantitatea totală de fosfor excretat (de exemplu fitază)</w:t>
            </w:r>
          </w:p>
        </w:tc>
        <w:tc>
          <w:tcPr>
            <w:tcW w:w="5352" w:type="dxa"/>
            <w:tcBorders>
              <w:top w:val="single" w:sz="4" w:space="0" w:color="000000"/>
              <w:left w:val="single" w:sz="4" w:space="0" w:color="000000"/>
              <w:bottom w:val="single" w:sz="4" w:space="0" w:color="000000"/>
              <w:right w:val="single" w:sz="4" w:space="0" w:color="000000"/>
            </w:tcBorders>
            <w:hideMark/>
          </w:tcPr>
          <w:p w:rsidR="00682CC6" w:rsidRDefault="00682CC6" w:rsidP="004F18FA">
            <w:pPr>
              <w:spacing w:after="0" w:line="100" w:lineRule="atLeast"/>
              <w:jc w:val="both"/>
              <w:rPr>
                <w:lang w:eastAsia="ar-SA"/>
              </w:rPr>
            </w:pPr>
            <w:r>
              <w:rPr>
                <w:rFonts w:ascii="Arial" w:eastAsia="Times New Roman" w:hAnsi="Arial" w:cs="Arial"/>
                <w:color w:val="000000"/>
              </w:rPr>
              <w:t>Se adaugă în furaje aditivi furajeri autorizați pentru a îmbunătăți eficiența hranei pentru animale, de exemplu prin ameliorarea digestibilității fosforului fitic sau prin influențarea florei gastrointestinale.</w:t>
            </w:r>
          </w:p>
        </w:tc>
      </w:tr>
    </w:tbl>
    <w:p w:rsidR="00682CC6" w:rsidRDefault="00682CC6" w:rsidP="00DD2950">
      <w:pPr>
        <w:spacing w:after="0" w:line="100" w:lineRule="atLeast"/>
        <w:jc w:val="both"/>
        <w:rPr>
          <w:rFonts w:ascii="Arial" w:eastAsia="Times New Roman" w:hAnsi="Arial" w:cs="Arial"/>
          <w:sz w:val="24"/>
          <w:szCs w:val="24"/>
        </w:rPr>
      </w:pPr>
    </w:p>
    <w:p w:rsidR="00905471" w:rsidRDefault="00905471" w:rsidP="00DD2950">
      <w:pPr>
        <w:spacing w:after="0" w:line="100" w:lineRule="atLeast"/>
        <w:jc w:val="both"/>
        <w:rPr>
          <w:rFonts w:ascii="Arial" w:eastAsia="Times New Roman" w:hAnsi="Arial" w:cs="Arial"/>
          <w:i/>
          <w:iCs/>
          <w:color w:val="000000"/>
          <w:sz w:val="24"/>
          <w:szCs w:val="24"/>
        </w:rPr>
      </w:pP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 xml:space="preserve">BAT 5. Utilizarea eficientă a apei </w:t>
      </w: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color w:val="000000"/>
          <w:sz w:val="24"/>
          <w:szCs w:val="24"/>
        </w:rPr>
        <w:t>Pentru utilizarea eficientă a apei,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4797"/>
        <w:gridCol w:w="4418"/>
      </w:tblGrid>
      <w:tr w:rsidR="00C93298" w:rsidRPr="00174180"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93298" w:rsidRPr="00174180" w:rsidRDefault="00C93298" w:rsidP="004F18FA">
            <w:pPr>
              <w:spacing w:after="0" w:line="100" w:lineRule="atLeast"/>
              <w:rPr>
                <w:rFonts w:ascii="Arial" w:eastAsia="Times New Roman" w:hAnsi="Arial" w:cs="Arial"/>
                <w:b/>
                <w:sz w:val="24"/>
                <w:szCs w:val="24"/>
                <w:lang w:eastAsia="ar-SA"/>
              </w:rPr>
            </w:pPr>
          </w:p>
        </w:tc>
        <w:tc>
          <w:tcPr>
            <w:tcW w:w="47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93298" w:rsidRPr="00C93298" w:rsidRDefault="00C93298" w:rsidP="004F18FA">
            <w:pPr>
              <w:spacing w:after="0" w:line="100" w:lineRule="atLeast"/>
              <w:jc w:val="center"/>
              <w:rPr>
                <w:rFonts w:ascii="Arial" w:eastAsia="Times New Roman" w:hAnsi="Arial" w:cs="Arial"/>
                <w:b/>
                <w:lang w:eastAsia="ar-SA"/>
              </w:rPr>
            </w:pPr>
            <w:r w:rsidRPr="00C93298">
              <w:rPr>
                <w:rFonts w:ascii="Arial" w:eastAsia="Times New Roman" w:hAnsi="Arial" w:cs="Arial"/>
                <w:b/>
              </w:rPr>
              <w:t>Tehnică</w:t>
            </w:r>
          </w:p>
        </w:tc>
        <w:tc>
          <w:tcPr>
            <w:tcW w:w="4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93298" w:rsidRPr="00C93298" w:rsidRDefault="00C93298" w:rsidP="004F18FA">
            <w:pPr>
              <w:spacing w:after="0" w:line="100" w:lineRule="atLeast"/>
              <w:jc w:val="center"/>
              <w:rPr>
                <w:b/>
                <w:lang w:eastAsia="ar-SA"/>
              </w:rPr>
            </w:pPr>
            <w:r w:rsidRPr="00C93298">
              <w:rPr>
                <w:rFonts w:ascii="Arial" w:eastAsia="Times New Roman" w:hAnsi="Arial" w:cs="Arial"/>
                <w:b/>
              </w:rPr>
              <w:t>Aplicare la nivelul fermei</w:t>
            </w:r>
          </w:p>
        </w:tc>
      </w:tr>
      <w:tr w:rsidR="00C93298" w:rsidTr="004F18FA">
        <w:tc>
          <w:tcPr>
            <w:tcW w:w="283"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4797"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Menținerea unei evidențe a utilizării apei</w:t>
            </w:r>
          </w:p>
        </w:tc>
        <w:tc>
          <w:tcPr>
            <w:tcW w:w="4418"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lang w:eastAsia="ar-SA"/>
              </w:rPr>
            </w:pPr>
            <w:r>
              <w:rPr>
                <w:rFonts w:ascii="Arial" w:eastAsia="Times New Roman" w:hAnsi="Arial" w:cs="Arial"/>
                <w:color w:val="000000"/>
              </w:rPr>
              <w:t>Se citesc apometrele de la puțuri și se trec în registrul de evidență</w:t>
            </w:r>
          </w:p>
        </w:tc>
      </w:tr>
      <w:tr w:rsidR="00C93298" w:rsidTr="004F18FA">
        <w:tc>
          <w:tcPr>
            <w:tcW w:w="283"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4797"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rPr>
              <w:t>Detectarea și repararea scurgerilor de apă</w:t>
            </w:r>
          </w:p>
        </w:tc>
        <w:tc>
          <w:tcPr>
            <w:tcW w:w="4418"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lang w:eastAsia="ar-SA"/>
              </w:rPr>
            </w:pPr>
            <w:r>
              <w:rPr>
                <w:rFonts w:ascii="Arial" w:eastAsia="Times New Roman" w:hAnsi="Arial" w:cs="Arial"/>
                <w:color w:val="000000"/>
              </w:rPr>
              <w:t>Periodic se face verificarea și revizuirea rețelelor de apă</w:t>
            </w:r>
          </w:p>
        </w:tc>
      </w:tr>
      <w:tr w:rsidR="00C93298" w:rsidTr="004F18FA">
        <w:tc>
          <w:tcPr>
            <w:tcW w:w="283"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4797"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rPr>
              <w:t>Utilizarea aparatelor de curățare cu înaltă presiune pentru curățarea adăposturilor pentru animale și a echipamentelor</w:t>
            </w:r>
          </w:p>
        </w:tc>
        <w:tc>
          <w:tcPr>
            <w:tcW w:w="4418"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lang w:eastAsia="ar-SA"/>
              </w:rPr>
            </w:pPr>
            <w:r>
              <w:rPr>
                <w:rFonts w:ascii="Arial" w:eastAsia="Times New Roman" w:hAnsi="Arial" w:cs="Arial"/>
                <w:color w:val="000000"/>
              </w:rPr>
              <w:t xml:space="preserve">Igienizarea halelor se realizează cu pompe cu debit mic și presiune înaltă </w:t>
            </w:r>
          </w:p>
        </w:tc>
      </w:tr>
      <w:tr w:rsidR="00C93298" w:rsidTr="004F18FA">
        <w:tc>
          <w:tcPr>
            <w:tcW w:w="283"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lang w:eastAsia="ar-SA"/>
              </w:rPr>
            </w:pPr>
            <w:r>
              <w:rPr>
                <w:rFonts w:ascii="Arial" w:eastAsia="Times New Roman" w:hAnsi="Arial" w:cs="Arial"/>
              </w:rPr>
              <w:t>d</w:t>
            </w:r>
          </w:p>
        </w:tc>
        <w:tc>
          <w:tcPr>
            <w:tcW w:w="4797"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rPr>
              <w:t>Selectarea și utilizarea echipamentului corespunzător pentru anumite categorii de animale, garantând, în același timp, disponibilitatea apei</w:t>
            </w:r>
          </w:p>
        </w:tc>
        <w:tc>
          <w:tcPr>
            <w:tcW w:w="4418"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lang w:eastAsia="ar-SA"/>
              </w:rPr>
            </w:pPr>
            <w:r>
              <w:rPr>
                <w:rFonts w:ascii="Arial" w:eastAsia="Times New Roman" w:hAnsi="Arial" w:cs="Arial"/>
                <w:color w:val="000000"/>
              </w:rPr>
              <w:t>Se folosesc adăpători de tip biberon cu bol de colectare eventuale scurgeri, garantând, în același timp, disponibilitatea apei - ad libitum</w:t>
            </w:r>
          </w:p>
        </w:tc>
      </w:tr>
      <w:tr w:rsidR="00C93298" w:rsidTr="004F18FA">
        <w:tc>
          <w:tcPr>
            <w:tcW w:w="283"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lang w:eastAsia="ar-SA"/>
              </w:rPr>
            </w:pPr>
            <w:r>
              <w:rPr>
                <w:rFonts w:ascii="Arial" w:eastAsia="Times New Roman" w:hAnsi="Arial" w:cs="Arial"/>
              </w:rPr>
              <w:t>e</w:t>
            </w:r>
          </w:p>
        </w:tc>
        <w:tc>
          <w:tcPr>
            <w:tcW w:w="4797"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rFonts w:ascii="Arial" w:eastAsia="Times New Roman" w:hAnsi="Arial" w:cs="Arial"/>
                <w:color w:val="000000"/>
                <w:lang w:eastAsia="ar-SA"/>
              </w:rPr>
            </w:pPr>
            <w:r>
              <w:rPr>
                <w:rFonts w:ascii="Arial" w:eastAsia="Times New Roman" w:hAnsi="Arial" w:cs="Arial"/>
              </w:rPr>
              <w:t>Verificarea și (dacă este necesar) ajustarea în mod periodic a calibrării echipamentului de furnizare a apei potabile</w:t>
            </w:r>
          </w:p>
        </w:tc>
        <w:tc>
          <w:tcPr>
            <w:tcW w:w="4418" w:type="dxa"/>
            <w:tcBorders>
              <w:top w:val="single" w:sz="4" w:space="0" w:color="000000"/>
              <w:left w:val="single" w:sz="4" w:space="0" w:color="000000"/>
              <w:bottom w:val="single" w:sz="4" w:space="0" w:color="000000"/>
              <w:right w:val="single" w:sz="4" w:space="0" w:color="000000"/>
            </w:tcBorders>
            <w:hideMark/>
          </w:tcPr>
          <w:p w:rsidR="00C93298" w:rsidRDefault="00C93298" w:rsidP="004F18FA">
            <w:pPr>
              <w:spacing w:after="0" w:line="100" w:lineRule="atLeast"/>
              <w:jc w:val="both"/>
              <w:rPr>
                <w:lang w:eastAsia="ar-SA"/>
              </w:rPr>
            </w:pPr>
            <w:r>
              <w:rPr>
                <w:rFonts w:ascii="Arial" w:eastAsia="Times New Roman" w:hAnsi="Arial" w:cs="Arial"/>
                <w:color w:val="000000"/>
              </w:rPr>
              <w:t>Se verifică și calibrează periodic echipamentului de furnizare a apei în hale</w:t>
            </w:r>
          </w:p>
        </w:tc>
      </w:tr>
    </w:tbl>
    <w:p w:rsidR="00C93298" w:rsidRDefault="00C93298" w:rsidP="00DD2950">
      <w:pPr>
        <w:spacing w:after="0" w:line="100" w:lineRule="atLeast"/>
        <w:jc w:val="both"/>
        <w:rPr>
          <w:rFonts w:ascii="Arial" w:eastAsia="Times New Roman" w:hAnsi="Arial" w:cs="Arial"/>
          <w:color w:val="000000"/>
          <w:sz w:val="24"/>
          <w:szCs w:val="24"/>
        </w:rPr>
      </w:pPr>
    </w:p>
    <w:p w:rsidR="00DD2950" w:rsidRDefault="00DD2950" w:rsidP="00DD2950">
      <w:pPr>
        <w:spacing w:after="0" w:line="100" w:lineRule="atLeast"/>
        <w:jc w:val="both"/>
        <w:rPr>
          <w:rFonts w:ascii="Arial" w:eastAsia="Times New Roman" w:hAnsi="Arial" w:cs="Arial"/>
          <w:i/>
          <w:iCs/>
          <w:color w:val="000000"/>
          <w:sz w:val="24"/>
          <w:szCs w:val="24"/>
        </w:rPr>
      </w:pPr>
      <w:r>
        <w:rPr>
          <w:rFonts w:ascii="Arial" w:eastAsia="Times New Roman" w:hAnsi="Arial" w:cs="Arial"/>
          <w:i/>
          <w:iCs/>
          <w:color w:val="000000"/>
          <w:sz w:val="24"/>
          <w:szCs w:val="24"/>
        </w:rPr>
        <w:lastRenderedPageBreak/>
        <w:t>Emisii provenite din ape uzate</w:t>
      </w:r>
    </w:p>
    <w:p w:rsidR="00C34CAD"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 xml:space="preserve">BAT 6. </w:t>
      </w:r>
      <w:r>
        <w:rPr>
          <w:rFonts w:ascii="Arial" w:eastAsia="Times New Roman" w:hAnsi="Arial" w:cs="Arial"/>
          <w:color w:val="000000"/>
          <w:sz w:val="24"/>
          <w:szCs w:val="24"/>
        </w:rPr>
        <w:t>Pentru a reduce producerea de ape uzate,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4143"/>
        <w:gridCol w:w="5072"/>
      </w:tblGrid>
      <w:tr w:rsidR="00C34CAD" w:rsidRPr="00174180"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4CAD" w:rsidRPr="00174180" w:rsidRDefault="00C34CAD" w:rsidP="004F18FA">
            <w:pPr>
              <w:spacing w:after="0" w:line="100" w:lineRule="atLeast"/>
              <w:rPr>
                <w:rFonts w:ascii="Arial" w:eastAsia="Times New Roman" w:hAnsi="Arial" w:cs="Arial"/>
                <w:b/>
                <w:sz w:val="24"/>
                <w:szCs w:val="24"/>
                <w:lang w:eastAsia="ar-SA"/>
              </w:rPr>
            </w:pPr>
          </w:p>
        </w:tc>
        <w:tc>
          <w:tcPr>
            <w:tcW w:w="41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34CAD" w:rsidRPr="005A1538" w:rsidRDefault="00C34CAD" w:rsidP="004F18FA">
            <w:pPr>
              <w:spacing w:after="0" w:line="100" w:lineRule="atLeast"/>
              <w:jc w:val="center"/>
              <w:rPr>
                <w:rFonts w:ascii="Arial" w:eastAsia="Times New Roman" w:hAnsi="Arial" w:cs="Arial"/>
                <w:b/>
                <w:lang w:eastAsia="ar-SA"/>
              </w:rPr>
            </w:pPr>
            <w:r w:rsidRPr="005A1538">
              <w:rPr>
                <w:rFonts w:ascii="Arial" w:eastAsia="Times New Roman" w:hAnsi="Arial" w:cs="Arial"/>
                <w:b/>
              </w:rPr>
              <w:t>Tehnică</w:t>
            </w:r>
          </w:p>
        </w:tc>
        <w:tc>
          <w:tcPr>
            <w:tcW w:w="50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34CAD" w:rsidRPr="005A1538" w:rsidRDefault="00C34CAD" w:rsidP="004F18FA">
            <w:pPr>
              <w:spacing w:after="0" w:line="100" w:lineRule="atLeast"/>
              <w:jc w:val="center"/>
              <w:rPr>
                <w:b/>
                <w:lang w:eastAsia="ar-SA"/>
              </w:rPr>
            </w:pPr>
            <w:r w:rsidRPr="005A1538">
              <w:rPr>
                <w:rFonts w:ascii="Arial" w:eastAsia="Times New Roman" w:hAnsi="Arial" w:cs="Arial"/>
                <w:b/>
              </w:rPr>
              <w:t>Aplicare la nivelul fermei</w:t>
            </w:r>
          </w:p>
        </w:tc>
      </w:tr>
      <w:tr w:rsidR="00C34CAD" w:rsidTr="004F18FA">
        <w:tc>
          <w:tcPr>
            <w:tcW w:w="283"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4143"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Menținerea suprafeței zonelor murdare din curte la un nivel cât mai redus posibil</w:t>
            </w:r>
          </w:p>
        </w:tc>
        <w:tc>
          <w:tcPr>
            <w:tcW w:w="5072"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lang w:eastAsia="ar-SA"/>
              </w:rPr>
            </w:pPr>
            <w:r>
              <w:rPr>
                <w:rFonts w:ascii="Arial" w:eastAsia="Times New Roman" w:hAnsi="Arial" w:cs="Arial"/>
                <w:color w:val="000000"/>
              </w:rPr>
              <w:t>Se realizează igienizarea locului de încărcare/ descărcare a porcilor, la sfârșitul zilei.</w:t>
            </w:r>
          </w:p>
        </w:tc>
      </w:tr>
      <w:tr w:rsidR="00C34CAD" w:rsidTr="004F18FA">
        <w:tc>
          <w:tcPr>
            <w:tcW w:w="283"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4143"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rFonts w:ascii="Arial" w:eastAsia="Times New Roman" w:hAnsi="Arial" w:cs="Arial"/>
                <w:color w:val="000000"/>
                <w:lang w:eastAsia="ar-SA"/>
              </w:rPr>
            </w:pPr>
            <w:r>
              <w:rPr>
                <w:rFonts w:ascii="Arial" w:eastAsia="Times New Roman" w:hAnsi="Arial" w:cs="Arial"/>
              </w:rPr>
              <w:t>Reducerea la minimum a consumului de apă</w:t>
            </w:r>
          </w:p>
        </w:tc>
        <w:tc>
          <w:tcPr>
            <w:tcW w:w="5072" w:type="dxa"/>
            <w:tcBorders>
              <w:top w:val="single" w:sz="4" w:space="0" w:color="000000"/>
              <w:left w:val="single" w:sz="4" w:space="0" w:color="000000"/>
              <w:bottom w:val="single" w:sz="4" w:space="0" w:color="000000"/>
              <w:right w:val="single" w:sz="4" w:space="0" w:color="000000"/>
            </w:tcBorders>
            <w:hideMark/>
          </w:tcPr>
          <w:p w:rsidR="00C34CAD" w:rsidRDefault="00C34CAD" w:rsidP="004F18FA">
            <w:pPr>
              <w:spacing w:after="0" w:line="100" w:lineRule="atLeast"/>
              <w:jc w:val="both"/>
              <w:rPr>
                <w:lang w:eastAsia="ar-SA"/>
              </w:rPr>
            </w:pPr>
            <w:r>
              <w:rPr>
                <w:rFonts w:ascii="Arial" w:eastAsia="Times New Roman" w:hAnsi="Arial" w:cs="Arial"/>
                <w:color w:val="000000"/>
              </w:rPr>
              <w:t>Se folosesc adăpători de tip biberon cu bol de colectare eventuale scurgeri, garantând, în același timp, disponibilitatea apei - ad libitum</w:t>
            </w:r>
          </w:p>
        </w:tc>
      </w:tr>
    </w:tbl>
    <w:p w:rsidR="00C34CAD" w:rsidRDefault="00C34CAD" w:rsidP="00DD2950">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color w:val="000000"/>
          <w:sz w:val="24"/>
          <w:szCs w:val="24"/>
        </w:rPr>
        <w:t xml:space="preserve">BAT 7. </w:t>
      </w:r>
      <w:r>
        <w:rPr>
          <w:rFonts w:ascii="Arial" w:eastAsia="Times New Roman" w:hAnsi="Arial" w:cs="Arial"/>
          <w:sz w:val="24"/>
          <w:szCs w:val="24"/>
        </w:rPr>
        <w:t>Pentru a reduce emisiile în apă provenite din apele uzate,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4143"/>
        <w:gridCol w:w="5072"/>
      </w:tblGrid>
      <w:tr w:rsidR="00E603B8" w:rsidRPr="00174180"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03B8" w:rsidRPr="00174180" w:rsidRDefault="00E603B8" w:rsidP="004F18FA">
            <w:pPr>
              <w:spacing w:after="0" w:line="100" w:lineRule="atLeast"/>
              <w:rPr>
                <w:rFonts w:ascii="Arial" w:eastAsia="Times New Roman" w:hAnsi="Arial" w:cs="Arial"/>
                <w:b/>
                <w:sz w:val="24"/>
                <w:szCs w:val="24"/>
                <w:lang w:eastAsia="ar-SA"/>
              </w:rPr>
            </w:pPr>
          </w:p>
        </w:tc>
        <w:tc>
          <w:tcPr>
            <w:tcW w:w="41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rFonts w:ascii="Arial" w:eastAsia="Times New Roman" w:hAnsi="Arial" w:cs="Arial"/>
                <w:b/>
                <w:lang w:eastAsia="ar-SA"/>
              </w:rPr>
            </w:pPr>
            <w:r w:rsidRPr="00E603B8">
              <w:rPr>
                <w:rFonts w:ascii="Arial" w:eastAsia="Times New Roman" w:hAnsi="Arial" w:cs="Arial"/>
                <w:b/>
              </w:rPr>
              <w:t>Tehnică</w:t>
            </w:r>
          </w:p>
        </w:tc>
        <w:tc>
          <w:tcPr>
            <w:tcW w:w="50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b/>
                <w:lang w:eastAsia="ar-SA"/>
              </w:rPr>
            </w:pPr>
            <w:r w:rsidRPr="00E603B8">
              <w:rPr>
                <w:rFonts w:ascii="Arial" w:eastAsia="Times New Roman" w:hAnsi="Arial" w:cs="Arial"/>
                <w:b/>
              </w:rPr>
              <w:t>Aplicare la nivelul fermei</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414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Scurgerea apelor uzate către un container special sau un depozit pentru dejecțiile lichide.</w:t>
            </w:r>
          </w:p>
        </w:tc>
        <w:tc>
          <w:tcPr>
            <w:tcW w:w="5072" w:type="dxa"/>
            <w:tcBorders>
              <w:top w:val="single" w:sz="4" w:space="0" w:color="000000"/>
              <w:left w:val="single" w:sz="4" w:space="0" w:color="000000"/>
              <w:bottom w:val="single" w:sz="4" w:space="0" w:color="000000"/>
              <w:right w:val="single" w:sz="4" w:space="0" w:color="000000"/>
            </w:tcBorders>
            <w:hideMark/>
          </w:tcPr>
          <w:p w:rsidR="00E603B8" w:rsidRDefault="00E603B8" w:rsidP="00E603B8">
            <w:pPr>
              <w:spacing w:after="0" w:line="100" w:lineRule="atLeast"/>
              <w:jc w:val="both"/>
              <w:rPr>
                <w:lang w:eastAsia="ar-SA"/>
              </w:rPr>
            </w:pPr>
            <w:r>
              <w:rPr>
                <w:rFonts w:ascii="Arial" w:eastAsia="Times New Roman" w:hAnsi="Arial" w:cs="Arial"/>
                <w:color w:val="000000"/>
              </w:rPr>
              <w:t>apele uzate tehnologic de la igienizare și dejecțiile sunt preluate de rețeaua de canalizare și colectate în bazinele de stocare.</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414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Împrăștierea pe sol a apelor uzate, de exemplu prin utilizarea unui sistem de irigații, cum ar fi aspersoare, sisteme de stropitoare mobile, rezervoare, injector cu bară de împrăștiere. </w:t>
            </w:r>
          </w:p>
        </w:tc>
        <w:tc>
          <w:tcPr>
            <w:tcW w:w="507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Pr>
                <w:rFonts w:ascii="Arial" w:eastAsia="Times New Roman" w:hAnsi="Arial" w:cs="Arial"/>
                <w:color w:val="000000"/>
              </w:rPr>
              <w:t xml:space="preserve">dejecțiile lichide sunt colectate în bazinele de stocare, apoi vidanjate şi transportate pe terenurile agricole, în vederea utilizării drept îngrășământ natural, </w:t>
            </w:r>
            <w:r w:rsidRPr="00DE63BF">
              <w:rPr>
                <w:rFonts w:ascii="Arial" w:eastAsia="Times New Roman" w:hAnsi="Arial" w:cs="Arial"/>
                <w:color w:val="4F81BD" w:themeColor="accent1"/>
              </w:rPr>
              <w:t>prin utilizarea unui injector cu bară de împrăștiere</w:t>
            </w:r>
            <w:r w:rsidRPr="00C359C8">
              <w:rPr>
                <w:rFonts w:ascii="Arial" w:eastAsia="Times New Roman" w:hAnsi="Arial" w:cs="Arial"/>
                <w:color w:val="4F81BD" w:themeColor="accent1"/>
              </w:rPr>
              <w:t>/rampă orizontală cu furtunuri.</w:t>
            </w:r>
          </w:p>
        </w:tc>
      </w:tr>
    </w:tbl>
    <w:p w:rsidR="00DD2950" w:rsidRDefault="00DD2950" w:rsidP="00DD2950">
      <w:pPr>
        <w:spacing w:after="0" w:line="100" w:lineRule="atLeast"/>
        <w:rPr>
          <w:rFonts w:ascii="Arial" w:eastAsia="Times New Roman" w:hAnsi="Arial" w:cs="Arial"/>
          <w:sz w:val="24"/>
          <w:szCs w:val="24"/>
          <w:lang w:eastAsia="ar-SA"/>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 xml:space="preserve">BAT 8. Utilizarea eficientă a energiei </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sz w:val="24"/>
          <w:szCs w:val="24"/>
        </w:rPr>
        <w:t>Pentru utilizarea eficientă a energiei în cadrul unei ferme,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3738"/>
        <w:gridCol w:w="5477"/>
      </w:tblGrid>
      <w:tr w:rsidR="00E603B8" w:rsidRPr="00174180" w:rsidTr="004F18FA">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03B8" w:rsidRPr="00174180" w:rsidRDefault="00E603B8" w:rsidP="004F18FA">
            <w:pPr>
              <w:spacing w:after="0" w:line="100" w:lineRule="atLeast"/>
              <w:rPr>
                <w:rFonts w:ascii="Arial" w:eastAsia="Times New Roman" w:hAnsi="Arial" w:cs="Arial"/>
                <w:b/>
                <w:sz w:val="24"/>
                <w:szCs w:val="24"/>
                <w:lang w:eastAsia="ar-SA"/>
              </w:rPr>
            </w:pPr>
          </w:p>
        </w:tc>
        <w:tc>
          <w:tcPr>
            <w:tcW w:w="37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rFonts w:ascii="Arial" w:eastAsia="Times New Roman" w:hAnsi="Arial" w:cs="Arial"/>
                <w:b/>
                <w:lang w:eastAsia="ar-SA"/>
              </w:rPr>
            </w:pPr>
            <w:r w:rsidRPr="00E603B8">
              <w:rPr>
                <w:rFonts w:ascii="Arial" w:eastAsia="Times New Roman" w:hAnsi="Arial" w:cs="Arial"/>
                <w:b/>
              </w:rPr>
              <w:t>Tehnică</w:t>
            </w:r>
          </w:p>
        </w:tc>
        <w:tc>
          <w:tcPr>
            <w:tcW w:w="54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b/>
                <w:lang w:eastAsia="ar-SA"/>
              </w:rPr>
            </w:pPr>
            <w:r w:rsidRPr="00E603B8">
              <w:rPr>
                <w:rFonts w:ascii="Arial" w:eastAsia="Times New Roman" w:hAnsi="Arial" w:cs="Arial"/>
                <w:b/>
              </w:rPr>
              <w:t>Aplicare la nivelul fermei</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3738"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Optimizarea sistemelor de încălzire/răcire și de ventilație și gestionarea acestora, în special în cazul în care se utilizează sisteme de purificare a aerului</w:t>
            </w:r>
          </w:p>
        </w:tc>
        <w:tc>
          <w:tcPr>
            <w:tcW w:w="5477"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Pr>
                <w:rFonts w:ascii="Arial" w:eastAsia="Times New Roman" w:hAnsi="Arial" w:cs="Arial"/>
                <w:color w:val="000000"/>
              </w:rPr>
              <w:t>Pentru a se asigura un sistem modern şi eficient de urmărire a activității întregului obiectiv, s-a făcut conectarea tuturor echipamentelor din hale (instalații de adăpare, furajare şi ventilare) la un sistem de monitorizare (prin calculator - câte unul pe fiecare hală), care să cuprindă atât aspectele economice cât şi pe cele tehnice.</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3738"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Izolarea pereților, a podelelor și/sau a plafoanelor adăposturilor pentru animale.</w:t>
            </w:r>
          </w:p>
        </w:tc>
        <w:tc>
          <w:tcPr>
            <w:tcW w:w="5477"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sidRPr="00E603B8">
              <w:rPr>
                <w:rFonts w:ascii="Arial" w:eastAsia="Times New Roman" w:hAnsi="Arial" w:cs="Arial"/>
                <w:color w:val="000000"/>
              </w:rPr>
              <w:t>Parțial -</w:t>
            </w:r>
            <w:r>
              <w:rPr>
                <w:rFonts w:ascii="Arial" w:eastAsia="Times New Roman" w:hAnsi="Arial" w:cs="Arial"/>
                <w:color w:val="000000"/>
              </w:rPr>
              <w:t xml:space="preserve"> La halele 4, 5 și 14 s-a realizat izolarea termică a pereților și a plafonului. </w:t>
            </w:r>
            <w:r w:rsidR="00905471" w:rsidRPr="00352FE0">
              <w:rPr>
                <w:rFonts w:ascii="Arial" w:eastAsia="Times New Roman" w:hAnsi="Arial" w:cs="Arial"/>
                <w:color w:val="FF0000"/>
              </w:rPr>
              <w:t>se va continua???</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d</w:t>
            </w:r>
          </w:p>
        </w:tc>
        <w:tc>
          <w:tcPr>
            <w:tcW w:w="3738"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Utilizarea iluminatului eficient din punct de vedere energetic</w:t>
            </w:r>
          </w:p>
        </w:tc>
        <w:tc>
          <w:tcPr>
            <w:tcW w:w="5477"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Pr>
                <w:rFonts w:ascii="Arial" w:eastAsia="Times New Roman" w:hAnsi="Arial" w:cs="Arial"/>
                <w:color w:val="000000"/>
              </w:rPr>
              <w:t>Se utilizează corpuri de iluminat fluorescente.</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h</w:t>
            </w:r>
          </w:p>
        </w:tc>
        <w:tc>
          <w:tcPr>
            <w:tcW w:w="3738"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Utilizarea ventilației naturale</w:t>
            </w:r>
          </w:p>
        </w:tc>
        <w:tc>
          <w:tcPr>
            <w:tcW w:w="5477"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Pr>
                <w:rFonts w:ascii="Arial" w:eastAsia="Times New Roman" w:hAnsi="Arial" w:cs="Arial"/>
                <w:color w:val="000000"/>
              </w:rPr>
              <w:t>Pe perioada de vară ventilația se realizează cu ajutorul ventilatoarelor de acoperiș, iar pentru perioada de iarnă se realizează o ventilație minimă, cu ajutorul ventilatoarelor montate pe acoperiș şi a gurilor de admisie.</w:t>
            </w:r>
          </w:p>
        </w:tc>
      </w:tr>
    </w:tbl>
    <w:p w:rsidR="00DD2950" w:rsidRDefault="00DD2950" w:rsidP="00DD2950">
      <w:pPr>
        <w:spacing w:after="0" w:line="100" w:lineRule="atLeast"/>
        <w:rPr>
          <w:rFonts w:ascii="Arial" w:eastAsia="Times New Roman" w:hAnsi="Arial" w:cs="Arial"/>
          <w:sz w:val="24"/>
          <w:szCs w:val="24"/>
          <w:lang w:eastAsia="ar-SA"/>
        </w:rPr>
      </w:pPr>
    </w:p>
    <w:p w:rsidR="00DD2950" w:rsidRDefault="00DD2950" w:rsidP="00DD2950">
      <w:pPr>
        <w:spacing w:after="0" w:line="100" w:lineRule="atLeast"/>
        <w:jc w:val="both"/>
        <w:rPr>
          <w:rFonts w:ascii="Arial" w:eastAsia="Times New Roman" w:hAnsi="Arial" w:cs="Arial"/>
          <w:i/>
          <w:iCs/>
          <w:sz w:val="24"/>
          <w:szCs w:val="24"/>
        </w:rPr>
      </w:pPr>
      <w:r>
        <w:rPr>
          <w:rFonts w:ascii="Arial" w:eastAsia="Times New Roman" w:hAnsi="Arial" w:cs="Arial"/>
          <w:i/>
          <w:iCs/>
          <w:sz w:val="24"/>
          <w:szCs w:val="24"/>
        </w:rPr>
        <w:t xml:space="preserve">Emisii de zgomot </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10.</w:t>
      </w:r>
      <w:r>
        <w:rPr>
          <w:rFonts w:ascii="Arial" w:eastAsia="Times New Roman" w:hAnsi="Arial" w:cs="Arial"/>
          <w:sz w:val="24"/>
          <w:szCs w:val="24"/>
        </w:rPr>
        <w:t xml:space="preserve"> Pentru a preveni sau, dacă acest lucru nu este posibil, pentru a reduce emisiile de zgomot, BAT aplicate la nivelul fermei constau în utilizarea uneia dintre tehnicile indicate mai jos sau a unei combinații a acestora:</w:t>
      </w:r>
    </w:p>
    <w:tbl>
      <w:tblPr>
        <w:tblW w:w="9498" w:type="dxa"/>
        <w:tblInd w:w="60" w:type="dxa"/>
        <w:tblLayout w:type="fixed"/>
        <w:tblCellMar>
          <w:top w:w="60" w:type="dxa"/>
          <w:left w:w="60" w:type="dxa"/>
          <w:bottom w:w="60" w:type="dxa"/>
          <w:right w:w="60" w:type="dxa"/>
        </w:tblCellMar>
        <w:tblLook w:val="04A0"/>
      </w:tblPr>
      <w:tblGrid>
        <w:gridCol w:w="283"/>
        <w:gridCol w:w="5062"/>
        <w:gridCol w:w="4153"/>
      </w:tblGrid>
      <w:tr w:rsidR="00E603B8" w:rsidRPr="00174180" w:rsidTr="004F18FA">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03B8" w:rsidRPr="00174180" w:rsidRDefault="00E603B8" w:rsidP="004F18FA">
            <w:pPr>
              <w:spacing w:after="0" w:line="100" w:lineRule="atLeast"/>
              <w:rPr>
                <w:rFonts w:ascii="Arial" w:eastAsia="Times New Roman" w:hAnsi="Arial" w:cs="Arial"/>
                <w:b/>
                <w:sz w:val="24"/>
                <w:szCs w:val="24"/>
                <w:lang w:eastAsia="ar-SA"/>
              </w:rPr>
            </w:pPr>
          </w:p>
        </w:tc>
        <w:tc>
          <w:tcPr>
            <w:tcW w:w="50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rFonts w:ascii="Arial" w:eastAsia="Times New Roman" w:hAnsi="Arial" w:cs="Arial"/>
                <w:b/>
                <w:lang w:eastAsia="ar-SA"/>
              </w:rPr>
            </w:pPr>
            <w:r w:rsidRPr="00E603B8">
              <w:rPr>
                <w:rFonts w:ascii="Arial" w:eastAsia="Times New Roman" w:hAnsi="Arial" w:cs="Arial"/>
                <w:b/>
              </w:rPr>
              <w:t>Tehnică</w:t>
            </w:r>
          </w:p>
        </w:tc>
        <w:tc>
          <w:tcPr>
            <w:tcW w:w="4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b/>
                <w:lang w:eastAsia="ar-SA"/>
              </w:rPr>
            </w:pPr>
            <w:r w:rsidRPr="00E603B8">
              <w:rPr>
                <w:rFonts w:ascii="Arial" w:eastAsia="Times New Roman" w:hAnsi="Arial" w:cs="Arial"/>
                <w:b/>
              </w:rPr>
              <w:t>Aplicare la nivelul fermei</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506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Amplasarea echipamentelor</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Nivelurile de zgomot pot fi reduse prin:</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(i)mărirea distanței dintre emițător și receptor (prin amplasarea echipamentelor cât mai departe posibil de receptorii sensibili);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(ii) reducerea la minimum a lungimii țevilor de distribuire a furajelor; </w:t>
            </w:r>
          </w:p>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(iii) amplasarea recipientelor și a silozurilor cu furaje astfel încât să se reducă la minimum circulația vehiculelor în cadrul fermei.</w:t>
            </w:r>
          </w:p>
        </w:tc>
        <w:tc>
          <w:tcPr>
            <w:tcW w:w="415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Nivelurile de zgomot sunt reduse prin aplicarea măsurilor:</w:t>
            </w:r>
          </w:p>
          <w:p w:rsidR="00E603B8" w:rsidRDefault="00E603B8" w:rsidP="004F18FA">
            <w:pPr>
              <w:spacing w:after="0" w:line="100" w:lineRule="atLeast"/>
              <w:jc w:val="both"/>
              <w:rPr>
                <w:lang w:eastAsia="ar-SA"/>
              </w:rPr>
            </w:pPr>
            <w:r>
              <w:rPr>
                <w:rFonts w:ascii="Arial" w:eastAsia="Times New Roman" w:hAnsi="Arial" w:cs="Arial"/>
                <w:color w:val="000000"/>
              </w:rPr>
              <w:t>(ii). reducerea la minimum a lungimii țevilor de distribuire a furajelor - prin amplasarea silozurilor în apropierea halelor</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506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 xml:space="preserve">Măsuri operaționale.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Acestea includ măsuri cum ar fi: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 închiderea ușilor și a orificiilor principale ale clădirii, în special pe perioada hrănirii, în cazul în care este posibil;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(ii) utilizarea echipamentului de către personal cu experiență;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(iii) evitarea activităților generatoare de zgomot în timpul nopții și la sfârșit de săptămână, în cazul în care este posibil;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(iv) măsuri pentru controlul zgomotului în cursul activităților de întreținere;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(v) operarea conveierelor și a transportoarelor elicoidale pline cu furaje, în cazul în care este posibil; </w:t>
            </w:r>
          </w:p>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(vi) efectuarea a cât mai puține lucrări de terasament în zonele aflate în aer liber pentru a reduce zgomotul generat de tractoarele cu grapă.</w:t>
            </w:r>
          </w:p>
        </w:tc>
        <w:tc>
          <w:tcPr>
            <w:tcW w:w="415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Măsuri operaționale aplicate:</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(i). ușile sunt închise permanent, iar închiderea gurilor de acces aer ale clădirii este comandată de calculator, pentru funcționare eficientă;</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 xml:space="preserve">(ii) utilizarea echipamentului de către personal cu experiență, instruit; </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 xml:space="preserve">(iii) furajarea se realizează în timpul zilei, iar livrări porci / aprovizionare de furaje se realizează doar în timpul zilei, în cursul zilelor lucrătoare; </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 xml:space="preserve">(iv) măsuri pentru controlul zgomotului în cursul activităților de întreținere; </w:t>
            </w:r>
          </w:p>
          <w:p w:rsidR="00E603B8" w:rsidRDefault="00E603B8" w:rsidP="004F18FA">
            <w:pPr>
              <w:spacing w:after="0" w:line="100" w:lineRule="atLeast"/>
              <w:jc w:val="both"/>
              <w:rPr>
                <w:lang w:eastAsia="ar-SA"/>
              </w:rPr>
            </w:pPr>
            <w:r>
              <w:rPr>
                <w:rFonts w:ascii="Arial" w:eastAsia="Times New Roman" w:hAnsi="Arial" w:cs="Arial"/>
                <w:color w:val="000000"/>
              </w:rPr>
              <w:t xml:space="preserve">(v) operarea conveierelor și a transportoarelor elicoidale pline cu furaje, în cazul în care este posibil; </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d</w:t>
            </w:r>
          </w:p>
        </w:tc>
        <w:tc>
          <w:tcPr>
            <w:tcW w:w="506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 xml:space="preserve">Echipamente silențioase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Acestea includ echipamente cum ar fi: (i) ventilatoare cu randament ridicat, în cazul în care ventilația naturală nu este posibilă sau nu este suficientă;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(ii) pompe și compresoare; </w:t>
            </w:r>
          </w:p>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(iii) sisteme de hrănire care reduc stimulul înainte de hrănire (de exemplu recipiente cu hrană prevăzute cu pâlnie, ad libitum, echipamente compacte de distribuire a hranei). BAT 7. d.iii este aplicabilă numai instalațiilor destinate porcilor. Alimentatoarele ad libitum pasive sunt aplicabile numai în cazul în care echipamentul este nou sau este înlocuit sau în cazul în care animalele nu au nevoie de o rație de hrană.</w:t>
            </w:r>
          </w:p>
        </w:tc>
        <w:tc>
          <w:tcPr>
            <w:tcW w:w="415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Echipamente silențioase utilizate:</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rPr>
              <w:t xml:space="preserve">(i) ventilatoare cu randament ridicat, în cazul în care ventilația naturală nu este posibilă sau nu este suficientă; </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 xml:space="preserve">(ii) pompe și compresoare; </w:t>
            </w:r>
          </w:p>
          <w:p w:rsidR="00E603B8" w:rsidRDefault="00E603B8" w:rsidP="004F18FA">
            <w:pPr>
              <w:spacing w:after="0" w:line="100" w:lineRule="atLeast"/>
              <w:jc w:val="both"/>
              <w:rPr>
                <w:lang w:eastAsia="ar-SA"/>
              </w:rPr>
            </w:pPr>
            <w:r>
              <w:rPr>
                <w:rFonts w:ascii="Arial" w:eastAsia="Times New Roman" w:hAnsi="Arial" w:cs="Arial"/>
                <w:color w:val="000000"/>
              </w:rPr>
              <w:t xml:space="preserve">(iii) sisteme de hrănire care reduc stimulul înainte de hrănire (de exemplu recipiente cu hrană prevăzute cu pâlnie, ad libitum, echipamente compacte de distribuire a hranei). </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f</w:t>
            </w:r>
          </w:p>
        </w:tc>
        <w:tc>
          <w:tcPr>
            <w:tcW w:w="506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Reducerea zgomotului. Propagarea zgomotului poate fi redusă prin introducerea de obstacole între emițători și receptori.</w:t>
            </w:r>
          </w:p>
        </w:tc>
        <w:tc>
          <w:tcPr>
            <w:tcW w:w="415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lang w:eastAsia="ar-SA"/>
              </w:rPr>
            </w:pPr>
            <w:r>
              <w:rPr>
                <w:rFonts w:ascii="Arial" w:eastAsia="Times New Roman" w:hAnsi="Arial" w:cs="Arial"/>
                <w:color w:val="000000"/>
              </w:rPr>
              <w:t xml:space="preserve">Propagarea zgomotului este redusă prin realizarea unei perdele vegetale în jurul fermei, latura estică a incintei (dinspre locuințele din satul Verești). </w:t>
            </w:r>
          </w:p>
        </w:tc>
      </w:tr>
    </w:tbl>
    <w:p w:rsidR="00E603B8" w:rsidRDefault="00E603B8" w:rsidP="00DD2950">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11. Emisii de pulberi</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sz w:val="24"/>
          <w:szCs w:val="24"/>
        </w:rPr>
        <w:t>Pentru a reduce emisiile de pulberi provenite din fiecare adăpost pentru animale, BAT aplicate la nivelul fermei constau în utilizarea uneia dintre tehnicile indicate mai jos sau a unei combinații a acestora:</w:t>
      </w:r>
    </w:p>
    <w:tbl>
      <w:tblPr>
        <w:tblW w:w="9498" w:type="dxa"/>
        <w:tblInd w:w="60" w:type="dxa"/>
        <w:tblLayout w:type="fixed"/>
        <w:tblCellMar>
          <w:top w:w="60" w:type="dxa"/>
          <w:left w:w="60" w:type="dxa"/>
          <w:bottom w:w="60" w:type="dxa"/>
          <w:right w:w="60" w:type="dxa"/>
        </w:tblCellMar>
        <w:tblLook w:val="04A0"/>
      </w:tblPr>
      <w:tblGrid>
        <w:gridCol w:w="283"/>
        <w:gridCol w:w="5062"/>
        <w:gridCol w:w="4153"/>
      </w:tblGrid>
      <w:tr w:rsidR="00E603B8" w:rsidRPr="00B740E0" w:rsidTr="004F18FA">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03B8" w:rsidRPr="00B740E0" w:rsidRDefault="00E603B8" w:rsidP="004F18FA">
            <w:pPr>
              <w:spacing w:after="0" w:line="100" w:lineRule="atLeast"/>
              <w:rPr>
                <w:rFonts w:ascii="Arial" w:eastAsia="Times New Roman" w:hAnsi="Arial" w:cs="Arial"/>
                <w:b/>
                <w:sz w:val="24"/>
                <w:szCs w:val="24"/>
                <w:lang w:eastAsia="ar-SA"/>
              </w:rPr>
            </w:pPr>
          </w:p>
        </w:tc>
        <w:tc>
          <w:tcPr>
            <w:tcW w:w="50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rFonts w:ascii="Arial" w:eastAsia="Times New Roman" w:hAnsi="Arial" w:cs="Arial"/>
                <w:b/>
                <w:lang w:eastAsia="ar-SA"/>
              </w:rPr>
            </w:pPr>
            <w:r w:rsidRPr="00E603B8">
              <w:rPr>
                <w:rFonts w:ascii="Arial" w:eastAsia="Times New Roman" w:hAnsi="Arial" w:cs="Arial"/>
                <w:b/>
              </w:rPr>
              <w:t>Tehnică</w:t>
            </w:r>
          </w:p>
        </w:tc>
        <w:tc>
          <w:tcPr>
            <w:tcW w:w="4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603B8" w:rsidRPr="00E603B8" w:rsidRDefault="00E603B8" w:rsidP="004F18FA">
            <w:pPr>
              <w:spacing w:after="0" w:line="100" w:lineRule="atLeast"/>
              <w:jc w:val="center"/>
              <w:rPr>
                <w:b/>
                <w:lang w:eastAsia="ar-SA"/>
              </w:rPr>
            </w:pPr>
            <w:r w:rsidRPr="00E603B8">
              <w:rPr>
                <w:rFonts w:ascii="Arial" w:eastAsia="Times New Roman" w:hAnsi="Arial" w:cs="Arial"/>
                <w:b/>
              </w:rPr>
              <w:t>Aplicare la nivelul fermei</w:t>
            </w:r>
          </w:p>
        </w:tc>
      </w:tr>
      <w:tr w:rsidR="00E603B8" w:rsidTr="004F18FA">
        <w:tc>
          <w:tcPr>
            <w:tcW w:w="28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a</w:t>
            </w:r>
          </w:p>
        </w:tc>
        <w:tc>
          <w:tcPr>
            <w:tcW w:w="5062"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lang w:eastAsia="ar-SA"/>
              </w:rPr>
            </w:pPr>
            <w:r>
              <w:rPr>
                <w:rFonts w:ascii="Arial" w:eastAsia="Times New Roman" w:hAnsi="Arial" w:cs="Arial"/>
              </w:rPr>
              <w:t>Reducerea formării pulberii în interiorul clădirilor destinate creșterii animalelor. În acest scop se poate utiliza o combinație între următoarele tehnici:</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 xml:space="preserve">3. alimentarea ad libitum; </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rPr>
              <w:t>4. utilizarea hranei umede, a hranei sub formă de pelete sau adăugarea unor materii prime uleioase sau lianți în sistemele de furajare uscate</w:t>
            </w:r>
          </w:p>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rPr>
              <w:t>5. montarea unor separatoare de pulberi în depozitele pentru furaje uscate care sunt umplute cu ajutorul sistemelor pneumatice</w:t>
            </w:r>
          </w:p>
        </w:tc>
        <w:tc>
          <w:tcPr>
            <w:tcW w:w="4153" w:type="dxa"/>
            <w:tcBorders>
              <w:top w:val="single" w:sz="4" w:space="0" w:color="000000"/>
              <w:left w:val="single" w:sz="4" w:space="0" w:color="000000"/>
              <w:bottom w:val="single" w:sz="4" w:space="0" w:color="000000"/>
              <w:right w:val="single" w:sz="4" w:space="0" w:color="000000"/>
            </w:tcBorders>
            <w:hideMark/>
          </w:tcPr>
          <w:p w:rsidR="00E603B8" w:rsidRDefault="00E603B8"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Reducerea formării pulberii în interiorul halelor pentru porci se realizează prin:</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3. alimentarea ad libitum</w:t>
            </w:r>
          </w:p>
          <w:p w:rsidR="00E603B8" w:rsidRDefault="00E603B8" w:rsidP="004F18FA">
            <w:pPr>
              <w:spacing w:after="0" w:line="100" w:lineRule="atLeast"/>
              <w:jc w:val="both"/>
              <w:rPr>
                <w:rFonts w:ascii="Arial" w:eastAsia="Times New Roman" w:hAnsi="Arial" w:cs="Arial"/>
                <w:color w:val="000000"/>
              </w:rPr>
            </w:pPr>
            <w:r>
              <w:rPr>
                <w:rFonts w:ascii="Arial" w:eastAsia="Times New Roman" w:hAnsi="Arial" w:cs="Arial"/>
                <w:color w:val="000000"/>
              </w:rPr>
              <w:t>4. utilizarea hranei sub formă de pelete și adăugarea unor materii prime uleioase în sistemele de furajare uscate</w:t>
            </w:r>
          </w:p>
          <w:p w:rsidR="00E603B8" w:rsidRDefault="00E603B8" w:rsidP="004F18FA">
            <w:pPr>
              <w:spacing w:after="0" w:line="100" w:lineRule="atLeast"/>
              <w:jc w:val="both"/>
              <w:rPr>
                <w:rFonts w:ascii="Arial" w:eastAsia="Times New Roman" w:hAnsi="Arial" w:cs="Arial"/>
              </w:rPr>
            </w:pPr>
            <w:r>
              <w:rPr>
                <w:rFonts w:ascii="Arial" w:eastAsia="Times New Roman" w:hAnsi="Arial" w:cs="Arial"/>
                <w:color w:val="000000"/>
              </w:rPr>
              <w:t>5. montarea unor separatoare de pulberi în depozitele pentru furaje uscate care sunt umplute cu ajutorul sistemelor pneumatice - la silozurile de furaje;</w:t>
            </w:r>
          </w:p>
          <w:p w:rsidR="00E603B8" w:rsidRDefault="00E603B8" w:rsidP="004F18FA">
            <w:pPr>
              <w:spacing w:after="0" w:line="100" w:lineRule="atLeast"/>
              <w:jc w:val="both"/>
              <w:rPr>
                <w:lang w:eastAsia="ar-SA"/>
              </w:rPr>
            </w:pPr>
            <w:r>
              <w:rPr>
                <w:rFonts w:ascii="Arial" w:eastAsia="Times New Roman" w:hAnsi="Arial" w:cs="Arial"/>
              </w:rPr>
              <w:t xml:space="preserve">- elementele de legătură între utilajele pentru transportul furajelor sunt prevăzute cu coliere și garnituri de etanșare, astfel încât să fie evitate pierderile de materiale și emisiile de pulberi. </w:t>
            </w:r>
          </w:p>
        </w:tc>
      </w:tr>
    </w:tbl>
    <w:p w:rsidR="00E603B8" w:rsidRDefault="00E603B8" w:rsidP="00DD2950">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i/>
          <w:iCs/>
          <w:sz w:val="24"/>
          <w:szCs w:val="24"/>
        </w:rPr>
      </w:pPr>
      <w:r>
        <w:rPr>
          <w:rFonts w:ascii="Arial" w:eastAsia="Times New Roman" w:hAnsi="Arial" w:cs="Arial"/>
          <w:i/>
          <w:iCs/>
          <w:sz w:val="24"/>
          <w:szCs w:val="24"/>
        </w:rPr>
        <w:t>Emisiile de mirosuri</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 xml:space="preserve">BAT 13. </w:t>
      </w:r>
      <w:r>
        <w:rPr>
          <w:rFonts w:ascii="Arial" w:eastAsia="Times New Roman" w:hAnsi="Arial" w:cs="Arial"/>
          <w:sz w:val="24"/>
          <w:szCs w:val="24"/>
        </w:rPr>
        <w:t>Pentru a preveni sau, în cazul în care nu este posibil, pentru a reduce emisiile de mirosuri și/sau impactul mirosurilor provenite de la o fermă,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4"/>
        <w:gridCol w:w="5342"/>
        <w:gridCol w:w="3872"/>
      </w:tblGrid>
      <w:tr w:rsidR="00DF45EB" w:rsidRPr="00977AEC" w:rsidTr="004F18FA">
        <w:trPr>
          <w:tblHeader/>
        </w:trPr>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F45EB" w:rsidRPr="00977AEC" w:rsidRDefault="00DF45EB" w:rsidP="004F18FA">
            <w:pPr>
              <w:spacing w:after="0" w:line="100" w:lineRule="atLeast"/>
              <w:rPr>
                <w:rFonts w:ascii="Arial" w:eastAsia="Times New Roman" w:hAnsi="Arial" w:cs="Arial"/>
                <w:b/>
                <w:sz w:val="24"/>
                <w:szCs w:val="24"/>
                <w:lang w:eastAsia="ar-SA"/>
              </w:rPr>
            </w:pPr>
          </w:p>
        </w:tc>
        <w:tc>
          <w:tcPr>
            <w:tcW w:w="5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rFonts w:ascii="Arial" w:eastAsia="Times New Roman" w:hAnsi="Arial" w:cs="Arial"/>
                <w:b/>
                <w:lang w:eastAsia="ar-SA"/>
              </w:rPr>
            </w:pPr>
            <w:r w:rsidRPr="00DF45EB">
              <w:rPr>
                <w:rFonts w:ascii="Arial" w:eastAsia="Times New Roman" w:hAnsi="Arial" w:cs="Arial"/>
                <w:b/>
              </w:rPr>
              <w:t>Tehnică</w:t>
            </w:r>
          </w:p>
        </w:tc>
        <w:tc>
          <w:tcPr>
            <w:tcW w:w="38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b/>
                <w:lang w:eastAsia="ar-SA"/>
              </w:rPr>
            </w:pPr>
            <w:r w:rsidRPr="00DF45EB">
              <w:rPr>
                <w:rFonts w:ascii="Arial" w:eastAsia="Times New Roman" w:hAnsi="Arial" w:cs="Arial"/>
                <w:b/>
              </w:rPr>
              <w:t>Aplicare la nivelul fermei</w:t>
            </w:r>
          </w:p>
        </w:tc>
      </w:tr>
      <w:tr w:rsidR="00DF45EB" w:rsidTr="004F18FA">
        <w:tc>
          <w:tcPr>
            <w:tcW w:w="28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534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Utilizarea unui sistem de adăposturi care pune în aplicare unul dintre următoarele principii sau o combinație a acestora:</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menținerea animalelor și a suprafețelor uscate și curate (de exemplu evitarea scurgerilor de furaje, evitarea prezenței dejecțiilor animaliere în zonele de odihnă sau pe podelele parțial acoperite cu grătare);</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reducerea suprafeței emițătoare a dejecțiilor animaliere (de exemplu grătare de metal sau plastic, canale cu o suprafață redusă expusă la dejecțiile animaliere);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evacuarea frecventă a dejecțiilor animaliere către un depozit de dejecții animaliere (acoperit) situat în exterior;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reducerea temperaturii dejecțiilor animaliere (de exemplu prin răcirea dejecțiilor animaliere) și a temperaturii mediului interior;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scăderea fluxului și a vitezei aerului pe suprafața dejecțiilor animaliere;</w:t>
            </w:r>
          </w:p>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menținerea așternutului uscat și în condiții aerobe în sistemele cu așternut.</w:t>
            </w:r>
          </w:p>
        </w:tc>
        <w:tc>
          <w:tcPr>
            <w:tcW w:w="387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menținerea animalelor și a suprafețelor uscate și curate: murdărirea podelei cu suprafață solidă este prevenită prin păstrarea zonei curate (de odină) uscată, prin utilizarea de materiale absorbante (carbonat de calciu) și prin proiectarea corespunzătoare a sistemelor de adăpostire (podea parțial acoperite cu grătare, cu înclinație, pentru preluarea scurgerilor.</w:t>
            </w:r>
          </w:p>
          <w:p w:rsidR="00DF45EB" w:rsidRDefault="00DF45EB" w:rsidP="004F18FA">
            <w:pPr>
              <w:spacing w:after="0" w:line="100" w:lineRule="atLeast"/>
              <w:jc w:val="both"/>
              <w:rPr>
                <w:lang w:eastAsia="ar-SA"/>
              </w:rPr>
            </w:pPr>
            <w:r>
              <w:rPr>
                <w:rFonts w:ascii="Arial" w:eastAsia="Times New Roman" w:hAnsi="Arial" w:cs="Arial"/>
              </w:rPr>
              <w:t xml:space="preserve">- scăderea fluxului și a vitezei aerului pe suprafața dejecțiilor animaliere - </w:t>
            </w:r>
            <w:r w:rsidRPr="003B7683">
              <w:rPr>
                <w:rFonts w:ascii="Arial" w:eastAsia="Times New Roman" w:hAnsi="Arial" w:cs="Arial"/>
                <w:iCs/>
              </w:rPr>
              <w:t>prin realizarea unei perdele vegetale pe laturile incintei 2.</w:t>
            </w:r>
          </w:p>
        </w:tc>
      </w:tr>
      <w:tr w:rsidR="00DF45EB" w:rsidTr="004F18FA">
        <w:tc>
          <w:tcPr>
            <w:tcW w:w="28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534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Optimizarea condițiilor de evacuare a aerului din adăposturile pentru animale prin utilizarea uneia dintre următoarele tehnici sau a unei combinații a acestora: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creșterea înălțimii la care este amplasat orificiul de evacuare (de exemplu evacuarea aerului deasupra nivelului acoperișului, coșuri, devierea aerului evacuat prin coama acoperișului, și nu prin partea inferioară a pereților);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lastRenderedPageBreak/>
              <w:t xml:space="preserve">- creșterea vitezei de ventilație a orificiului vertical de ventilație;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amplasarea eficientă a barierelor externe pentru a crea turbulențe ale fluxului de aer aflat în mișcare (de exemplu vegetație);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adăugarea unor acoperitori deflectoare în orificiile de evacuare amplasate în partea inferioară a pereților pentru a devia aerul evacuat către sol;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 devierea aerului evacuat către părțile laterale ale adăpostului care sunt orientate în direcția opusă receptorului sensibil; </w:t>
            </w:r>
          </w:p>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alinierea axei coamei acoperișului unei clădiri ventilate natural transversal față de direcția predominantă a vântului.</w:t>
            </w:r>
          </w:p>
        </w:tc>
        <w:tc>
          <w:tcPr>
            <w:tcW w:w="387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 xml:space="preserve">- orificiul de evacuare a aerului se află deasupra nivelului acoperișului; </w:t>
            </w:r>
          </w:p>
          <w:p w:rsidR="00DF45EB" w:rsidRDefault="00DF45EB" w:rsidP="004F18FA">
            <w:pPr>
              <w:spacing w:after="0" w:line="100" w:lineRule="atLeast"/>
              <w:jc w:val="both"/>
              <w:rPr>
                <w:lang w:eastAsia="ar-SA"/>
              </w:rPr>
            </w:pPr>
            <w:r>
              <w:rPr>
                <w:rFonts w:ascii="Arial" w:eastAsia="Times New Roman" w:hAnsi="Arial" w:cs="Arial"/>
              </w:rPr>
              <w:t>- amplasarea eficientă a barierelor externe pentru a crea turbulențe ale fluxului de aer aflat în mișcare (prin existen</w:t>
            </w:r>
            <w:r w:rsidRPr="003B7683">
              <w:rPr>
                <w:rFonts w:ascii="Arial" w:eastAsia="Times New Roman" w:hAnsi="Arial" w:cs="Arial"/>
              </w:rPr>
              <w:t xml:space="preserve">ța unei perdele vegetale pe </w:t>
            </w:r>
            <w:r w:rsidRPr="003B7683">
              <w:rPr>
                <w:rFonts w:ascii="Arial" w:eastAsia="Times New Roman" w:hAnsi="Arial" w:cs="Arial"/>
                <w:iCs/>
              </w:rPr>
              <w:t>laturilea incintei 2</w:t>
            </w:r>
            <w:r w:rsidRPr="003B7683">
              <w:rPr>
                <w:rFonts w:ascii="Arial" w:eastAsia="Times New Roman" w:hAnsi="Arial" w:cs="Arial"/>
              </w:rPr>
              <w:t xml:space="preserve">); </w:t>
            </w:r>
          </w:p>
        </w:tc>
      </w:tr>
      <w:tr w:rsidR="00DF45EB" w:rsidTr="004F18FA">
        <w:tc>
          <w:tcPr>
            <w:tcW w:w="28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e</w:t>
            </w:r>
          </w:p>
        </w:tc>
        <w:tc>
          <w:tcPr>
            <w:tcW w:w="534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Utilizarea uneia dintre următoarele tehnici de depozitare a dejecțiilor animaliere sau a unei combinații a acestora: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1. acoperirea dejecțiilor lichide sau solide în timpul depozitării;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2. amplasarea depozitului, luând în considerare direcția generală a vântului și/sau adoptarea de măsuri pentru a reduce viteza vântului în jurul și deasupra depozitului </w:t>
            </w:r>
          </w:p>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3. reducerea la minimum a amestecării dejecțiilor lichide. </w:t>
            </w:r>
          </w:p>
        </w:tc>
        <w:tc>
          <w:tcPr>
            <w:tcW w:w="387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2. realizarea unei perdele vegetale pe </w:t>
            </w:r>
            <w:r w:rsidRPr="003B7683">
              <w:rPr>
                <w:rFonts w:ascii="Arial" w:eastAsia="Times New Roman" w:hAnsi="Arial" w:cs="Arial"/>
                <w:iCs/>
              </w:rPr>
              <w:t>pe laturile incintei 2.</w:t>
            </w:r>
          </w:p>
          <w:p w:rsidR="00DF45EB" w:rsidRDefault="00DF45EB" w:rsidP="004F18FA">
            <w:pPr>
              <w:spacing w:after="0" w:line="100" w:lineRule="atLeast"/>
              <w:jc w:val="both"/>
              <w:rPr>
                <w:lang w:eastAsia="ar-SA"/>
              </w:rPr>
            </w:pPr>
            <w:r>
              <w:rPr>
                <w:rFonts w:ascii="Arial" w:eastAsia="Times New Roman" w:hAnsi="Arial" w:cs="Arial"/>
              </w:rPr>
              <w:t xml:space="preserve">3. reducerea la minimum a amestecării dejecțiilor lichide. </w:t>
            </w:r>
          </w:p>
        </w:tc>
      </w:tr>
      <w:tr w:rsidR="00DF45EB" w:rsidTr="004F18FA">
        <w:tc>
          <w:tcPr>
            <w:tcW w:w="28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g</w:t>
            </w:r>
          </w:p>
        </w:tc>
        <w:tc>
          <w:tcPr>
            <w:tcW w:w="534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Utilizarea uneia dintre următoarele tehnici pentru împrăștierea pe sol a dejecțiilor sau a unei combinații a acestora: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1. împrăștierea în fâșii, injector cu brazdă de suprafață sau de adâncime pentru împrăștierea pe sol a dejecțiilor lichide</w:t>
            </w:r>
          </w:p>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2. utilizarea dejecțiilor animaliere cât mai repede posibil</w:t>
            </w:r>
          </w:p>
        </w:tc>
        <w:tc>
          <w:tcPr>
            <w:tcW w:w="387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1. împrăștierea în fâșii a dejecțiilor lichide;</w:t>
            </w:r>
          </w:p>
          <w:p w:rsidR="00DF45EB" w:rsidRDefault="00DF45EB" w:rsidP="004F18FA">
            <w:pPr>
              <w:spacing w:after="0" w:line="100" w:lineRule="atLeast"/>
              <w:jc w:val="both"/>
              <w:rPr>
                <w:lang w:eastAsia="ar-SA"/>
              </w:rPr>
            </w:pPr>
            <w:r>
              <w:rPr>
                <w:rFonts w:ascii="Arial" w:eastAsia="Times New Roman" w:hAnsi="Arial" w:cs="Arial"/>
              </w:rPr>
              <w:t>2. utilizarea dejecțiilor animaliere cât mai repede posibil (acolo unde este posibil - excluzând pășunile și culturile aflate în vegetație): încorporarea dejecțiilor animaliere în sol cât mai repede posibil - se efectuează de către beneficiarii cu care unitatea are încheiate contractele de preluare dejecții (care sunt anunțați înainte de începerea acțiunii de împrăștiere a dejecțiilor pe sol).</w:t>
            </w:r>
          </w:p>
        </w:tc>
      </w:tr>
    </w:tbl>
    <w:p w:rsidR="00C359C8" w:rsidRDefault="00C359C8" w:rsidP="00DD2950">
      <w:pPr>
        <w:spacing w:after="0" w:line="100" w:lineRule="atLeast"/>
        <w:rPr>
          <w:rFonts w:ascii="Arial" w:eastAsia="Times New Roman" w:hAnsi="Arial" w:cs="Arial"/>
          <w:sz w:val="24"/>
          <w:szCs w:val="24"/>
          <w:lang w:eastAsia="ar-SA"/>
        </w:rPr>
      </w:pPr>
    </w:p>
    <w:p w:rsidR="00DD2950" w:rsidRDefault="00DD2950" w:rsidP="00DD2950">
      <w:pPr>
        <w:spacing w:after="0" w:line="100" w:lineRule="atLeast"/>
        <w:jc w:val="both"/>
        <w:rPr>
          <w:rFonts w:ascii="Arial" w:eastAsia="Times New Roman" w:hAnsi="Arial" w:cs="Arial"/>
          <w:i/>
          <w:iCs/>
          <w:sz w:val="24"/>
          <w:szCs w:val="24"/>
        </w:rPr>
      </w:pPr>
      <w:r>
        <w:rPr>
          <w:rFonts w:ascii="Arial" w:eastAsia="Times New Roman" w:hAnsi="Arial" w:cs="Arial"/>
          <w:i/>
          <w:iCs/>
          <w:sz w:val="24"/>
          <w:szCs w:val="24"/>
        </w:rPr>
        <w:t xml:space="preserve">Emisiile provenite din depozitarea dejecțiilor lichide </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16.</w:t>
      </w:r>
      <w:r>
        <w:rPr>
          <w:rFonts w:ascii="Arial" w:eastAsia="Times New Roman" w:hAnsi="Arial" w:cs="Arial"/>
          <w:sz w:val="24"/>
          <w:szCs w:val="24"/>
        </w:rPr>
        <w:t xml:space="preserve"> Pentru a reduce emisiile de amoniac în aer generate de un depozit de dejecții lichide, BAT aplicate la nivelul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5093"/>
        <w:gridCol w:w="4122"/>
      </w:tblGrid>
      <w:tr w:rsidR="00DF45EB" w:rsidRPr="00977AEC" w:rsidTr="004F18FA">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F45EB" w:rsidRPr="00977AEC" w:rsidRDefault="00DF45EB" w:rsidP="004F18FA">
            <w:pPr>
              <w:spacing w:after="0" w:line="100" w:lineRule="atLeast"/>
              <w:rPr>
                <w:rFonts w:ascii="Arial" w:eastAsia="Times New Roman" w:hAnsi="Arial" w:cs="Arial"/>
                <w:b/>
                <w:sz w:val="24"/>
                <w:szCs w:val="24"/>
                <w:lang w:eastAsia="ar-SA"/>
              </w:rPr>
            </w:pPr>
          </w:p>
        </w:tc>
        <w:tc>
          <w:tcPr>
            <w:tcW w:w="50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rFonts w:ascii="Arial" w:eastAsia="Times New Roman" w:hAnsi="Arial" w:cs="Arial"/>
                <w:b/>
                <w:lang w:eastAsia="ar-SA"/>
              </w:rPr>
            </w:pPr>
            <w:r w:rsidRPr="00DF45EB">
              <w:rPr>
                <w:rFonts w:ascii="Arial" w:eastAsia="Times New Roman" w:hAnsi="Arial" w:cs="Arial"/>
                <w:b/>
              </w:rPr>
              <w:t>Tehnică</w:t>
            </w:r>
          </w:p>
        </w:tc>
        <w:tc>
          <w:tcPr>
            <w:tcW w:w="41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b/>
                <w:lang w:eastAsia="ar-SA"/>
              </w:rPr>
            </w:pPr>
            <w:r w:rsidRPr="00DF45EB">
              <w:rPr>
                <w:rFonts w:ascii="Arial" w:eastAsia="Times New Roman" w:hAnsi="Arial" w:cs="Arial"/>
                <w:b/>
              </w:rPr>
              <w:t>Aplicare la nivelul fermei</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a</w:t>
            </w:r>
          </w:p>
        </w:tc>
        <w:tc>
          <w:tcPr>
            <w:tcW w:w="509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Proiectarea și gestionarea corespunzătoare a depozitului de dejecții lichide prin utilizarea mai multor tehnici prezentate mai jos:</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1. reducerea raportului dintre suprafața emițătoare și volumul depozitului de dejecții lichide.</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2. reducerea vitezei vântului și a ratei de schimb a aerului pe suprafața dejecțiilor lichide prin </w:t>
            </w:r>
            <w:r>
              <w:rPr>
                <w:rFonts w:ascii="Arial" w:eastAsia="Times New Roman" w:hAnsi="Arial" w:cs="Arial"/>
              </w:rPr>
              <w:lastRenderedPageBreak/>
              <w:t>operarea depozitului la un nivel mai scăzut de umplere.</w:t>
            </w:r>
          </w:p>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3. reducerea la minimum a amestecării dejecțiilor lichide.</w:t>
            </w:r>
          </w:p>
        </w:tc>
        <w:tc>
          <w:tcPr>
            <w:tcW w:w="412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lastRenderedPageBreak/>
              <w:t>Proiectarea și gestionarea depozitelor de dejecții lichide după cum urmează:</w:t>
            </w:r>
          </w:p>
          <w:p w:rsidR="00DF45EB" w:rsidRDefault="00DF45EB" w:rsidP="004F18FA">
            <w:pPr>
              <w:spacing w:after="0" w:line="100" w:lineRule="atLeast"/>
              <w:jc w:val="both"/>
              <w:rPr>
                <w:lang w:eastAsia="ar-SA"/>
              </w:rPr>
            </w:pPr>
            <w:r>
              <w:rPr>
                <w:rFonts w:ascii="Arial" w:eastAsia="Times New Roman" w:hAnsi="Arial" w:cs="Arial"/>
                <w:color w:val="000000"/>
              </w:rPr>
              <w:t>3. reducerea la minimum a amestecării dejecțiilor lichide.</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b</w:t>
            </w:r>
          </w:p>
        </w:tc>
        <w:tc>
          <w:tcPr>
            <w:tcW w:w="509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lang w:eastAsia="ar-SA"/>
              </w:rPr>
            </w:pPr>
            <w:r>
              <w:rPr>
                <w:rFonts w:ascii="Arial" w:eastAsia="Times New Roman" w:hAnsi="Arial" w:cs="Arial"/>
              </w:rPr>
              <w:t xml:space="preserve">Acoperirea depozitului de dejecții lichide. În acest scop se poate utiliza una dintre următoarele tehnici: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 xml:space="preserve">1. acoperitoare rigidă; </w:t>
            </w:r>
          </w:p>
          <w:p w:rsidR="00DF45EB" w:rsidRDefault="00DF45EB" w:rsidP="004F18FA">
            <w:pPr>
              <w:spacing w:after="0" w:line="100" w:lineRule="atLeast"/>
              <w:jc w:val="both"/>
              <w:rPr>
                <w:rFonts w:ascii="Arial" w:eastAsia="Times New Roman" w:hAnsi="Arial" w:cs="Arial"/>
              </w:rPr>
            </w:pPr>
            <w:r>
              <w:rPr>
                <w:rFonts w:ascii="Arial" w:eastAsia="Times New Roman" w:hAnsi="Arial" w:cs="Arial"/>
              </w:rPr>
              <w:t>2. acoperitori flexibile;</w:t>
            </w:r>
          </w:p>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3. acoperitori plutitoare, cum ar fi: pelete de plastic; materiale vrac ușoare; acoperitori flexibile plutitoare; plăci geometrice din plastic; acoperitori gonflabile; crustă naturală; paie.</w:t>
            </w:r>
          </w:p>
        </w:tc>
        <w:tc>
          <w:tcPr>
            <w:tcW w:w="4122"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rPr>
            </w:pPr>
            <w:r>
              <w:rPr>
                <w:rFonts w:ascii="Arial" w:eastAsia="Times New Roman" w:hAnsi="Arial" w:cs="Arial"/>
                <w:color w:val="000000"/>
              </w:rPr>
              <w:t>3. Acoperirea depozitului de dejecții lichide, prin realizarea unei cruste naturale pe suprafața depozitului de dejecții.</w:t>
            </w:r>
          </w:p>
          <w:p w:rsidR="00DF45EB" w:rsidRDefault="00DF45EB" w:rsidP="004F18FA">
            <w:pPr>
              <w:spacing w:after="0" w:line="100" w:lineRule="atLeast"/>
              <w:jc w:val="both"/>
              <w:rPr>
                <w:lang w:eastAsia="ar-SA"/>
              </w:rPr>
            </w:pPr>
            <w:r>
              <w:rPr>
                <w:rFonts w:ascii="Arial" w:eastAsia="Times New Roman" w:hAnsi="Arial" w:cs="Arial"/>
                <w:color w:val="000000"/>
              </w:rPr>
              <w:t xml:space="preserve"> Se urmărește ca în timpul vidanjării să nu fie spartă crusta.</w:t>
            </w:r>
          </w:p>
        </w:tc>
      </w:tr>
    </w:tbl>
    <w:p w:rsidR="00C359C8" w:rsidRDefault="00C359C8" w:rsidP="00DD2950">
      <w:pPr>
        <w:spacing w:after="0" w:line="100" w:lineRule="atLeast"/>
        <w:jc w:val="both"/>
        <w:rPr>
          <w:rFonts w:ascii="Arial" w:eastAsia="Times New Roman" w:hAnsi="Arial" w:cs="Arial"/>
          <w:i/>
          <w:iCs/>
          <w:sz w:val="24"/>
          <w:szCs w:val="24"/>
        </w:rPr>
      </w:pP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sz w:val="24"/>
          <w:szCs w:val="24"/>
        </w:rPr>
        <w:t>BAT 18.</w:t>
      </w:r>
      <w:r>
        <w:rPr>
          <w:rFonts w:ascii="Arial" w:eastAsia="Times New Roman" w:hAnsi="Arial" w:cs="Arial"/>
          <w:sz w:val="24"/>
          <w:szCs w:val="24"/>
        </w:rPr>
        <w:t xml:space="preserve"> </w:t>
      </w:r>
      <w:r>
        <w:rPr>
          <w:rFonts w:ascii="Arial" w:eastAsia="Times New Roman" w:hAnsi="Arial" w:cs="Arial"/>
          <w:color w:val="000000"/>
          <w:sz w:val="24"/>
          <w:szCs w:val="24"/>
        </w:rPr>
        <w:t>Pentru a preveni emisiile în sol și în apă provenite din colectarea, transportarea prin conducte și depozitarea dejecțiilor lichide într-un depozit și/sau într-o lagună (depozit îngropat), BAT aplicate în cadrul fermei constau în utilizarea unei combinații a tehnicilor indicate mai jos:</w:t>
      </w:r>
    </w:p>
    <w:tbl>
      <w:tblPr>
        <w:tblW w:w="9498" w:type="dxa"/>
        <w:tblInd w:w="60" w:type="dxa"/>
        <w:tblLayout w:type="fixed"/>
        <w:tblCellMar>
          <w:top w:w="60" w:type="dxa"/>
          <w:left w:w="60" w:type="dxa"/>
          <w:bottom w:w="60" w:type="dxa"/>
          <w:right w:w="60" w:type="dxa"/>
        </w:tblCellMar>
        <w:tblLook w:val="04A0"/>
      </w:tblPr>
      <w:tblGrid>
        <w:gridCol w:w="283"/>
        <w:gridCol w:w="4844"/>
        <w:gridCol w:w="4371"/>
      </w:tblGrid>
      <w:tr w:rsidR="00DF45EB" w:rsidRPr="00977AEC" w:rsidTr="004F18FA">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F45EB" w:rsidRPr="00977AEC" w:rsidRDefault="00DF45EB" w:rsidP="004F18FA">
            <w:pPr>
              <w:spacing w:after="0" w:line="100" w:lineRule="atLeast"/>
              <w:rPr>
                <w:rFonts w:ascii="Arial" w:eastAsia="Times New Roman" w:hAnsi="Arial" w:cs="Arial"/>
                <w:b/>
                <w:sz w:val="24"/>
                <w:szCs w:val="24"/>
                <w:lang w:eastAsia="ar-SA"/>
              </w:rPr>
            </w:pPr>
          </w:p>
        </w:tc>
        <w:tc>
          <w:tcPr>
            <w:tcW w:w="4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rFonts w:ascii="Arial" w:eastAsia="Times New Roman" w:hAnsi="Arial" w:cs="Arial"/>
                <w:b/>
                <w:lang w:eastAsia="ar-SA"/>
              </w:rPr>
            </w:pPr>
            <w:r w:rsidRPr="00DF45EB">
              <w:rPr>
                <w:rFonts w:ascii="Arial" w:eastAsia="Times New Roman" w:hAnsi="Arial" w:cs="Arial"/>
                <w:b/>
              </w:rPr>
              <w:t>Tehnică</w:t>
            </w:r>
          </w:p>
        </w:tc>
        <w:tc>
          <w:tcPr>
            <w:tcW w:w="4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F45EB" w:rsidRPr="00DF45EB" w:rsidRDefault="00DF45EB" w:rsidP="004F18FA">
            <w:pPr>
              <w:spacing w:after="0" w:line="100" w:lineRule="atLeast"/>
              <w:jc w:val="center"/>
              <w:rPr>
                <w:b/>
                <w:lang w:eastAsia="ar-SA"/>
              </w:rPr>
            </w:pPr>
            <w:r w:rsidRPr="00DF45EB">
              <w:rPr>
                <w:rFonts w:ascii="Arial" w:eastAsia="Times New Roman" w:hAnsi="Arial" w:cs="Arial"/>
                <w:b/>
              </w:rPr>
              <w:t>Aplicare la nivelul fermei</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4844" w:type="dxa"/>
            <w:tcBorders>
              <w:top w:val="single" w:sz="4" w:space="0" w:color="000000"/>
              <w:left w:val="single" w:sz="4" w:space="0" w:color="000000"/>
              <w:bottom w:val="single" w:sz="4" w:space="0" w:color="000000"/>
              <w:right w:val="single" w:sz="4" w:space="0" w:color="000000"/>
            </w:tcBorders>
            <w:hideMark/>
          </w:tcPr>
          <w:p w:rsidR="00DF45EB" w:rsidRPr="00DF45EB" w:rsidRDefault="00DF45EB" w:rsidP="004F18FA">
            <w:pPr>
              <w:spacing w:after="0" w:line="100" w:lineRule="atLeast"/>
              <w:jc w:val="both"/>
              <w:rPr>
                <w:rFonts w:ascii="Arial" w:eastAsia="Times New Roman" w:hAnsi="Arial" w:cs="Arial"/>
                <w:color w:val="000000"/>
                <w:lang w:eastAsia="ar-SA"/>
              </w:rPr>
            </w:pPr>
            <w:r w:rsidRPr="00DF45EB">
              <w:rPr>
                <w:rFonts w:ascii="Arial" w:eastAsia="Times New Roman" w:hAnsi="Arial" w:cs="Arial"/>
                <w:color w:val="000000"/>
              </w:rPr>
              <w:t>Utilizarea depozitelor care pot rezista influențelor mecanice, chimice și termice</w:t>
            </w:r>
          </w:p>
        </w:tc>
        <w:tc>
          <w:tcPr>
            <w:tcW w:w="4371" w:type="dxa"/>
            <w:tcBorders>
              <w:top w:val="single" w:sz="4" w:space="0" w:color="000000"/>
              <w:left w:val="single" w:sz="4" w:space="0" w:color="000000"/>
              <w:bottom w:val="single" w:sz="4" w:space="0" w:color="000000"/>
              <w:right w:val="single" w:sz="4" w:space="0" w:color="000000"/>
            </w:tcBorders>
            <w:hideMark/>
          </w:tcPr>
          <w:p w:rsidR="00DF45EB" w:rsidRPr="00DF45EB" w:rsidRDefault="00DF45EB" w:rsidP="004F18FA">
            <w:pPr>
              <w:spacing w:after="0" w:line="100" w:lineRule="atLeast"/>
              <w:jc w:val="both"/>
              <w:rPr>
                <w:lang w:eastAsia="ar-SA"/>
              </w:rPr>
            </w:pPr>
            <w:r w:rsidRPr="00DF45EB">
              <w:rPr>
                <w:rFonts w:ascii="Arial" w:eastAsia="Times New Roman" w:hAnsi="Arial" w:cs="Arial"/>
                <w:color w:val="000000"/>
              </w:rPr>
              <w:t>bazinele de stocare dejecții sunt din beton, impermeabilizate.</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b</w:t>
            </w:r>
          </w:p>
        </w:tc>
        <w:tc>
          <w:tcPr>
            <w:tcW w:w="484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Alegerea unei instalații de depozitare cu o capacitate suficientă pentru a păstra dejecțiile lichide pe durata perioadelor în care nu este posibilă împrăștierea pe sol a acestora.</w:t>
            </w:r>
          </w:p>
        </w:tc>
        <w:tc>
          <w:tcPr>
            <w:tcW w:w="4371"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lang w:eastAsia="ar-SA"/>
              </w:rPr>
            </w:pPr>
            <w:r>
              <w:rPr>
                <w:rFonts w:ascii="Arial" w:eastAsia="Times New Roman" w:hAnsi="Arial" w:cs="Arial"/>
                <w:color w:val="000000"/>
              </w:rPr>
              <w:t>capacitatea de stocare necesară este de 27.216 mc/an, respectiv 10.206 mc/4,5 luni (pentru perioadă maximă de depozitare aferentă perioadei de interdicție 1 noiembrie - 15 martie), iar capacitatea de stocare existentă este de 20.054 mc, prin urmare unitatea deține capacitatea necesară pentru stocarea apelor uzate tehnologic şi a dejecțiilor rezultate în cadrul fermei pentru perioadele de interdicție</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c</w:t>
            </w:r>
          </w:p>
        </w:tc>
        <w:tc>
          <w:tcPr>
            <w:tcW w:w="484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Construirea de instalații etanșe și echipament pentru colectarea și transferarea dejecțiilor lichide (de exemplu puțuri, canale, canale de scurgere, stații de pompare)</w:t>
            </w:r>
          </w:p>
        </w:tc>
        <w:tc>
          <w:tcPr>
            <w:tcW w:w="4371"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 bazine din beton și rețele canalizare dejecții din tuburi de beton</w:t>
            </w:r>
          </w:p>
          <w:p w:rsidR="00DF45EB" w:rsidRDefault="00DF45EB" w:rsidP="004F18FA">
            <w:pPr>
              <w:spacing w:after="0" w:line="100" w:lineRule="atLeast"/>
              <w:jc w:val="both"/>
              <w:rPr>
                <w:lang w:eastAsia="ar-SA"/>
              </w:rPr>
            </w:pPr>
            <w:r>
              <w:rPr>
                <w:rFonts w:ascii="Arial" w:eastAsia="Times New Roman" w:hAnsi="Arial" w:cs="Arial"/>
                <w:color w:val="000000"/>
              </w:rPr>
              <w:t>- la bazinul V</w:t>
            </w:r>
            <w:r>
              <w:rPr>
                <w:rFonts w:ascii="Arial" w:eastAsia="Times New Roman" w:hAnsi="Arial" w:cs="Arial"/>
                <w:color w:val="000000"/>
                <w:vertAlign w:val="subscript"/>
              </w:rPr>
              <w:t>1</w:t>
            </w:r>
            <w:r>
              <w:rPr>
                <w:rFonts w:ascii="Arial" w:eastAsia="Times New Roman" w:hAnsi="Arial" w:cs="Arial"/>
                <w:color w:val="000000"/>
                <w:position w:val="-21"/>
                <w:sz w:val="14"/>
              </w:rPr>
              <w:t xml:space="preserve"> </w:t>
            </w:r>
            <w:r>
              <w:rPr>
                <w:rFonts w:ascii="Arial" w:eastAsia="Times New Roman" w:hAnsi="Arial" w:cs="Arial"/>
                <w:color w:val="000000"/>
              </w:rPr>
              <w:t>s-a realizat impermeabilizarea cu tencuială hidroizolatoare aplicată pe suprafața interioară a bazinului și rășină epoxidică; la bazinul V</w:t>
            </w:r>
            <w:r>
              <w:rPr>
                <w:rFonts w:ascii="Arial" w:eastAsia="Times New Roman" w:hAnsi="Arial" w:cs="Arial"/>
                <w:color w:val="000000"/>
                <w:vertAlign w:val="subscript"/>
              </w:rPr>
              <w:t>2</w:t>
            </w:r>
            <w:r>
              <w:rPr>
                <w:rFonts w:ascii="Arial" w:eastAsia="Times New Roman" w:hAnsi="Arial" w:cs="Arial"/>
                <w:color w:val="000000"/>
                <w:position w:val="-21"/>
                <w:sz w:val="14"/>
              </w:rPr>
              <w:t xml:space="preserve">  </w:t>
            </w:r>
            <w:r>
              <w:rPr>
                <w:rFonts w:ascii="Arial" w:eastAsia="Times New Roman" w:hAnsi="Arial" w:cs="Arial"/>
                <w:color w:val="000000"/>
              </w:rPr>
              <w:t>s-a realizat impermeabilizarea prin utilizarea de geotextil tip GEOTESS 150, așternut peste cuva bazinului, peste care s-a aplicat o membrană Junifor PEHD (izolație geosintetică)</w:t>
            </w: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e</w:t>
            </w:r>
          </w:p>
        </w:tc>
        <w:tc>
          <w:tcPr>
            <w:tcW w:w="484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Instalarea un sistem de detectare a scurgerilor, constând, de exemplu într-o geomembrană, un strat de drenare și un sistem de țevi de drenare</w:t>
            </w:r>
          </w:p>
        </w:tc>
        <w:tc>
          <w:tcPr>
            <w:tcW w:w="4371" w:type="dxa"/>
            <w:tcBorders>
              <w:top w:val="single" w:sz="4" w:space="0" w:color="000000"/>
              <w:left w:val="single" w:sz="4" w:space="0" w:color="000000"/>
              <w:bottom w:val="single" w:sz="4" w:space="0" w:color="000000"/>
              <w:right w:val="single" w:sz="4" w:space="0" w:color="000000"/>
            </w:tcBorders>
          </w:tcPr>
          <w:p w:rsidR="00DF45EB" w:rsidRDefault="00DF45EB" w:rsidP="004F18FA">
            <w:pPr>
              <w:spacing w:after="0" w:line="100" w:lineRule="atLeast"/>
              <w:jc w:val="both"/>
              <w:rPr>
                <w:rFonts w:ascii="Arial" w:eastAsia="Times New Roman" w:hAnsi="Arial" w:cs="Arial"/>
                <w:sz w:val="24"/>
                <w:szCs w:val="24"/>
                <w:lang w:eastAsia="ar-SA"/>
              </w:rPr>
            </w:pPr>
            <w:r>
              <w:rPr>
                <w:rFonts w:ascii="Arial" w:eastAsia="Times New Roman" w:hAnsi="Arial" w:cs="Arial"/>
                <w:color w:val="000000"/>
              </w:rPr>
              <w:t>foraje de monitorizare a pânzei freatice, pentru detectarea scurgerilor</w:t>
            </w:r>
          </w:p>
          <w:p w:rsidR="00DF45EB" w:rsidRDefault="00DF45EB" w:rsidP="004F18FA">
            <w:pPr>
              <w:spacing w:after="0" w:line="100" w:lineRule="atLeast"/>
              <w:jc w:val="both"/>
              <w:rPr>
                <w:rFonts w:ascii="Arial" w:eastAsia="Times New Roman" w:hAnsi="Arial" w:cs="Arial"/>
                <w:sz w:val="24"/>
                <w:szCs w:val="24"/>
                <w:lang w:eastAsia="ar-SA"/>
              </w:rPr>
            </w:pPr>
          </w:p>
        </w:tc>
      </w:tr>
      <w:tr w:rsidR="00DF45EB" w:rsidTr="004F18FA">
        <w:tc>
          <w:tcPr>
            <w:tcW w:w="283"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rPr>
              <w:t>f</w:t>
            </w:r>
          </w:p>
        </w:tc>
        <w:tc>
          <w:tcPr>
            <w:tcW w:w="4844" w:type="dxa"/>
            <w:tcBorders>
              <w:top w:val="single" w:sz="4" w:space="0" w:color="000000"/>
              <w:left w:val="single" w:sz="4" w:space="0" w:color="000000"/>
              <w:bottom w:val="single" w:sz="4" w:space="0" w:color="000000"/>
              <w:right w:val="single" w:sz="4" w:space="0" w:color="000000"/>
            </w:tcBorders>
            <w:hideMark/>
          </w:tcPr>
          <w:p w:rsidR="00DF45EB" w:rsidRDefault="00DF45EB"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Verificarea integrității structurale a depozitelor cel puțin o dată pe an</w:t>
            </w:r>
          </w:p>
        </w:tc>
        <w:tc>
          <w:tcPr>
            <w:tcW w:w="4371" w:type="dxa"/>
            <w:tcBorders>
              <w:top w:val="single" w:sz="4" w:space="0" w:color="000000"/>
              <w:left w:val="single" w:sz="4" w:space="0" w:color="000000"/>
              <w:bottom w:val="single" w:sz="4" w:space="0" w:color="000000"/>
              <w:right w:val="single" w:sz="4" w:space="0" w:color="000000"/>
            </w:tcBorders>
            <w:hideMark/>
          </w:tcPr>
          <w:p w:rsidR="00DF45EB" w:rsidRDefault="00DF45EB" w:rsidP="00352FE0">
            <w:pPr>
              <w:spacing w:after="0" w:line="100" w:lineRule="atLeast"/>
              <w:jc w:val="both"/>
              <w:rPr>
                <w:lang w:eastAsia="ar-SA"/>
              </w:rPr>
            </w:pPr>
            <w:r>
              <w:rPr>
                <w:rFonts w:ascii="Arial" w:eastAsia="Times New Roman" w:hAnsi="Arial" w:cs="Arial"/>
                <w:color w:val="000000"/>
              </w:rPr>
              <w:t xml:space="preserve">verificarea integrității structurale a depozitelor și a rețelelor de canalizare se realizează </w:t>
            </w:r>
            <w:r w:rsidRPr="00352FE0">
              <w:rPr>
                <w:rFonts w:ascii="Arial" w:eastAsia="Times New Roman" w:hAnsi="Arial" w:cs="Arial"/>
                <w:color w:val="000000"/>
              </w:rPr>
              <w:t xml:space="preserve">lunar </w:t>
            </w:r>
            <w:r w:rsidRPr="00352FE0">
              <w:rPr>
                <w:rFonts w:ascii="Arial" w:eastAsia="Times New Roman" w:hAnsi="Arial" w:cs="Arial"/>
                <w:color w:val="FF0000"/>
              </w:rPr>
              <w:t>(???)</w:t>
            </w:r>
          </w:p>
        </w:tc>
      </w:tr>
    </w:tbl>
    <w:p w:rsidR="00DD2950" w:rsidRDefault="00DD2950" w:rsidP="00DD2950">
      <w:pPr>
        <w:spacing w:after="0" w:line="100" w:lineRule="atLeast"/>
        <w:jc w:val="both"/>
        <w:rPr>
          <w:rFonts w:ascii="Arial" w:eastAsia="Times New Roman" w:hAnsi="Arial" w:cs="Arial"/>
          <w:sz w:val="24"/>
          <w:szCs w:val="24"/>
        </w:rPr>
      </w:pPr>
    </w:p>
    <w:p w:rsidR="00DD2950" w:rsidRPr="00AC4C9C" w:rsidRDefault="00DD2950" w:rsidP="00DD2950">
      <w:pPr>
        <w:spacing w:after="0" w:line="100" w:lineRule="atLeast"/>
        <w:jc w:val="both"/>
        <w:rPr>
          <w:rFonts w:ascii="Arial" w:eastAsia="Times New Roman" w:hAnsi="Arial" w:cs="Arial"/>
          <w:i/>
          <w:iCs/>
          <w:sz w:val="24"/>
          <w:szCs w:val="24"/>
        </w:rPr>
      </w:pPr>
      <w:r w:rsidRPr="00AC4C9C">
        <w:rPr>
          <w:rFonts w:ascii="Arial" w:eastAsia="Times New Roman" w:hAnsi="Arial" w:cs="Arial"/>
          <w:i/>
          <w:iCs/>
          <w:sz w:val="24"/>
          <w:szCs w:val="24"/>
        </w:rPr>
        <w:lastRenderedPageBreak/>
        <w:t xml:space="preserve">Împrăștierea pe sol a dejecțiilor animaliere </w:t>
      </w: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 xml:space="preserve">BAT 20. </w:t>
      </w:r>
      <w:r>
        <w:rPr>
          <w:rFonts w:ascii="Arial" w:eastAsia="Times New Roman" w:hAnsi="Arial" w:cs="Arial"/>
          <w:color w:val="000000"/>
          <w:sz w:val="24"/>
          <w:szCs w:val="24"/>
        </w:rPr>
        <w:t>Pentru a preveni sau, dacă acest lucru nu este posibil, pentru a reduce emisiile de azot, fosfor și organisme patogene microbiene în sol și apă provenite din împrăștierea pe sol, BAT aplicate în cadrul fermei constau în utilizarea tuturor tehnicilor indicate mai jos.</w:t>
      </w:r>
    </w:p>
    <w:tbl>
      <w:tblPr>
        <w:tblW w:w="9498" w:type="dxa"/>
        <w:tblInd w:w="60" w:type="dxa"/>
        <w:tblLayout w:type="fixed"/>
        <w:tblCellMar>
          <w:top w:w="60" w:type="dxa"/>
          <w:left w:w="60" w:type="dxa"/>
          <w:bottom w:w="60" w:type="dxa"/>
          <w:right w:w="60" w:type="dxa"/>
        </w:tblCellMar>
        <w:tblLook w:val="04A0"/>
      </w:tblPr>
      <w:tblGrid>
        <w:gridCol w:w="284"/>
        <w:gridCol w:w="4968"/>
        <w:gridCol w:w="4246"/>
      </w:tblGrid>
      <w:tr w:rsidR="00BB060A" w:rsidRPr="00434643" w:rsidTr="004F18FA">
        <w:trPr>
          <w:tblHeader/>
        </w:trPr>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B060A" w:rsidRPr="00434643" w:rsidRDefault="00BB060A" w:rsidP="004F18FA">
            <w:pPr>
              <w:spacing w:after="0" w:line="100" w:lineRule="atLeast"/>
              <w:rPr>
                <w:rFonts w:ascii="Arial" w:eastAsia="Times New Roman" w:hAnsi="Arial" w:cs="Arial"/>
                <w:b/>
                <w:sz w:val="24"/>
                <w:szCs w:val="24"/>
                <w:lang w:eastAsia="ar-SA"/>
              </w:rPr>
            </w:pPr>
          </w:p>
        </w:tc>
        <w:tc>
          <w:tcPr>
            <w:tcW w:w="49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rFonts w:ascii="Arial" w:eastAsia="Times New Roman" w:hAnsi="Arial" w:cs="Arial"/>
                <w:b/>
                <w:lang w:eastAsia="ar-SA"/>
              </w:rPr>
            </w:pPr>
            <w:r w:rsidRPr="00BB060A">
              <w:rPr>
                <w:rFonts w:ascii="Arial" w:eastAsia="Times New Roman" w:hAnsi="Arial" w:cs="Arial"/>
                <w:b/>
              </w:rPr>
              <w:t>Tehnică</w:t>
            </w:r>
          </w:p>
        </w:tc>
        <w:tc>
          <w:tcPr>
            <w:tcW w:w="4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b/>
                <w:lang w:eastAsia="ar-SA"/>
              </w:rPr>
            </w:pPr>
            <w:r w:rsidRPr="00BB060A">
              <w:rPr>
                <w:rFonts w:ascii="Arial" w:eastAsia="Times New Roman" w:hAnsi="Arial" w:cs="Arial"/>
                <w:b/>
              </w:rPr>
              <w:t>Aplicare la nivelul fermei</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a</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Evaluarea terenului pe care sunt împrăștiate dejecțiile pentru a identifica riscurile de scurgere, luând în considerare: tipul de sol, condițiile și panta terenului; condițiile climatice; drenarea și irigarea terenului; rotațiile culturilor; resursele de apă și zonele de apă protejate.</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Se efectuează evaluarea terenului pe care sunt împrăștiate dejecțiile pentru a identifica riscurile de scurgere, luând în considerare: tipul de sol, condițiile și panta terenului; condițiile climatice; resursele de apă și zonele de apă protejate.</w:t>
            </w:r>
          </w:p>
          <w:p w:rsidR="00BB060A" w:rsidRDefault="00BB060A" w:rsidP="004F18FA">
            <w:pPr>
              <w:spacing w:after="0" w:line="100" w:lineRule="atLeast"/>
              <w:jc w:val="both"/>
              <w:rPr>
                <w:lang w:eastAsia="ar-SA"/>
              </w:rPr>
            </w:pPr>
            <w:r>
              <w:rPr>
                <w:rFonts w:ascii="Arial" w:eastAsia="Times New Roman" w:hAnsi="Arial" w:cs="Arial"/>
                <w:color w:val="000000"/>
              </w:rPr>
              <w:t>Rotația culturilor se efectuează de către beneficiarii cu care unitatea are încheiate contractele de preluare dejecții.</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 xml:space="preserve">Menținerea unei distanțe suficiente între terenurile pe care sunt împrăștiate dejecțiile animaliere (lăsând o fâșie de teren netratată) și: </w:t>
            </w:r>
          </w:p>
          <w:p w:rsidR="00BB060A" w:rsidRDefault="00BB060A" w:rsidP="004F18FA">
            <w:pPr>
              <w:spacing w:after="0" w:line="100" w:lineRule="atLeast"/>
              <w:jc w:val="both"/>
              <w:rPr>
                <w:rFonts w:ascii="Arial" w:eastAsia="Times New Roman" w:hAnsi="Arial" w:cs="Arial"/>
              </w:rPr>
            </w:pPr>
            <w:r>
              <w:rPr>
                <w:rFonts w:ascii="Arial" w:eastAsia="Times New Roman" w:hAnsi="Arial" w:cs="Arial"/>
              </w:rPr>
              <w:t xml:space="preserve">1. zonele în care există un risc de scurgere în apă, cum ar fi cursuri de apă, izvoare, puțuri etc.; </w:t>
            </w:r>
          </w:p>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2. proprietățile învecinate (inclusiv împrejmuirile).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Se realizează instructaj periodic al personalului care realizează împrăștierea dejecțiilor, pentru respectarea procedurii de aplicare dejecții pe sol.</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 xml:space="preserve">Evitarea împrăștierii pe sol a dejecțiilor animaliere atunci când riscul de scurgere poate fi semnificativ. În special, dejecțiile animaliere nu se aplică atunci când: </w:t>
            </w:r>
          </w:p>
          <w:p w:rsidR="00BB060A" w:rsidRDefault="00BB060A" w:rsidP="004F18FA">
            <w:pPr>
              <w:spacing w:after="0" w:line="100" w:lineRule="atLeast"/>
              <w:jc w:val="both"/>
              <w:rPr>
                <w:rFonts w:ascii="Arial" w:eastAsia="Times New Roman" w:hAnsi="Arial" w:cs="Arial"/>
              </w:rPr>
            </w:pPr>
            <w:r>
              <w:rPr>
                <w:rFonts w:ascii="Arial" w:eastAsia="Times New Roman" w:hAnsi="Arial" w:cs="Arial"/>
              </w:rPr>
              <w:t xml:space="preserve">1. terenul este inundat saturat de apa, înghețat sau acoperit de zăpadă; </w:t>
            </w:r>
          </w:p>
          <w:p w:rsidR="00BB060A" w:rsidRDefault="00BB060A" w:rsidP="004F18FA">
            <w:pPr>
              <w:spacing w:after="0" w:line="100" w:lineRule="atLeast"/>
              <w:jc w:val="both"/>
              <w:rPr>
                <w:rFonts w:ascii="Arial" w:eastAsia="Times New Roman" w:hAnsi="Arial" w:cs="Arial"/>
              </w:rPr>
            </w:pPr>
            <w:r>
              <w:rPr>
                <w:rFonts w:ascii="Arial" w:eastAsia="Times New Roman" w:hAnsi="Arial" w:cs="Arial"/>
              </w:rPr>
              <w:t xml:space="preserve">2.condițiile solului (de exemplu saturația apei sau tasarea) în combinație cu panta terenului și/sau drenarea terenului sunt de așa natură încât riscul de scurgere sau drenare este ridicat; </w:t>
            </w:r>
          </w:p>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3. scurgerea poate fi anticipată având în vedere precipitațiile preconizate.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Se realizează instructaj periodic al personalului care realizează împrăștierea dejecțiilor, pentru respectarea procedurii de aplicare dejecții pe sol.</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d</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Se efectuează de către beneficiarii cu care unitatea are încheiate contractele de preluare dejecții.</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e</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Sincronizarea împrăștierii pe sol a dejecțiilor animaliere cu cererea de nutrienți a culturilor.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Se efectuează de către beneficiarii cu care unitatea are încheiate contractele de preluare dejecții</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f</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Verificarea la intervale regulate a terenurilor pe care sunt împrăștiate dejecțiile animaliere pentru a identifica orice semn de scurgere și intervenția corespunzătoare atunci când este necesar.</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Personalul este instruit pentru a identifica orice semn de scurgere și să intervină corespunzător atunci când este necesar.</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g</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Asigurarea unui acces adecvat la depozitul de dejecții animaliere și efectuarea în mod eficace a încărcării dejecțiilor animaliere fără a avea loc </w:t>
            </w:r>
            <w:r>
              <w:rPr>
                <w:rFonts w:ascii="Arial" w:eastAsia="Times New Roman" w:hAnsi="Arial" w:cs="Arial"/>
              </w:rPr>
              <w:lastRenderedPageBreak/>
              <w:t xml:space="preserve">scurgeri.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lastRenderedPageBreak/>
              <w:t>Sunt amenajate drumuri de acces la bazinele de stocare dejecții.</w:t>
            </w:r>
          </w:p>
          <w:p w:rsidR="00BB060A" w:rsidRDefault="00BB060A" w:rsidP="004F18FA">
            <w:pPr>
              <w:spacing w:after="0" w:line="100" w:lineRule="atLeast"/>
              <w:jc w:val="both"/>
              <w:rPr>
                <w:lang w:eastAsia="ar-SA"/>
              </w:rPr>
            </w:pPr>
            <w:r>
              <w:rPr>
                <w:rFonts w:ascii="Arial" w:eastAsia="Times New Roman" w:hAnsi="Arial" w:cs="Arial"/>
                <w:color w:val="000000"/>
              </w:rPr>
              <w:t xml:space="preserve">Încărcarea în mijloacele auto ce </w:t>
            </w:r>
            <w:r>
              <w:rPr>
                <w:rFonts w:ascii="Arial" w:eastAsia="Times New Roman" w:hAnsi="Arial" w:cs="Arial"/>
                <w:color w:val="000000"/>
              </w:rPr>
              <w:lastRenderedPageBreak/>
              <w:t xml:space="preserve">realizează împrăștierea dejecțiilor pe teren se face cu vidanja, fără a avea loc scurgeri. </w:t>
            </w:r>
          </w:p>
        </w:tc>
      </w:tr>
      <w:tr w:rsidR="00BB060A" w:rsidTr="004F18FA">
        <w:tc>
          <w:tcPr>
            <w:tcW w:w="284"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lastRenderedPageBreak/>
              <w:t>h</w:t>
            </w:r>
          </w:p>
        </w:tc>
        <w:tc>
          <w:tcPr>
            <w:tcW w:w="4968"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 xml:space="preserve">Verificarea utilajelor pentru împrăștierea pe sol a dejecțiilor, astfel încât acestea să fie în stare bună de funcționare și să fie configurate la o rată de aplicare adecvată. </w:t>
            </w:r>
          </w:p>
        </w:tc>
        <w:tc>
          <w:tcPr>
            <w:tcW w:w="424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Verificarea utilajelor pentru împrăștierea pe sol a dejecțiilor se realizează anual.</w:t>
            </w:r>
          </w:p>
          <w:p w:rsidR="00BB060A" w:rsidRDefault="00BB060A" w:rsidP="004F18FA">
            <w:pPr>
              <w:spacing w:after="0" w:line="100" w:lineRule="atLeast"/>
              <w:jc w:val="both"/>
              <w:rPr>
                <w:lang w:eastAsia="ar-SA"/>
              </w:rPr>
            </w:pPr>
            <w:r>
              <w:rPr>
                <w:rFonts w:ascii="Arial" w:eastAsia="Times New Roman" w:hAnsi="Arial" w:cs="Arial"/>
                <w:color w:val="000000"/>
              </w:rPr>
              <w:t>Service-ul utilajelor se realizează de către firme autorizate.</w:t>
            </w:r>
          </w:p>
        </w:tc>
      </w:tr>
    </w:tbl>
    <w:p w:rsidR="00DD2950" w:rsidRDefault="00DD2950" w:rsidP="00DD2950">
      <w:pPr>
        <w:spacing w:after="0" w:line="100" w:lineRule="atLeast"/>
        <w:rPr>
          <w:rFonts w:ascii="Arial" w:eastAsia="Times New Roman" w:hAnsi="Arial" w:cs="Arial"/>
          <w:sz w:val="24"/>
          <w:szCs w:val="24"/>
          <w:lang w:eastAsia="ar-SA"/>
        </w:rPr>
      </w:pP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BAT 21.</w:t>
      </w:r>
      <w:r>
        <w:rPr>
          <w:rFonts w:ascii="Arial" w:eastAsia="Times New Roman" w:hAnsi="Arial" w:cs="Arial"/>
          <w:color w:val="000000"/>
          <w:sz w:val="24"/>
          <w:szCs w:val="24"/>
        </w:rPr>
        <w:t xml:space="preserve"> Pentru a reduce emisiile de amoniac în aer rezultate din împrăștierea pe sol a dejecțiilor lichide, BAT aplicate în cadrul fermei constau în utilizarea uneia dintre tehnicile indicate mai jos:</w:t>
      </w:r>
    </w:p>
    <w:tbl>
      <w:tblPr>
        <w:tblW w:w="9498" w:type="dxa"/>
        <w:tblInd w:w="60" w:type="dxa"/>
        <w:tblLayout w:type="fixed"/>
        <w:tblCellMar>
          <w:top w:w="60" w:type="dxa"/>
          <w:left w:w="60" w:type="dxa"/>
          <w:bottom w:w="60" w:type="dxa"/>
          <w:right w:w="60" w:type="dxa"/>
        </w:tblCellMar>
        <w:tblLook w:val="04A0"/>
      </w:tblPr>
      <w:tblGrid>
        <w:gridCol w:w="283"/>
        <w:gridCol w:w="5576"/>
        <w:gridCol w:w="3639"/>
      </w:tblGrid>
      <w:tr w:rsidR="00BB060A" w:rsidRPr="00434643"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B060A" w:rsidRPr="00434643" w:rsidRDefault="00BB060A" w:rsidP="004F18FA">
            <w:pPr>
              <w:spacing w:after="0" w:line="100" w:lineRule="atLeast"/>
              <w:rPr>
                <w:rFonts w:ascii="Arial" w:eastAsia="Times New Roman" w:hAnsi="Arial" w:cs="Arial"/>
                <w:b/>
                <w:sz w:val="24"/>
                <w:szCs w:val="24"/>
                <w:lang w:eastAsia="ar-SA"/>
              </w:rPr>
            </w:pPr>
          </w:p>
        </w:tc>
        <w:tc>
          <w:tcPr>
            <w:tcW w:w="5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rFonts w:ascii="Arial" w:eastAsia="Times New Roman" w:hAnsi="Arial" w:cs="Arial"/>
                <w:b/>
                <w:lang w:eastAsia="ar-SA"/>
              </w:rPr>
            </w:pPr>
            <w:r w:rsidRPr="00BB060A">
              <w:rPr>
                <w:rFonts w:ascii="Arial" w:eastAsia="Times New Roman" w:hAnsi="Arial" w:cs="Arial"/>
                <w:b/>
              </w:rPr>
              <w:t>Tehnică</w:t>
            </w:r>
          </w:p>
        </w:tc>
        <w:tc>
          <w:tcPr>
            <w:tcW w:w="3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b/>
                <w:lang w:eastAsia="ar-SA"/>
              </w:rPr>
            </w:pPr>
            <w:r w:rsidRPr="00BB060A">
              <w:rPr>
                <w:rFonts w:ascii="Arial" w:eastAsia="Times New Roman" w:hAnsi="Arial" w:cs="Arial"/>
                <w:b/>
              </w:rPr>
              <w:t>Aplicare la nivelul fermei</w:t>
            </w:r>
          </w:p>
        </w:tc>
      </w:tr>
      <w:tr w:rsidR="00BB060A" w:rsidTr="004F18FA">
        <w:tc>
          <w:tcPr>
            <w:tcW w:w="283"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b</w:t>
            </w:r>
          </w:p>
        </w:tc>
        <w:tc>
          <w:tcPr>
            <w:tcW w:w="557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 xml:space="preserve">Dispozitiv de împrăștiere în fâșii, prin aplicarea uneia dintre următoarele tehnici: 1. rampă orizontală cu furtunuri; 2. rampă orizontală cu duze de stropire la înălțime mică. </w:t>
            </w:r>
          </w:p>
        </w:tc>
        <w:tc>
          <w:tcPr>
            <w:tcW w:w="3639"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lang w:eastAsia="ar-SA"/>
              </w:rPr>
            </w:pPr>
            <w:r>
              <w:rPr>
                <w:rFonts w:ascii="Arial" w:eastAsia="Times New Roman" w:hAnsi="Arial" w:cs="Arial"/>
                <w:color w:val="000000"/>
              </w:rPr>
              <w:t>Dispozitiv de împrăștiere în fâșii, prin aplicarea următoarei tehnici: rampă orizontală cu furtunuri</w:t>
            </w:r>
          </w:p>
        </w:tc>
      </w:tr>
    </w:tbl>
    <w:p w:rsidR="00DD2950" w:rsidRDefault="00DD2950" w:rsidP="00DD2950">
      <w:pPr>
        <w:spacing w:after="0" w:line="100" w:lineRule="atLeast"/>
        <w:rPr>
          <w:rFonts w:ascii="Arial" w:eastAsia="Times New Roman" w:hAnsi="Arial" w:cs="Arial"/>
          <w:sz w:val="24"/>
          <w:szCs w:val="24"/>
          <w:lang w:eastAsia="ar-SA"/>
        </w:rPr>
      </w:pPr>
    </w:p>
    <w:p w:rsidR="00BB060A" w:rsidRPr="00BB060A" w:rsidRDefault="00DD2950" w:rsidP="00BB060A">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BAT 22.</w:t>
      </w:r>
      <w:r>
        <w:rPr>
          <w:rFonts w:ascii="Arial" w:eastAsia="Times New Roman" w:hAnsi="Arial" w:cs="Arial"/>
          <w:color w:val="000000"/>
          <w:sz w:val="24"/>
          <w:szCs w:val="24"/>
        </w:rPr>
        <w:t xml:space="preserve"> Pentru a reduce emisiile de amoniac în aer provenite din împrăștierea pe sol a dejecțiilor animaliere, BAT aplicate în cadrul fermei constau în încorporarea dejecțiilor animaliere în sol cât mai repede posibil (acolo unde este posibil - excluzând pășunile și culturile aflate în vegetație): se efectuează de către beneficiarii cu care unitatea are încheiate contractele de preluare dejecții (care sunt anunțați înainte de începerea acțiunii de împrăștiere a dejecțiilor pe sol), pentru a realiza într-un timp cât mai scurt (0 - </w:t>
      </w:r>
      <w:r w:rsidR="00BB060A" w:rsidRPr="00BB060A">
        <w:rPr>
          <w:rFonts w:ascii="Arial" w:eastAsia="Times New Roman" w:hAnsi="Arial" w:cs="Arial"/>
          <w:color w:val="000000"/>
          <w:sz w:val="24"/>
          <w:szCs w:val="24"/>
        </w:rPr>
        <w:t>4 ore*) încorporarea dejecțiilor.</w:t>
      </w:r>
    </w:p>
    <w:p w:rsidR="00BB060A" w:rsidRPr="00BB060A" w:rsidRDefault="00BB060A" w:rsidP="00BB060A">
      <w:pPr>
        <w:spacing w:after="0" w:line="100" w:lineRule="atLeast"/>
        <w:jc w:val="both"/>
        <w:rPr>
          <w:rFonts w:ascii="Arial" w:eastAsia="Times New Roman" w:hAnsi="Arial" w:cs="Arial"/>
          <w:iCs/>
          <w:color w:val="000000"/>
          <w:sz w:val="24"/>
          <w:szCs w:val="24"/>
        </w:rPr>
      </w:pPr>
      <w:r w:rsidRPr="00BB060A">
        <w:rPr>
          <w:rFonts w:ascii="Arial" w:eastAsia="Times New Roman" w:hAnsi="Arial" w:cs="Arial"/>
          <w:iCs/>
          <w:color w:val="000000"/>
          <w:sz w:val="24"/>
          <w:szCs w:val="24"/>
        </w:rPr>
        <w:t>*Limita superioară a intervalului poate fi de până la 12 ore, în cazul în care condițiile nu sunt favorabile unei încorporări mai rapide, de exemplu în cazul în care resursele umane și mașinile nu sunt accesibile din punct de vedere economic.</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color w:val="000000"/>
          <w:sz w:val="24"/>
          <w:szCs w:val="24"/>
        </w:rPr>
        <w:t xml:space="preserve">Încorporarea dejecțiilor animaliere împrăștiate pe suprafața solului se realizează fie prin arare, fie prin utilizarea altor echipamente pentru cultivare, cum ar fi grape cu dinți sau cu discuri, în funcție de tipul și de condițiile solului, respectiv în funcție de culturile pe care se realizează împrăștierea. </w:t>
      </w:r>
    </w:p>
    <w:p w:rsidR="00DD2950" w:rsidRDefault="00DD2950" w:rsidP="00DD2950">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BAT 23. Emisiile provenite din întregul proces de producție</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color w:val="000000"/>
          <w:sz w:val="24"/>
          <w:szCs w:val="24"/>
        </w:rPr>
        <w:t>Pentru a reduce emisiile de amoniac provenite din întregul proces de producție pentru creșterea porcilor, BAT aplicate în cadrul fermei constau în estimarea sau calcularea reducerii emisiilor de amoniac generate de întregul proces de producție care utilizează BAT disponibile puse în aplicare în cadrul fermei.</w:t>
      </w:r>
    </w:p>
    <w:p w:rsidR="00DD2950" w:rsidRDefault="00DD2950" w:rsidP="00DD2950">
      <w:pPr>
        <w:spacing w:after="0" w:line="100" w:lineRule="atLeast"/>
        <w:jc w:val="both"/>
        <w:rPr>
          <w:rFonts w:ascii="Arial" w:eastAsia="Times New Roman" w:hAnsi="Arial" w:cs="Arial"/>
          <w:sz w:val="24"/>
          <w:szCs w:val="24"/>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24.</w:t>
      </w:r>
      <w:r>
        <w:rPr>
          <w:rFonts w:ascii="Arial" w:eastAsia="Times New Roman" w:hAnsi="Arial" w:cs="Arial"/>
          <w:sz w:val="24"/>
          <w:szCs w:val="24"/>
        </w:rPr>
        <w:t xml:space="preserve"> Monitorizarea cantității de </w:t>
      </w:r>
      <w:r>
        <w:rPr>
          <w:rFonts w:ascii="Arial" w:eastAsia="Times New Roman" w:hAnsi="Arial" w:cs="Arial"/>
          <w:i/>
          <w:iCs/>
          <w:sz w:val="24"/>
          <w:szCs w:val="24"/>
        </w:rPr>
        <w:t xml:space="preserve">azot și fosfor total </w:t>
      </w:r>
      <w:r>
        <w:rPr>
          <w:rFonts w:ascii="Arial" w:eastAsia="Times New Roman" w:hAnsi="Arial" w:cs="Arial"/>
          <w:sz w:val="24"/>
          <w:szCs w:val="24"/>
        </w:rPr>
        <w:t>excretat rezultată din dejecțiile animaliere, se realizează prin utilizarea uneia dintre următoarele tehnici, cel puțin cu frecvența indicată mai jos:</w:t>
      </w:r>
    </w:p>
    <w:tbl>
      <w:tblPr>
        <w:tblW w:w="9498" w:type="dxa"/>
        <w:tblInd w:w="60" w:type="dxa"/>
        <w:tblLayout w:type="fixed"/>
        <w:tblCellMar>
          <w:top w:w="60" w:type="dxa"/>
          <w:left w:w="60" w:type="dxa"/>
          <w:bottom w:w="60" w:type="dxa"/>
          <w:right w:w="60" w:type="dxa"/>
        </w:tblCellMar>
        <w:tblLook w:val="04A0"/>
      </w:tblPr>
      <w:tblGrid>
        <w:gridCol w:w="283"/>
        <w:gridCol w:w="5576"/>
        <w:gridCol w:w="3639"/>
      </w:tblGrid>
      <w:tr w:rsidR="00BB060A" w:rsidRPr="00434643"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B060A" w:rsidRPr="00434643" w:rsidRDefault="00BB060A" w:rsidP="004F18FA">
            <w:pPr>
              <w:spacing w:after="0" w:line="100" w:lineRule="atLeast"/>
              <w:rPr>
                <w:rFonts w:ascii="Arial" w:eastAsia="Times New Roman" w:hAnsi="Arial" w:cs="Arial"/>
                <w:b/>
                <w:sz w:val="24"/>
                <w:szCs w:val="24"/>
                <w:lang w:eastAsia="ar-SA"/>
              </w:rPr>
            </w:pPr>
          </w:p>
        </w:tc>
        <w:tc>
          <w:tcPr>
            <w:tcW w:w="5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rFonts w:ascii="Arial" w:eastAsia="Times New Roman" w:hAnsi="Arial" w:cs="Arial"/>
                <w:b/>
                <w:lang w:eastAsia="ar-SA"/>
              </w:rPr>
            </w:pPr>
            <w:r w:rsidRPr="00BB060A">
              <w:rPr>
                <w:rFonts w:ascii="Arial" w:eastAsia="Times New Roman" w:hAnsi="Arial" w:cs="Arial"/>
                <w:b/>
              </w:rPr>
              <w:t>Tehnică</w:t>
            </w:r>
          </w:p>
        </w:tc>
        <w:tc>
          <w:tcPr>
            <w:tcW w:w="3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b/>
                <w:lang w:eastAsia="ar-SA"/>
              </w:rPr>
            </w:pPr>
            <w:r w:rsidRPr="00BB060A">
              <w:rPr>
                <w:rFonts w:ascii="Arial" w:eastAsia="Times New Roman" w:hAnsi="Arial" w:cs="Arial"/>
                <w:b/>
              </w:rPr>
              <w:t>Aplicare la nivelul fermei</w:t>
            </w:r>
          </w:p>
        </w:tc>
      </w:tr>
      <w:tr w:rsidR="00BB060A" w:rsidTr="004F18FA">
        <w:tc>
          <w:tcPr>
            <w:tcW w:w="283"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b</w:t>
            </w:r>
          </w:p>
        </w:tc>
        <w:tc>
          <w:tcPr>
            <w:tcW w:w="5576"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color w:val="000000"/>
                <w:lang w:eastAsia="ar-SA"/>
              </w:rPr>
            </w:pPr>
            <w:r>
              <w:rPr>
                <w:rFonts w:ascii="Arial" w:eastAsia="Times New Roman" w:hAnsi="Arial" w:cs="Arial"/>
              </w:rPr>
              <w:t>Estimare prin utilizarea analizei dejecțiilor animaliere pentru conținutul de azot total și de fosfor total.</w:t>
            </w:r>
          </w:p>
        </w:tc>
        <w:tc>
          <w:tcPr>
            <w:tcW w:w="3639" w:type="dxa"/>
            <w:tcBorders>
              <w:top w:val="single" w:sz="4" w:space="0" w:color="000000"/>
              <w:left w:val="single" w:sz="4" w:space="0" w:color="000000"/>
              <w:bottom w:val="single" w:sz="4" w:space="0" w:color="000000"/>
              <w:right w:val="single" w:sz="4" w:space="0" w:color="000000"/>
            </w:tcBorders>
            <w:hideMark/>
          </w:tcPr>
          <w:p w:rsidR="00BB060A" w:rsidRDefault="00BB060A" w:rsidP="00BB060A">
            <w:pPr>
              <w:spacing w:after="0" w:line="100" w:lineRule="atLeast"/>
              <w:jc w:val="both"/>
              <w:rPr>
                <w:lang w:eastAsia="ar-SA"/>
              </w:rPr>
            </w:pPr>
            <w:r>
              <w:rPr>
                <w:rFonts w:ascii="Arial" w:eastAsia="Times New Roman" w:hAnsi="Arial" w:cs="Arial"/>
                <w:color w:val="000000"/>
              </w:rPr>
              <w:t>Analiza dejecțiilor (N</w:t>
            </w:r>
            <w:r>
              <w:rPr>
                <w:rFonts w:ascii="Arial" w:eastAsia="Times New Roman" w:hAnsi="Arial" w:cs="Arial"/>
                <w:color w:val="000000"/>
                <w:vertAlign w:val="subscript"/>
              </w:rPr>
              <w:t>t</w:t>
            </w:r>
            <w:r>
              <w:rPr>
                <w:rFonts w:ascii="Arial" w:eastAsia="Times New Roman" w:hAnsi="Arial" w:cs="Arial"/>
                <w:color w:val="000000"/>
              </w:rPr>
              <w:t>, P</w:t>
            </w:r>
            <w:r>
              <w:rPr>
                <w:rFonts w:ascii="Arial" w:eastAsia="Times New Roman" w:hAnsi="Arial" w:cs="Arial"/>
                <w:color w:val="000000"/>
                <w:vertAlign w:val="subscript"/>
              </w:rPr>
              <w:t>2</w:t>
            </w:r>
            <w:r>
              <w:rPr>
                <w:rFonts w:ascii="Arial" w:eastAsia="Times New Roman" w:hAnsi="Arial" w:cs="Arial"/>
                <w:color w:val="000000"/>
              </w:rPr>
              <w:t>O</w:t>
            </w:r>
            <w:r>
              <w:rPr>
                <w:rFonts w:ascii="Arial" w:eastAsia="Times New Roman" w:hAnsi="Arial" w:cs="Arial"/>
                <w:color w:val="000000"/>
                <w:vertAlign w:val="subscript"/>
              </w:rPr>
              <w:t>5</w:t>
            </w:r>
            <w:r>
              <w:rPr>
                <w:rFonts w:ascii="Arial" w:eastAsia="Times New Roman" w:hAnsi="Arial" w:cs="Arial"/>
                <w:color w:val="000000"/>
              </w:rPr>
              <w:t xml:space="preserve">) se realizează înainte de fiecare campanie de fertilizare </w:t>
            </w:r>
          </w:p>
        </w:tc>
      </w:tr>
    </w:tbl>
    <w:p w:rsidR="00DD2950" w:rsidRDefault="00DD2950" w:rsidP="00DD2950">
      <w:pPr>
        <w:spacing w:after="0" w:line="100" w:lineRule="atLeast"/>
        <w:rPr>
          <w:rFonts w:ascii="Arial" w:eastAsia="Times New Roman" w:hAnsi="Arial" w:cs="Arial"/>
          <w:sz w:val="24"/>
          <w:szCs w:val="24"/>
          <w:lang w:eastAsia="ar-SA"/>
        </w:rPr>
      </w:pPr>
    </w:p>
    <w:p w:rsidR="00DD2950" w:rsidRDefault="00DD2950" w:rsidP="00941E63">
      <w:pPr>
        <w:spacing w:after="0" w:line="10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BAT 25. Monitorizarea emisiilor de </w:t>
      </w:r>
      <w:r>
        <w:rPr>
          <w:rFonts w:ascii="Arial" w:eastAsia="Times New Roman" w:hAnsi="Arial" w:cs="Arial"/>
          <w:i/>
          <w:iCs/>
          <w:color w:val="000000"/>
          <w:sz w:val="24"/>
          <w:szCs w:val="24"/>
        </w:rPr>
        <w:t>amoniac</w:t>
      </w:r>
      <w:r>
        <w:rPr>
          <w:rFonts w:ascii="Arial" w:eastAsia="Times New Roman" w:hAnsi="Arial" w:cs="Arial"/>
          <w:color w:val="000000"/>
          <w:sz w:val="24"/>
          <w:szCs w:val="24"/>
        </w:rPr>
        <w:t xml:space="preserve"> în aer prin utilizarea uneia dintre următoarele tehnici, cel puțin cu frecvența indicată mai jos.</w:t>
      </w:r>
    </w:p>
    <w:tbl>
      <w:tblPr>
        <w:tblW w:w="9498" w:type="dxa"/>
        <w:tblInd w:w="60" w:type="dxa"/>
        <w:tblLayout w:type="fixed"/>
        <w:tblCellMar>
          <w:top w:w="60" w:type="dxa"/>
          <w:left w:w="60" w:type="dxa"/>
          <w:bottom w:w="60" w:type="dxa"/>
          <w:right w:w="60" w:type="dxa"/>
        </w:tblCellMar>
        <w:tblLook w:val="04A0"/>
      </w:tblPr>
      <w:tblGrid>
        <w:gridCol w:w="270"/>
        <w:gridCol w:w="5593"/>
        <w:gridCol w:w="3635"/>
      </w:tblGrid>
      <w:tr w:rsidR="00BB060A" w:rsidRPr="00434643" w:rsidTr="004F18FA">
        <w:tc>
          <w:tcPr>
            <w:tcW w:w="2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B060A" w:rsidRPr="00434643" w:rsidRDefault="00BB060A" w:rsidP="004F18FA">
            <w:pPr>
              <w:spacing w:after="0" w:line="100" w:lineRule="atLeast"/>
              <w:rPr>
                <w:rFonts w:ascii="Arial" w:eastAsia="Times New Roman" w:hAnsi="Arial" w:cs="Arial"/>
                <w:b/>
                <w:sz w:val="24"/>
                <w:szCs w:val="24"/>
                <w:lang w:eastAsia="ar-SA"/>
              </w:rPr>
            </w:pPr>
          </w:p>
        </w:tc>
        <w:tc>
          <w:tcPr>
            <w:tcW w:w="55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rFonts w:ascii="Arial" w:eastAsia="Times New Roman" w:hAnsi="Arial" w:cs="Arial"/>
                <w:b/>
                <w:lang w:eastAsia="ar-SA"/>
              </w:rPr>
            </w:pPr>
            <w:r w:rsidRPr="00BB060A">
              <w:rPr>
                <w:rFonts w:ascii="Arial" w:eastAsia="Times New Roman" w:hAnsi="Arial" w:cs="Arial"/>
                <w:b/>
              </w:rPr>
              <w:t>Tehnică</w:t>
            </w:r>
          </w:p>
        </w:tc>
        <w:tc>
          <w:tcPr>
            <w:tcW w:w="36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B060A" w:rsidRPr="00BB060A" w:rsidRDefault="00BB060A" w:rsidP="004F18FA">
            <w:pPr>
              <w:spacing w:after="0" w:line="100" w:lineRule="atLeast"/>
              <w:jc w:val="center"/>
              <w:rPr>
                <w:b/>
                <w:lang w:eastAsia="ar-SA"/>
              </w:rPr>
            </w:pPr>
            <w:r w:rsidRPr="00BB060A">
              <w:rPr>
                <w:rFonts w:ascii="Arial" w:eastAsia="Times New Roman" w:hAnsi="Arial" w:cs="Arial"/>
                <w:b/>
              </w:rPr>
              <w:t>Aplicare la nivelul fermei</w:t>
            </w:r>
          </w:p>
        </w:tc>
      </w:tr>
      <w:tr w:rsidR="00BB060A" w:rsidTr="004F18FA">
        <w:tc>
          <w:tcPr>
            <w:tcW w:w="270" w:type="dxa"/>
            <w:tcBorders>
              <w:top w:val="single" w:sz="4" w:space="0" w:color="000000"/>
              <w:left w:val="single" w:sz="4" w:space="0" w:color="000000"/>
              <w:bottom w:val="single" w:sz="4" w:space="0" w:color="000000"/>
              <w:right w:val="single" w:sz="4" w:space="0" w:color="000000"/>
            </w:tcBorders>
            <w:hideMark/>
          </w:tcPr>
          <w:p w:rsidR="00BB060A" w:rsidRDefault="00BB060A" w:rsidP="004F18FA">
            <w:pPr>
              <w:spacing w:after="0" w:line="100" w:lineRule="atLeast"/>
              <w:jc w:val="both"/>
              <w:rPr>
                <w:rFonts w:ascii="Arial" w:eastAsia="Times New Roman" w:hAnsi="Arial" w:cs="Arial"/>
                <w:lang w:eastAsia="ar-SA"/>
              </w:rPr>
            </w:pPr>
            <w:r>
              <w:rPr>
                <w:rFonts w:ascii="Arial" w:eastAsia="Times New Roman" w:hAnsi="Arial" w:cs="Arial"/>
              </w:rPr>
              <w:t>c</w:t>
            </w:r>
          </w:p>
        </w:tc>
        <w:tc>
          <w:tcPr>
            <w:tcW w:w="5593" w:type="dxa"/>
            <w:tcBorders>
              <w:top w:val="single" w:sz="4" w:space="0" w:color="000000"/>
              <w:left w:val="single" w:sz="4" w:space="0" w:color="000000"/>
              <w:bottom w:val="single" w:sz="4" w:space="0" w:color="000000"/>
              <w:right w:val="single" w:sz="4" w:space="0" w:color="000000"/>
            </w:tcBorders>
            <w:hideMark/>
          </w:tcPr>
          <w:p w:rsidR="00BB060A" w:rsidRPr="00BB060A" w:rsidRDefault="00BB060A" w:rsidP="004F18FA">
            <w:pPr>
              <w:spacing w:after="0" w:line="100" w:lineRule="atLeast"/>
              <w:jc w:val="both"/>
              <w:rPr>
                <w:rFonts w:ascii="Arial" w:eastAsia="Times New Roman" w:hAnsi="Arial" w:cs="Arial"/>
                <w:color w:val="000000"/>
                <w:lang w:eastAsia="ar-SA"/>
              </w:rPr>
            </w:pPr>
            <w:r w:rsidRPr="00BB060A">
              <w:rPr>
                <w:rFonts w:ascii="Arial" w:eastAsia="Times New Roman" w:hAnsi="Arial" w:cs="Arial"/>
              </w:rPr>
              <w:t>Estimare prin utilizarea factorilor de emisie. O dată pe an pentru fiecare categorie de animale</w:t>
            </w:r>
          </w:p>
        </w:tc>
        <w:tc>
          <w:tcPr>
            <w:tcW w:w="3635" w:type="dxa"/>
            <w:tcBorders>
              <w:top w:val="single" w:sz="4" w:space="0" w:color="000000"/>
              <w:left w:val="single" w:sz="4" w:space="0" w:color="000000"/>
              <w:bottom w:val="single" w:sz="4" w:space="0" w:color="000000"/>
              <w:right w:val="single" w:sz="4" w:space="0" w:color="000000"/>
            </w:tcBorders>
            <w:hideMark/>
          </w:tcPr>
          <w:p w:rsidR="00BB060A" w:rsidRPr="00BB060A" w:rsidRDefault="00BB060A" w:rsidP="00BB060A">
            <w:pPr>
              <w:spacing w:after="0" w:line="100" w:lineRule="atLeast"/>
              <w:jc w:val="both"/>
              <w:rPr>
                <w:lang w:eastAsia="ar-SA"/>
              </w:rPr>
            </w:pPr>
            <w:r w:rsidRPr="00BB060A">
              <w:rPr>
                <w:rFonts w:ascii="Arial" w:eastAsia="Times New Roman" w:hAnsi="Arial" w:cs="Arial"/>
                <w:color w:val="000000"/>
              </w:rPr>
              <w:t>Emisiile de amoniac din fermă se estimează prin utilizarea factorilor de emisie conform ghidului EMEP/EEA în vigoare, aleși potrivit tipului de animale crescute în fermă și/sau tehnicilor aplicate pentru adăpostire, depozitare și împrăștiere pe sol.</w:t>
            </w:r>
            <w:r w:rsidRPr="00BB060A">
              <w:rPr>
                <w:sz w:val="19"/>
                <w:szCs w:val="19"/>
              </w:rPr>
              <w:t xml:space="preserve"> </w:t>
            </w:r>
            <w:r w:rsidRPr="00BB060A">
              <w:rPr>
                <w:rFonts w:ascii="Arial" w:eastAsia="Times New Roman" w:hAnsi="Arial" w:cs="Arial"/>
                <w:color w:val="000000"/>
              </w:rPr>
              <w:t xml:space="preserve"> </w:t>
            </w:r>
          </w:p>
        </w:tc>
      </w:tr>
    </w:tbl>
    <w:p w:rsidR="00BB060A" w:rsidRDefault="00BB060A" w:rsidP="00941E63">
      <w:pPr>
        <w:spacing w:after="0" w:line="100" w:lineRule="atLeast"/>
        <w:jc w:val="both"/>
        <w:rPr>
          <w:rFonts w:ascii="Arial" w:eastAsia="Times New Roman" w:hAnsi="Arial" w:cs="Arial"/>
          <w:color w:val="000000"/>
          <w:sz w:val="24"/>
          <w:szCs w:val="24"/>
        </w:rPr>
      </w:pPr>
    </w:p>
    <w:p w:rsidR="00905471" w:rsidRDefault="00905471" w:rsidP="00941E63">
      <w:pPr>
        <w:spacing w:after="0" w:line="100" w:lineRule="atLeast"/>
        <w:jc w:val="both"/>
        <w:rPr>
          <w:rFonts w:ascii="Arial" w:eastAsia="Times New Roman" w:hAnsi="Arial" w:cs="Arial"/>
          <w:color w:val="000000"/>
          <w:sz w:val="24"/>
          <w:szCs w:val="24"/>
        </w:rPr>
      </w:pPr>
    </w:p>
    <w:p w:rsidR="00DD2950" w:rsidRDefault="00DD2950" w:rsidP="00DD2950">
      <w:pPr>
        <w:spacing w:after="0" w:line="100"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BAT 27.</w:t>
      </w:r>
      <w:r>
        <w:rPr>
          <w:rFonts w:ascii="Arial" w:eastAsia="Times New Roman" w:hAnsi="Arial" w:cs="Arial"/>
          <w:color w:val="000000"/>
          <w:sz w:val="24"/>
          <w:szCs w:val="24"/>
        </w:rPr>
        <w:t xml:space="preserve"> Monitorizarea emisiilor de </w:t>
      </w:r>
      <w:r>
        <w:rPr>
          <w:rFonts w:ascii="Arial" w:eastAsia="Times New Roman" w:hAnsi="Arial" w:cs="Arial"/>
          <w:i/>
          <w:iCs/>
          <w:color w:val="000000"/>
          <w:sz w:val="24"/>
          <w:szCs w:val="24"/>
        </w:rPr>
        <w:t>pulberi</w:t>
      </w:r>
      <w:r>
        <w:rPr>
          <w:rFonts w:ascii="Arial" w:eastAsia="Times New Roman" w:hAnsi="Arial" w:cs="Arial"/>
          <w:color w:val="000000"/>
          <w:sz w:val="24"/>
          <w:szCs w:val="24"/>
        </w:rPr>
        <w:t xml:space="preserve"> generate de fiecare adăpost pentru animale, se realizează prin utilizarea uneia dintre următoarele tehnici, cel puțin cu frecvența indicată mai jos:</w:t>
      </w:r>
    </w:p>
    <w:tbl>
      <w:tblPr>
        <w:tblW w:w="9498" w:type="dxa"/>
        <w:tblInd w:w="60" w:type="dxa"/>
        <w:tblLayout w:type="fixed"/>
        <w:tblCellMar>
          <w:top w:w="60" w:type="dxa"/>
          <w:left w:w="60" w:type="dxa"/>
          <w:bottom w:w="60" w:type="dxa"/>
          <w:right w:w="60" w:type="dxa"/>
        </w:tblCellMar>
        <w:tblLook w:val="04A0"/>
      </w:tblPr>
      <w:tblGrid>
        <w:gridCol w:w="284"/>
        <w:gridCol w:w="5528"/>
        <w:gridCol w:w="3686"/>
      </w:tblGrid>
      <w:tr w:rsidR="004F18FA" w:rsidRPr="005C32F6" w:rsidTr="004F18FA">
        <w:trPr>
          <w:trHeight w:val="25"/>
        </w:trPr>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F18FA" w:rsidRPr="005C32F6" w:rsidRDefault="004F18FA" w:rsidP="004F18FA">
            <w:pPr>
              <w:spacing w:after="0" w:line="100" w:lineRule="atLeast"/>
              <w:jc w:val="center"/>
              <w:rPr>
                <w:rFonts w:ascii="Arial" w:eastAsia="Times New Roman" w:hAnsi="Arial" w:cs="Arial"/>
                <w:b/>
                <w:lang w:eastAsia="ar-SA"/>
              </w:rPr>
            </w:pPr>
          </w:p>
        </w:tc>
        <w:tc>
          <w:tcPr>
            <w:tcW w:w="55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Tehnică</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Aplicare la nivelul fermei</w:t>
            </w:r>
          </w:p>
        </w:tc>
      </w:tr>
      <w:tr w:rsidR="004F18FA" w:rsidTr="004F18FA">
        <w:tc>
          <w:tcPr>
            <w:tcW w:w="284"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b</w:t>
            </w:r>
          </w:p>
        </w:tc>
        <w:tc>
          <w:tcPr>
            <w:tcW w:w="5528" w:type="dxa"/>
            <w:tcBorders>
              <w:top w:val="single" w:sz="4" w:space="0" w:color="000000"/>
              <w:left w:val="single" w:sz="4" w:space="0" w:color="000000"/>
              <w:bottom w:val="single" w:sz="4" w:space="0" w:color="000000"/>
              <w:right w:val="single" w:sz="4" w:space="0" w:color="000000"/>
            </w:tcBorders>
            <w:hideMark/>
          </w:tcPr>
          <w:p w:rsidR="004F18FA" w:rsidRPr="004F18FA" w:rsidRDefault="004F18FA" w:rsidP="004F18FA">
            <w:pPr>
              <w:spacing w:after="0" w:line="100" w:lineRule="atLeast"/>
              <w:rPr>
                <w:rFonts w:ascii="Arial" w:eastAsia="Times New Roman" w:hAnsi="Arial" w:cs="Arial"/>
                <w:color w:val="000000"/>
                <w:lang w:eastAsia="ar-SA"/>
              </w:rPr>
            </w:pPr>
            <w:r w:rsidRPr="004F18FA">
              <w:rPr>
                <w:rFonts w:ascii="Arial" w:eastAsia="Times New Roman" w:hAnsi="Arial" w:cs="Arial"/>
                <w:color w:val="000000"/>
              </w:rPr>
              <w:t>Estimare prin utilizarea factorilor de emisie</w:t>
            </w:r>
          </w:p>
        </w:tc>
        <w:tc>
          <w:tcPr>
            <w:tcW w:w="3686" w:type="dxa"/>
            <w:tcBorders>
              <w:top w:val="single" w:sz="4" w:space="0" w:color="000000"/>
              <w:left w:val="single" w:sz="4" w:space="0" w:color="000000"/>
              <w:bottom w:val="single" w:sz="4" w:space="0" w:color="000000"/>
              <w:right w:val="single" w:sz="4" w:space="0" w:color="000000"/>
            </w:tcBorders>
            <w:hideMark/>
          </w:tcPr>
          <w:p w:rsidR="004F18FA" w:rsidRPr="004F18FA" w:rsidRDefault="004F18FA" w:rsidP="004F18FA">
            <w:pPr>
              <w:spacing w:after="0" w:line="100" w:lineRule="atLeast"/>
              <w:jc w:val="both"/>
              <w:rPr>
                <w:lang w:eastAsia="ar-SA"/>
              </w:rPr>
            </w:pPr>
            <w:r w:rsidRPr="004F18FA">
              <w:rPr>
                <w:rFonts w:ascii="Arial" w:eastAsia="Times New Roman" w:hAnsi="Arial" w:cs="Arial"/>
                <w:color w:val="000000"/>
              </w:rPr>
              <w:t>Emisiile de pulberi în suspensie (PM</w:t>
            </w:r>
            <w:r w:rsidRPr="004F18FA">
              <w:rPr>
                <w:rFonts w:ascii="Arial" w:eastAsia="Times New Roman" w:hAnsi="Arial" w:cs="Arial"/>
                <w:color w:val="000000"/>
                <w:vertAlign w:val="subscript"/>
              </w:rPr>
              <w:t>10</w:t>
            </w:r>
            <w:r w:rsidRPr="004F18FA">
              <w:rPr>
                <w:rFonts w:ascii="Arial" w:eastAsia="Times New Roman" w:hAnsi="Arial" w:cs="Arial"/>
                <w:color w:val="000000"/>
              </w:rPr>
              <w:t>) din ferma se estimează prin utilizarea factorilor de emisie conform ghidului EMEP/EEA în vigoare.</w:t>
            </w:r>
          </w:p>
        </w:tc>
      </w:tr>
    </w:tbl>
    <w:p w:rsidR="00DD2950" w:rsidRDefault="00DD2950" w:rsidP="00DD2950">
      <w:pPr>
        <w:spacing w:after="0" w:line="100" w:lineRule="atLeast"/>
        <w:jc w:val="both"/>
        <w:rPr>
          <w:rFonts w:ascii="Arial" w:eastAsia="Times New Roman" w:hAnsi="Arial" w:cs="Arial"/>
          <w:sz w:val="24"/>
          <w:szCs w:val="24"/>
        </w:rPr>
      </w:pPr>
    </w:p>
    <w:p w:rsidR="00905471" w:rsidRDefault="00905471" w:rsidP="00DD2950">
      <w:pPr>
        <w:spacing w:after="0" w:line="100" w:lineRule="atLeast"/>
        <w:jc w:val="both"/>
        <w:rPr>
          <w:rFonts w:ascii="Arial" w:eastAsia="Times New Roman" w:hAnsi="Arial" w:cs="Arial"/>
          <w:i/>
          <w:iCs/>
          <w:sz w:val="24"/>
          <w:szCs w:val="24"/>
        </w:rPr>
      </w:pP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29</w:t>
      </w:r>
      <w:r>
        <w:rPr>
          <w:rFonts w:ascii="Arial" w:eastAsia="Times New Roman" w:hAnsi="Arial" w:cs="Arial"/>
          <w:sz w:val="24"/>
          <w:szCs w:val="24"/>
        </w:rPr>
        <w:t xml:space="preserve"> constau în monitorizarea următorilor parametri ai procesului, cel puțin o dată pe an:</w:t>
      </w:r>
    </w:p>
    <w:tbl>
      <w:tblPr>
        <w:tblW w:w="9498" w:type="dxa"/>
        <w:tblInd w:w="60" w:type="dxa"/>
        <w:tblLayout w:type="fixed"/>
        <w:tblCellMar>
          <w:top w:w="60" w:type="dxa"/>
          <w:left w:w="60" w:type="dxa"/>
          <w:bottom w:w="60" w:type="dxa"/>
          <w:right w:w="60" w:type="dxa"/>
        </w:tblCellMar>
        <w:tblLook w:val="04A0"/>
      </w:tblPr>
      <w:tblGrid>
        <w:gridCol w:w="283"/>
        <w:gridCol w:w="3403"/>
        <w:gridCol w:w="5812"/>
      </w:tblGrid>
      <w:tr w:rsidR="004F18FA" w:rsidRPr="00A21397" w:rsidTr="004F18FA">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F18FA" w:rsidRPr="00A21397" w:rsidRDefault="004F18FA" w:rsidP="004F18FA">
            <w:pPr>
              <w:spacing w:after="0" w:line="100" w:lineRule="atLeast"/>
              <w:jc w:val="center"/>
              <w:rPr>
                <w:rFonts w:ascii="Arial" w:eastAsia="Times New Roman" w:hAnsi="Arial" w:cs="Arial"/>
                <w:b/>
                <w:lang w:eastAsia="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Tehnică</w:t>
            </w:r>
          </w:p>
        </w:tc>
        <w:tc>
          <w:tcPr>
            <w:tcW w:w="5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Aplicare la nivelul fermei</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a</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Consumul de apă</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 xml:space="preserve">- Se înregistrează semestrial în registrul de evidență, citirea apometrelor de la puțuri, </w:t>
            </w:r>
          </w:p>
          <w:p w:rsidR="004F18FA" w:rsidRDefault="004F18FA" w:rsidP="004F18FA">
            <w:pPr>
              <w:spacing w:after="0" w:line="100" w:lineRule="atLeast"/>
              <w:jc w:val="both"/>
              <w:rPr>
                <w:lang w:eastAsia="ar-SA"/>
              </w:rPr>
            </w:pPr>
            <w:r>
              <w:rPr>
                <w:rFonts w:ascii="Arial" w:eastAsia="Times New Roman" w:hAnsi="Arial" w:cs="Arial"/>
                <w:color w:val="000000"/>
              </w:rPr>
              <w:t>- Se înregistrează zilnic, în registrul de evidență, consumul de apă pe fiecare hală</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b</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Consumul de energie electrică</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 Se înregistrează lunar consumul de energie cu contor la nivelul complexului</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lang w:eastAsia="ar-SA"/>
              </w:rPr>
            </w:pPr>
            <w:r>
              <w:rPr>
                <w:rFonts w:ascii="Arial" w:eastAsia="Times New Roman" w:hAnsi="Arial" w:cs="Arial"/>
              </w:rPr>
              <w:t>c</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rPr>
              <w:t>Consumul de combustibil</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 Înregistrarea consumului de combustibil (motorină) lunar, prin utilizarea facturilor</w:t>
            </w:r>
          </w:p>
          <w:p w:rsidR="004F18FA" w:rsidRDefault="004F18FA" w:rsidP="004F18FA">
            <w:pPr>
              <w:spacing w:after="0" w:line="100" w:lineRule="atLeast"/>
              <w:jc w:val="both"/>
              <w:rPr>
                <w:lang w:eastAsia="ar-SA"/>
              </w:rPr>
            </w:pPr>
            <w:r>
              <w:rPr>
                <w:rFonts w:ascii="Arial" w:eastAsia="Times New Roman" w:hAnsi="Arial" w:cs="Arial"/>
                <w:color w:val="000000"/>
              </w:rPr>
              <w:t>- Se înregistrează semestrial consumul de GPL la incinerator, prin utilizarea facturilor</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d</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Numărul de animale care intră și ies, inclusiv mortalitățile</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Sunt utilizate:</w:t>
            </w:r>
          </w:p>
          <w:p w:rsidR="004F18FA" w:rsidRDefault="004F18FA" w:rsidP="004F18FA">
            <w:pPr>
              <w:spacing w:after="0" w:line="100" w:lineRule="atLeast"/>
              <w:jc w:val="both"/>
              <w:rPr>
                <w:rFonts w:ascii="Arial" w:eastAsia="Times New Roman" w:hAnsi="Arial" w:cs="Arial"/>
                <w:color w:val="000000"/>
              </w:rPr>
            </w:pPr>
            <w:r>
              <w:rPr>
                <w:rFonts w:ascii="Arial" w:eastAsia="Times New Roman" w:hAnsi="Arial" w:cs="Arial"/>
                <w:color w:val="000000"/>
              </w:rPr>
              <w:t xml:space="preserve">- registrul de fermă - pentru evidența numărului de animale ce intră în fermă, ies și evidență mortalități </w:t>
            </w:r>
          </w:p>
          <w:p w:rsidR="004F18FA" w:rsidRDefault="004F18FA" w:rsidP="004F18FA">
            <w:pPr>
              <w:spacing w:after="0" w:line="100" w:lineRule="atLeast"/>
              <w:jc w:val="both"/>
              <w:rPr>
                <w:lang w:eastAsia="ar-SA"/>
              </w:rPr>
            </w:pPr>
            <w:r>
              <w:rPr>
                <w:rFonts w:ascii="Arial" w:eastAsia="Times New Roman" w:hAnsi="Arial" w:cs="Arial"/>
                <w:color w:val="000000"/>
              </w:rPr>
              <w:t xml:space="preserve">- registrul de deșeuri - registru mortalități </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e</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Consumul de furaje</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Înregistrarea consumului de furaje prin utilizarea facturilor (lunar) și a Registrului de hală (evidență consum furaje pe hală)</w:t>
            </w:r>
          </w:p>
        </w:tc>
      </w:tr>
      <w:tr w:rsidR="004F18FA" w:rsidTr="004F18FA">
        <w:tc>
          <w:tcPr>
            <w:tcW w:w="28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lang w:eastAsia="ar-SA"/>
              </w:rPr>
            </w:pPr>
            <w:r>
              <w:rPr>
                <w:rFonts w:ascii="Arial" w:eastAsia="Times New Roman" w:hAnsi="Arial" w:cs="Arial"/>
              </w:rPr>
              <w:t>f</w:t>
            </w:r>
          </w:p>
        </w:tc>
        <w:tc>
          <w:tcPr>
            <w:tcW w:w="3403"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rPr>
              <w:t>Generarea de dejecții animaliere</w:t>
            </w:r>
          </w:p>
        </w:tc>
        <w:tc>
          <w:tcPr>
            <w:tcW w:w="5812"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Estimarea dejecțiilor rezultate în funcție de numărul de porci și numărul zilelor de furajare.</w:t>
            </w:r>
          </w:p>
          <w:p w:rsidR="004F18FA" w:rsidRDefault="004F18FA" w:rsidP="004F18FA">
            <w:pPr>
              <w:spacing w:after="0" w:line="100" w:lineRule="atLeast"/>
              <w:jc w:val="both"/>
              <w:rPr>
                <w:lang w:eastAsia="ar-SA"/>
              </w:rPr>
            </w:pPr>
            <w:r>
              <w:rPr>
                <w:rFonts w:ascii="Arial" w:eastAsia="Times New Roman" w:hAnsi="Arial" w:cs="Arial"/>
                <w:color w:val="000000"/>
              </w:rPr>
              <w:t>Confirmarea cantității de dejecții vidanjate prin utilizarea registrelor de evidență dejecții (unde sunt trecuți și beneficiarii pe terenul cărora s-a realizat împrăștierea dejecțiilor)</w:t>
            </w:r>
          </w:p>
        </w:tc>
      </w:tr>
    </w:tbl>
    <w:p w:rsidR="00DD2950" w:rsidRDefault="00DD2950" w:rsidP="00DD2950">
      <w:pPr>
        <w:spacing w:after="0" w:line="100" w:lineRule="atLeast"/>
        <w:rPr>
          <w:rFonts w:ascii="Arial" w:eastAsia="Times New Roman" w:hAnsi="Arial" w:cs="Arial"/>
          <w:sz w:val="24"/>
          <w:szCs w:val="24"/>
          <w:lang w:eastAsia="ar-SA"/>
        </w:rPr>
      </w:pPr>
    </w:p>
    <w:p w:rsidR="00DD2950" w:rsidRDefault="00DD2950" w:rsidP="00DD2950">
      <w:pPr>
        <w:spacing w:after="0" w:line="100" w:lineRule="atLeast"/>
        <w:jc w:val="both"/>
        <w:rPr>
          <w:rFonts w:ascii="Arial" w:eastAsia="Times New Roman" w:hAnsi="Arial" w:cs="Arial"/>
          <w:i/>
          <w:iCs/>
          <w:sz w:val="24"/>
          <w:szCs w:val="24"/>
        </w:rPr>
      </w:pPr>
      <w:r>
        <w:rPr>
          <w:rFonts w:ascii="Arial" w:eastAsia="Times New Roman" w:hAnsi="Arial" w:cs="Arial"/>
          <w:i/>
          <w:iCs/>
          <w:sz w:val="24"/>
          <w:szCs w:val="24"/>
        </w:rPr>
        <w:lastRenderedPageBreak/>
        <w:t xml:space="preserve">Emisiile de amoniac provenite din adăposturile pentru porci </w:t>
      </w:r>
    </w:p>
    <w:p w:rsidR="00DD2950" w:rsidRDefault="00DD2950" w:rsidP="00DD2950">
      <w:pPr>
        <w:spacing w:after="0" w:line="100" w:lineRule="atLeast"/>
        <w:jc w:val="both"/>
        <w:rPr>
          <w:rFonts w:ascii="Arial" w:eastAsia="Times New Roman" w:hAnsi="Arial" w:cs="Arial"/>
          <w:sz w:val="24"/>
          <w:szCs w:val="24"/>
        </w:rPr>
      </w:pPr>
      <w:r>
        <w:rPr>
          <w:rFonts w:ascii="Arial" w:eastAsia="Times New Roman" w:hAnsi="Arial" w:cs="Arial"/>
          <w:i/>
          <w:iCs/>
          <w:sz w:val="24"/>
          <w:szCs w:val="24"/>
        </w:rPr>
        <w:t>BAT 30</w:t>
      </w:r>
      <w:r>
        <w:rPr>
          <w:rFonts w:ascii="Arial" w:eastAsia="Times New Roman" w:hAnsi="Arial" w:cs="Arial"/>
          <w:sz w:val="24"/>
          <w:szCs w:val="24"/>
        </w:rPr>
        <w:t xml:space="preserve">. Pentru a reduce emisiile de amoniac în aer provenite din fiecare adăpost pentru porci, BAT </w:t>
      </w:r>
      <w:r>
        <w:rPr>
          <w:rFonts w:ascii="Arial" w:eastAsia="Times New Roman" w:hAnsi="Arial" w:cs="Arial"/>
          <w:color w:val="000000"/>
          <w:sz w:val="24"/>
          <w:szCs w:val="24"/>
        </w:rPr>
        <w:t xml:space="preserve">aplicate în cadrul fermei </w:t>
      </w:r>
      <w:r>
        <w:rPr>
          <w:rFonts w:ascii="Arial" w:eastAsia="Times New Roman" w:hAnsi="Arial" w:cs="Arial"/>
          <w:sz w:val="24"/>
          <w:szCs w:val="24"/>
        </w:rPr>
        <w:t>constau în utilizarea uneia dintre tehnicile indicate mai jos sau a unei combinații a acestora:</w:t>
      </w:r>
    </w:p>
    <w:tbl>
      <w:tblPr>
        <w:tblW w:w="9498" w:type="dxa"/>
        <w:tblInd w:w="60" w:type="dxa"/>
        <w:tblLayout w:type="fixed"/>
        <w:tblCellMar>
          <w:top w:w="60" w:type="dxa"/>
          <w:left w:w="60" w:type="dxa"/>
          <w:bottom w:w="60" w:type="dxa"/>
          <w:right w:w="60" w:type="dxa"/>
        </w:tblCellMar>
        <w:tblLook w:val="04A0"/>
      </w:tblPr>
      <w:tblGrid>
        <w:gridCol w:w="284"/>
        <w:gridCol w:w="5179"/>
        <w:gridCol w:w="4035"/>
      </w:tblGrid>
      <w:tr w:rsidR="004F18FA" w:rsidRPr="00A21397" w:rsidTr="004F18FA">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F18FA" w:rsidRPr="00A21397" w:rsidRDefault="004F18FA" w:rsidP="004F18FA">
            <w:pPr>
              <w:spacing w:after="0" w:line="100" w:lineRule="atLeast"/>
              <w:jc w:val="center"/>
              <w:rPr>
                <w:rFonts w:ascii="Arial" w:eastAsia="Times New Roman" w:hAnsi="Arial" w:cs="Arial"/>
                <w:b/>
                <w:lang w:eastAsia="ar-SA"/>
              </w:rPr>
            </w:pPr>
          </w:p>
        </w:tc>
        <w:tc>
          <w:tcPr>
            <w:tcW w:w="51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Tehnică</w:t>
            </w:r>
          </w:p>
        </w:tc>
        <w:tc>
          <w:tcPr>
            <w:tcW w:w="40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F18FA" w:rsidRPr="004F18FA" w:rsidRDefault="004F18FA" w:rsidP="004F18FA">
            <w:pPr>
              <w:spacing w:after="0" w:line="100" w:lineRule="atLeast"/>
              <w:jc w:val="center"/>
              <w:rPr>
                <w:rFonts w:ascii="Arial" w:eastAsia="Times New Roman" w:hAnsi="Arial" w:cs="Arial"/>
                <w:b/>
                <w:lang w:eastAsia="ar-SA"/>
              </w:rPr>
            </w:pPr>
            <w:r w:rsidRPr="004F18FA">
              <w:rPr>
                <w:rFonts w:ascii="Arial" w:eastAsia="Times New Roman" w:hAnsi="Arial" w:cs="Arial"/>
                <w:b/>
                <w:lang w:eastAsia="ar-SA"/>
              </w:rPr>
              <w:t>Aplicare la nivelul fermei</w:t>
            </w:r>
          </w:p>
        </w:tc>
      </w:tr>
      <w:tr w:rsidR="004F18FA" w:rsidTr="004F18FA">
        <w:tc>
          <w:tcPr>
            <w:tcW w:w="284"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rPr>
                <w:rFonts w:ascii="Arial" w:eastAsia="Times New Roman" w:hAnsi="Arial" w:cs="Arial"/>
                <w:color w:val="000000"/>
                <w:lang w:eastAsia="ar-SA"/>
              </w:rPr>
            </w:pPr>
            <w:r>
              <w:rPr>
                <w:rFonts w:ascii="Arial" w:eastAsia="Times New Roman" w:hAnsi="Arial" w:cs="Arial"/>
              </w:rPr>
              <w:t>a</w:t>
            </w:r>
          </w:p>
        </w:tc>
        <w:tc>
          <w:tcPr>
            <w:tcW w:w="5179"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Una dintre următoarele tehnici, care aplică unul dintre următoarele principii sau o combinație a acestora:</w:t>
            </w:r>
          </w:p>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color w:val="000000"/>
              </w:rPr>
              <w:t>(iv) păstrarea așternutului curat și uscat</w:t>
            </w:r>
          </w:p>
        </w:tc>
        <w:tc>
          <w:tcPr>
            <w:tcW w:w="4035"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păstrarea pardoselii de la locul de odihnă curată și uscată prin utilizarea de materiale absorbante (carbonat de calciu)</w:t>
            </w:r>
          </w:p>
        </w:tc>
      </w:tr>
      <w:tr w:rsidR="004F18FA" w:rsidTr="004F18FA">
        <w:tc>
          <w:tcPr>
            <w:tcW w:w="284" w:type="dxa"/>
            <w:tcBorders>
              <w:top w:val="single" w:sz="4" w:space="0" w:color="000000"/>
              <w:left w:val="single" w:sz="4" w:space="0" w:color="000000"/>
              <w:bottom w:val="single" w:sz="4" w:space="0" w:color="000000"/>
              <w:right w:val="single" w:sz="4" w:space="0" w:color="000000"/>
            </w:tcBorders>
          </w:tcPr>
          <w:p w:rsidR="004F18FA" w:rsidRDefault="004F18FA" w:rsidP="004F18FA">
            <w:pPr>
              <w:spacing w:after="0" w:line="100" w:lineRule="atLeast"/>
              <w:rPr>
                <w:rFonts w:ascii="Arial" w:eastAsia="Times New Roman" w:hAnsi="Arial" w:cs="Arial"/>
                <w:sz w:val="24"/>
                <w:szCs w:val="24"/>
                <w:lang w:eastAsia="ar-SA"/>
              </w:rPr>
            </w:pPr>
          </w:p>
        </w:tc>
        <w:tc>
          <w:tcPr>
            <w:tcW w:w="5179"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rPr>
              <w:t>0. O fosă adâncă (în cazul unei podele prevăzute integral sau parțial cu grătare) numai în cazul în care este utilizată în combinație cu o măsură de reducere suplimentară, de exemplu: o combinație de tehnici de management nutrițional;</w:t>
            </w:r>
          </w:p>
        </w:tc>
        <w:tc>
          <w:tcPr>
            <w:tcW w:w="4035"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podele prevăzute parțial cu grătare și aplicarea managementului nutrițional</w:t>
            </w:r>
          </w:p>
        </w:tc>
      </w:tr>
      <w:tr w:rsidR="004F18FA" w:rsidTr="004F18FA">
        <w:tc>
          <w:tcPr>
            <w:tcW w:w="284" w:type="dxa"/>
            <w:tcBorders>
              <w:top w:val="single" w:sz="4" w:space="0" w:color="000000"/>
              <w:left w:val="single" w:sz="4" w:space="0" w:color="000000"/>
              <w:bottom w:val="single" w:sz="4" w:space="0" w:color="000000"/>
              <w:right w:val="single" w:sz="4" w:space="0" w:color="000000"/>
            </w:tcBorders>
          </w:tcPr>
          <w:p w:rsidR="004F18FA" w:rsidRDefault="004F18FA" w:rsidP="004F18FA">
            <w:pPr>
              <w:spacing w:after="0" w:line="100" w:lineRule="atLeast"/>
              <w:rPr>
                <w:rFonts w:ascii="Arial" w:eastAsia="Times New Roman" w:hAnsi="Arial" w:cs="Arial"/>
                <w:sz w:val="24"/>
                <w:szCs w:val="24"/>
                <w:lang w:eastAsia="ar-SA"/>
              </w:rPr>
            </w:pPr>
          </w:p>
        </w:tc>
        <w:tc>
          <w:tcPr>
            <w:tcW w:w="5179"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rPr>
              <w:t>4. Evacuarea frecventă a dejecțiilor lichide prin spălare sub presiune (în cazul unei podele prevăzute integral sau parțial cu grătare)</w:t>
            </w:r>
          </w:p>
        </w:tc>
        <w:tc>
          <w:tcPr>
            <w:tcW w:w="4035"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igienizarea halelor la sfârșitul unei serii, realizată cu pompe cu debit mic și presiune înaltă</w:t>
            </w:r>
          </w:p>
        </w:tc>
      </w:tr>
      <w:tr w:rsidR="004F18FA" w:rsidTr="004F18FA">
        <w:tc>
          <w:tcPr>
            <w:tcW w:w="284" w:type="dxa"/>
            <w:tcBorders>
              <w:top w:val="single" w:sz="4" w:space="0" w:color="000000"/>
              <w:left w:val="single" w:sz="4" w:space="0" w:color="000000"/>
              <w:bottom w:val="single" w:sz="4" w:space="0" w:color="000000"/>
              <w:right w:val="single" w:sz="4" w:space="0" w:color="000000"/>
            </w:tcBorders>
          </w:tcPr>
          <w:p w:rsidR="004F18FA" w:rsidRDefault="004F18FA" w:rsidP="004F18FA">
            <w:pPr>
              <w:spacing w:after="0" w:line="100" w:lineRule="atLeast"/>
              <w:rPr>
                <w:rFonts w:ascii="Arial" w:eastAsia="Times New Roman" w:hAnsi="Arial" w:cs="Arial"/>
                <w:sz w:val="24"/>
                <w:szCs w:val="24"/>
                <w:lang w:eastAsia="ar-SA"/>
              </w:rPr>
            </w:pPr>
          </w:p>
        </w:tc>
        <w:tc>
          <w:tcPr>
            <w:tcW w:w="5179"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rFonts w:ascii="Arial" w:eastAsia="Times New Roman" w:hAnsi="Arial" w:cs="Arial"/>
                <w:color w:val="000000"/>
                <w:lang w:eastAsia="ar-SA"/>
              </w:rPr>
            </w:pPr>
            <w:r>
              <w:rPr>
                <w:rFonts w:ascii="Arial" w:eastAsia="Times New Roman" w:hAnsi="Arial" w:cs="Arial"/>
              </w:rPr>
              <w:t>5. Fosă pentru dejecții animaliere de dimensiuni reduse (în cazul unei podele prevăzute integral sau parțial cu grătare).</w:t>
            </w:r>
          </w:p>
        </w:tc>
        <w:tc>
          <w:tcPr>
            <w:tcW w:w="4035" w:type="dxa"/>
            <w:tcBorders>
              <w:top w:val="single" w:sz="4" w:space="0" w:color="000000"/>
              <w:left w:val="single" w:sz="4" w:space="0" w:color="000000"/>
              <w:bottom w:val="single" w:sz="4" w:space="0" w:color="000000"/>
              <w:right w:val="single" w:sz="4" w:space="0" w:color="000000"/>
            </w:tcBorders>
            <w:hideMark/>
          </w:tcPr>
          <w:p w:rsidR="004F18FA" w:rsidRDefault="004F18FA" w:rsidP="004F18FA">
            <w:pPr>
              <w:spacing w:after="0" w:line="100" w:lineRule="atLeast"/>
              <w:jc w:val="both"/>
              <w:rPr>
                <w:lang w:eastAsia="ar-SA"/>
              </w:rPr>
            </w:pPr>
            <w:r>
              <w:rPr>
                <w:rFonts w:ascii="Arial" w:eastAsia="Times New Roman" w:hAnsi="Arial" w:cs="Arial"/>
                <w:color w:val="000000"/>
              </w:rPr>
              <w:t>bazine dejecții sub 8 hale, cu V = 21 mc fiecare</w:t>
            </w:r>
          </w:p>
        </w:tc>
      </w:tr>
    </w:tbl>
    <w:p w:rsidR="00DD2950" w:rsidRDefault="00DD2950" w:rsidP="0074189F">
      <w:pPr>
        <w:spacing w:after="0" w:line="100" w:lineRule="atLeast"/>
        <w:rPr>
          <w:rFonts w:ascii="Arial" w:eastAsia="Times New Roman" w:hAnsi="Arial" w:cs="Arial"/>
          <w:sz w:val="24"/>
          <w:szCs w:val="24"/>
          <w:lang w:eastAsia="ar-SA"/>
        </w:rPr>
      </w:pPr>
    </w:p>
    <w:p w:rsidR="00DD2950" w:rsidRPr="00F5159F" w:rsidRDefault="00DD2950" w:rsidP="0074189F">
      <w:pPr>
        <w:spacing w:after="0"/>
        <w:rPr>
          <w:rFonts w:ascii="Arial" w:hAnsi="Arial" w:cs="Arial"/>
          <w:lang w:val="ro-RO"/>
        </w:rPr>
      </w:pPr>
    </w:p>
    <w:p w:rsidR="00DD2950" w:rsidRDefault="00DD2950" w:rsidP="00A07AF2">
      <w:pPr>
        <w:pStyle w:val="Heading1"/>
      </w:pPr>
      <w:r>
        <w:t xml:space="preserve">9. </w:t>
      </w:r>
      <w:r w:rsidRPr="00F5159F">
        <w:t>INSTALAŢII PENTRU EVACUAREA, REŢINEREA, DISPERSIA POLUANŢILOR ÎN  MEDIU</w:t>
      </w:r>
    </w:p>
    <w:p w:rsidR="00110760" w:rsidRDefault="00110760" w:rsidP="00A07AF2">
      <w:pPr>
        <w:pStyle w:val="Heading1"/>
      </w:pPr>
    </w:p>
    <w:p w:rsidR="00DD2950" w:rsidRPr="00F5159F" w:rsidRDefault="00DD2950" w:rsidP="00A07AF2">
      <w:pPr>
        <w:pStyle w:val="Heading1"/>
      </w:pPr>
      <w:r w:rsidRPr="00F5159F">
        <w:t>9.1.   Emisii  în atmosferă</w:t>
      </w:r>
    </w:p>
    <w:p w:rsidR="00DD2950" w:rsidRDefault="00DD2950" w:rsidP="0074189F">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p w:rsidR="004F18FA" w:rsidRPr="004F18FA" w:rsidRDefault="004F18FA" w:rsidP="004F18FA">
      <w:pPr>
        <w:spacing w:after="0" w:line="100" w:lineRule="atLeast"/>
        <w:rPr>
          <w:rFonts w:ascii="Arial" w:eastAsia="Times New Roman" w:hAnsi="Arial" w:cs="Arial"/>
          <w:sz w:val="24"/>
          <w:szCs w:val="24"/>
        </w:rPr>
      </w:pPr>
      <w:r w:rsidRPr="00E95A47">
        <w:rPr>
          <w:rFonts w:ascii="Arial" w:eastAsia="Times New Roman" w:hAnsi="Arial" w:cs="Arial"/>
          <w:sz w:val="24"/>
          <w:szCs w:val="24"/>
        </w:rPr>
        <w:t xml:space="preserve">Surse de emisii </w:t>
      </w:r>
      <w:r w:rsidRPr="004F18FA">
        <w:rPr>
          <w:rFonts w:ascii="Arial" w:eastAsia="Times New Roman" w:hAnsi="Arial" w:cs="Arial"/>
          <w:sz w:val="24"/>
          <w:szCs w:val="24"/>
        </w:rPr>
        <w:t>punctuale</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4819"/>
        <w:gridCol w:w="1983"/>
        <w:gridCol w:w="2289"/>
      </w:tblGrid>
      <w:tr w:rsidR="004F18FA" w:rsidRPr="004F18FA" w:rsidTr="004F18FA">
        <w:trPr>
          <w:tblHeader/>
          <w:jc w:val="center"/>
        </w:trPr>
        <w:tc>
          <w:tcPr>
            <w:tcW w:w="278" w:type="pct"/>
            <w:tcBorders>
              <w:bottom w:val="single" w:sz="4" w:space="0" w:color="auto"/>
            </w:tcBorders>
            <w:shd w:val="clear" w:color="auto" w:fill="D9D9D9" w:themeFill="background1" w:themeFillShade="D9"/>
            <w:vAlign w:val="center"/>
          </w:tcPr>
          <w:p w:rsidR="004F18FA" w:rsidRPr="004F18FA" w:rsidRDefault="004F18FA" w:rsidP="004F18FA">
            <w:pPr>
              <w:spacing w:after="0" w:line="100" w:lineRule="atLeast"/>
              <w:jc w:val="center"/>
              <w:rPr>
                <w:rFonts w:ascii="Arial" w:hAnsi="Arial" w:cs="Arial"/>
                <w:sz w:val="20"/>
                <w:szCs w:val="20"/>
              </w:rPr>
            </w:pPr>
            <w:r w:rsidRPr="004F18FA">
              <w:rPr>
                <w:rFonts w:ascii="Arial" w:hAnsi="Arial" w:cs="Arial"/>
                <w:sz w:val="20"/>
                <w:szCs w:val="20"/>
              </w:rPr>
              <w:t>Nr. crt.</w:t>
            </w:r>
          </w:p>
        </w:tc>
        <w:tc>
          <w:tcPr>
            <w:tcW w:w="2502" w:type="pct"/>
            <w:tcBorders>
              <w:bottom w:val="single" w:sz="4" w:space="0" w:color="auto"/>
            </w:tcBorders>
            <w:shd w:val="clear" w:color="auto" w:fill="D9D9D9" w:themeFill="background1" w:themeFillShade="D9"/>
            <w:vAlign w:val="center"/>
          </w:tcPr>
          <w:p w:rsidR="004F18FA" w:rsidRPr="004F18FA" w:rsidRDefault="004F18FA" w:rsidP="004F18FA">
            <w:pPr>
              <w:pStyle w:val="StyletableBlackBefore3pt"/>
              <w:snapToGrid w:val="0"/>
              <w:jc w:val="center"/>
              <w:rPr>
                <w:rFonts w:ascii="Arial" w:hAnsi="Arial" w:cs="Arial"/>
                <w:b/>
                <w:color w:val="auto"/>
                <w:sz w:val="20"/>
                <w:lang w:val="en-GB"/>
              </w:rPr>
            </w:pPr>
            <w:r w:rsidRPr="004F18FA">
              <w:rPr>
                <w:rFonts w:ascii="Arial" w:hAnsi="Arial" w:cs="Arial"/>
                <w:b/>
                <w:color w:val="auto"/>
                <w:sz w:val="20"/>
                <w:lang w:val="en-GB"/>
              </w:rPr>
              <w:t>Sursa</w:t>
            </w:r>
          </w:p>
        </w:tc>
        <w:tc>
          <w:tcPr>
            <w:tcW w:w="1030" w:type="pct"/>
            <w:tcBorders>
              <w:bottom w:val="single" w:sz="4" w:space="0" w:color="auto"/>
            </w:tcBorders>
            <w:shd w:val="clear" w:color="auto" w:fill="D9D9D9" w:themeFill="background1" w:themeFillShade="D9"/>
            <w:vAlign w:val="center"/>
          </w:tcPr>
          <w:p w:rsidR="004F18FA" w:rsidRPr="004F18FA" w:rsidRDefault="004F18FA" w:rsidP="004F18FA">
            <w:pPr>
              <w:pStyle w:val="StyletableBlackBefore3pt"/>
              <w:snapToGrid w:val="0"/>
              <w:jc w:val="center"/>
              <w:rPr>
                <w:rFonts w:ascii="Arial" w:hAnsi="Arial" w:cs="Arial"/>
                <w:b/>
                <w:color w:val="auto"/>
                <w:sz w:val="20"/>
                <w:lang w:val="en-GB"/>
              </w:rPr>
            </w:pPr>
            <w:r w:rsidRPr="004F18FA">
              <w:rPr>
                <w:rFonts w:ascii="Arial" w:hAnsi="Arial" w:cs="Arial"/>
                <w:b/>
                <w:color w:val="auto"/>
                <w:sz w:val="20"/>
                <w:lang w:val="en-GB"/>
              </w:rPr>
              <w:t>Poluant</w:t>
            </w:r>
          </w:p>
        </w:tc>
        <w:tc>
          <w:tcPr>
            <w:tcW w:w="1189" w:type="pct"/>
            <w:tcBorders>
              <w:bottom w:val="single" w:sz="4" w:space="0" w:color="auto"/>
            </w:tcBorders>
            <w:shd w:val="clear" w:color="auto" w:fill="D9D9D9" w:themeFill="background1" w:themeFillShade="D9"/>
          </w:tcPr>
          <w:p w:rsidR="004F18FA" w:rsidRPr="004F18FA" w:rsidRDefault="004F18FA" w:rsidP="004F18FA">
            <w:pPr>
              <w:pStyle w:val="StyletableBlackBefore3pt"/>
              <w:snapToGrid w:val="0"/>
              <w:jc w:val="center"/>
              <w:rPr>
                <w:rFonts w:ascii="Arial" w:hAnsi="Arial" w:cs="Arial"/>
                <w:color w:val="auto"/>
                <w:sz w:val="20"/>
                <w:lang w:val="en-GB"/>
              </w:rPr>
            </w:pPr>
            <w:r w:rsidRPr="004F18FA">
              <w:rPr>
                <w:rFonts w:ascii="Arial" w:hAnsi="Arial" w:cs="Arial"/>
                <w:b/>
                <w:bCs/>
                <w:sz w:val="20"/>
              </w:rPr>
              <w:t>Echipament depoluare</w:t>
            </w:r>
          </w:p>
        </w:tc>
      </w:tr>
      <w:tr w:rsidR="004F18FA" w:rsidRPr="004F18FA" w:rsidTr="004F18FA">
        <w:trPr>
          <w:tblHeader/>
          <w:jc w:val="center"/>
        </w:trPr>
        <w:tc>
          <w:tcPr>
            <w:tcW w:w="278" w:type="pct"/>
            <w:vAlign w:val="center"/>
          </w:tcPr>
          <w:p w:rsidR="004F18FA" w:rsidRPr="004F18FA" w:rsidRDefault="004F18FA" w:rsidP="004F18FA">
            <w:pPr>
              <w:spacing w:after="0" w:line="100" w:lineRule="atLeast"/>
              <w:rPr>
                <w:rFonts w:ascii="Arial" w:hAnsi="Arial" w:cs="Arial"/>
                <w:sz w:val="20"/>
                <w:szCs w:val="20"/>
              </w:rPr>
            </w:pPr>
            <w:r w:rsidRPr="004F18FA">
              <w:rPr>
                <w:rFonts w:ascii="Arial" w:hAnsi="Arial" w:cs="Arial"/>
                <w:sz w:val="20"/>
                <w:szCs w:val="20"/>
              </w:rPr>
              <w:t>1</w:t>
            </w:r>
          </w:p>
        </w:tc>
        <w:tc>
          <w:tcPr>
            <w:tcW w:w="2502" w:type="pct"/>
            <w:shd w:val="clear" w:color="auto" w:fill="auto"/>
            <w:vAlign w:val="center"/>
          </w:tcPr>
          <w:p w:rsidR="004F18FA" w:rsidRPr="004F18FA" w:rsidRDefault="004F18FA" w:rsidP="004F18FA">
            <w:pPr>
              <w:pStyle w:val="StyletableBlackBefore3pt"/>
              <w:snapToGrid w:val="0"/>
              <w:jc w:val="center"/>
              <w:rPr>
                <w:rFonts w:ascii="Arial" w:hAnsi="Arial" w:cs="Arial"/>
                <w:color w:val="auto"/>
                <w:sz w:val="20"/>
                <w:lang w:val="en-GB"/>
              </w:rPr>
            </w:pPr>
            <w:r w:rsidRPr="004F18FA">
              <w:rPr>
                <w:rFonts w:ascii="Arial" w:hAnsi="Arial" w:cs="Arial"/>
                <w:sz w:val="20"/>
              </w:rPr>
              <w:t>Incinerator I1000 - Incinerare subproduse de origine animală ce nu sunt destinate consumului uman capacitate &lt; 50 kg/h</w:t>
            </w:r>
          </w:p>
        </w:tc>
        <w:tc>
          <w:tcPr>
            <w:tcW w:w="1030" w:type="pct"/>
            <w:shd w:val="clear" w:color="auto" w:fill="auto"/>
            <w:vAlign w:val="center"/>
          </w:tcPr>
          <w:p w:rsidR="004F18FA" w:rsidRPr="004F18FA" w:rsidRDefault="004F18FA" w:rsidP="004F18FA">
            <w:pPr>
              <w:spacing w:after="0" w:line="100" w:lineRule="atLeast"/>
              <w:jc w:val="center"/>
              <w:rPr>
                <w:rFonts w:ascii="Arial" w:hAnsi="Arial" w:cs="Arial"/>
                <w:sz w:val="20"/>
                <w:szCs w:val="20"/>
              </w:rPr>
            </w:pPr>
            <w:r w:rsidRPr="004F18FA">
              <w:rPr>
                <w:rFonts w:ascii="Arial" w:hAnsi="Arial" w:cs="Arial"/>
                <w:sz w:val="20"/>
                <w:szCs w:val="20"/>
              </w:rPr>
              <w:t xml:space="preserve">pulberi, NMVOC, NOx, SO2 </w:t>
            </w:r>
          </w:p>
          <w:p w:rsidR="004F18FA" w:rsidRPr="004F18FA" w:rsidRDefault="004F18FA" w:rsidP="004F18FA">
            <w:pPr>
              <w:pStyle w:val="StyletableBlackBefore3pt"/>
              <w:snapToGrid w:val="0"/>
              <w:jc w:val="center"/>
              <w:rPr>
                <w:rFonts w:ascii="Arial" w:hAnsi="Arial" w:cs="Arial"/>
                <w:color w:val="auto"/>
                <w:sz w:val="20"/>
                <w:lang w:val="en-GB"/>
              </w:rPr>
            </w:pPr>
            <w:r w:rsidRPr="004F18FA">
              <w:rPr>
                <w:rFonts w:ascii="Arial" w:hAnsi="Arial" w:cs="Arial"/>
                <w:sz w:val="20"/>
              </w:rPr>
              <w:t>CO</w:t>
            </w:r>
          </w:p>
        </w:tc>
        <w:tc>
          <w:tcPr>
            <w:tcW w:w="1189" w:type="pct"/>
          </w:tcPr>
          <w:p w:rsidR="004F18FA" w:rsidRPr="004F18FA" w:rsidRDefault="004F18FA" w:rsidP="004F18FA">
            <w:pPr>
              <w:spacing w:after="0" w:line="100" w:lineRule="atLeast"/>
              <w:jc w:val="center"/>
              <w:rPr>
                <w:rFonts w:ascii="Arial" w:hAnsi="Arial" w:cs="Arial"/>
                <w:sz w:val="20"/>
                <w:szCs w:val="20"/>
              </w:rPr>
            </w:pPr>
            <w:r w:rsidRPr="004F18FA">
              <w:rPr>
                <w:rFonts w:ascii="Arial" w:hAnsi="Arial" w:cs="Arial"/>
                <w:sz w:val="20"/>
                <w:szCs w:val="20"/>
              </w:rPr>
              <w:t>cameră post-combustie,</w:t>
            </w:r>
            <w:r w:rsidRPr="004F18FA">
              <w:rPr>
                <w:rFonts w:ascii="Arial" w:hAnsi="Arial" w:cs="Arial"/>
                <w:sz w:val="20"/>
                <w:szCs w:val="20"/>
                <w:lang w:val="ro-RO" w:eastAsia="ro-RO"/>
              </w:rPr>
              <w:t xml:space="preserve"> temperatură de minim 850 °C timp de 2 secunde</w:t>
            </w:r>
          </w:p>
        </w:tc>
      </w:tr>
      <w:tr w:rsidR="004F18FA" w:rsidRPr="00814DFD" w:rsidTr="004F18FA">
        <w:trPr>
          <w:tblHeader/>
          <w:jc w:val="center"/>
        </w:trPr>
        <w:tc>
          <w:tcPr>
            <w:tcW w:w="278" w:type="pct"/>
            <w:vAlign w:val="center"/>
          </w:tcPr>
          <w:p w:rsidR="004F18FA" w:rsidRPr="004F18FA" w:rsidRDefault="004F18FA" w:rsidP="004F18FA">
            <w:pPr>
              <w:spacing w:after="0" w:line="100" w:lineRule="atLeast"/>
              <w:rPr>
                <w:rFonts w:ascii="Arial" w:hAnsi="Arial" w:cs="Arial"/>
                <w:sz w:val="20"/>
                <w:szCs w:val="20"/>
              </w:rPr>
            </w:pPr>
            <w:r w:rsidRPr="004F18FA">
              <w:rPr>
                <w:rFonts w:ascii="Arial" w:hAnsi="Arial" w:cs="Arial"/>
                <w:sz w:val="20"/>
                <w:szCs w:val="20"/>
              </w:rPr>
              <w:t>2</w:t>
            </w:r>
          </w:p>
        </w:tc>
        <w:tc>
          <w:tcPr>
            <w:tcW w:w="2502" w:type="pct"/>
            <w:shd w:val="clear" w:color="auto" w:fill="auto"/>
            <w:vAlign w:val="center"/>
          </w:tcPr>
          <w:p w:rsidR="004F18FA" w:rsidRPr="004F18FA" w:rsidRDefault="004F18FA" w:rsidP="004F18FA">
            <w:pPr>
              <w:pStyle w:val="StyletableBlackBefore3pt"/>
              <w:snapToGrid w:val="0"/>
              <w:jc w:val="center"/>
              <w:rPr>
                <w:rFonts w:ascii="Arial" w:hAnsi="Arial" w:cs="Arial"/>
                <w:color w:val="auto"/>
                <w:sz w:val="20"/>
                <w:lang w:val="en-GB"/>
              </w:rPr>
            </w:pPr>
            <w:r w:rsidRPr="004F18FA">
              <w:rPr>
                <w:rFonts w:ascii="Arial" w:hAnsi="Arial" w:cs="Arial"/>
                <w:sz w:val="20"/>
              </w:rPr>
              <w:t>Centrală termică 54 kw -  ardere combustibil solid - lemn - încălzire spațiu administrativ</w:t>
            </w:r>
          </w:p>
        </w:tc>
        <w:tc>
          <w:tcPr>
            <w:tcW w:w="1030" w:type="pct"/>
            <w:shd w:val="clear" w:color="auto" w:fill="auto"/>
            <w:vAlign w:val="center"/>
          </w:tcPr>
          <w:p w:rsidR="004F18FA" w:rsidRPr="004F18FA" w:rsidRDefault="004F18FA" w:rsidP="004F18FA">
            <w:pPr>
              <w:spacing w:after="0" w:line="100" w:lineRule="atLeast"/>
              <w:jc w:val="center"/>
              <w:rPr>
                <w:rFonts w:ascii="Arial" w:hAnsi="Arial" w:cs="Arial"/>
                <w:sz w:val="20"/>
                <w:lang w:val="en-GB"/>
              </w:rPr>
            </w:pPr>
            <w:r w:rsidRPr="004F18FA">
              <w:rPr>
                <w:rFonts w:ascii="Arial" w:hAnsi="Arial" w:cs="Arial"/>
                <w:sz w:val="20"/>
                <w:szCs w:val="20"/>
              </w:rPr>
              <w:t xml:space="preserve">pulberi, NMVOC, NOx, </w:t>
            </w:r>
            <w:r w:rsidRPr="004F18FA">
              <w:rPr>
                <w:rFonts w:ascii="Arial" w:hAnsi="Arial" w:cs="Arial"/>
                <w:sz w:val="20"/>
              </w:rPr>
              <w:t>CO</w:t>
            </w:r>
          </w:p>
        </w:tc>
        <w:tc>
          <w:tcPr>
            <w:tcW w:w="1189" w:type="pct"/>
          </w:tcPr>
          <w:p w:rsidR="004F18FA" w:rsidRPr="002121AD" w:rsidRDefault="004F18FA" w:rsidP="004F18FA">
            <w:pPr>
              <w:pStyle w:val="StyletableBlackBefore3pt"/>
              <w:snapToGrid w:val="0"/>
              <w:jc w:val="center"/>
              <w:rPr>
                <w:rFonts w:ascii="Arial" w:hAnsi="Arial" w:cs="Arial"/>
                <w:color w:val="auto"/>
                <w:sz w:val="20"/>
                <w:lang w:val="en-GB"/>
              </w:rPr>
            </w:pPr>
            <w:r w:rsidRPr="004F18FA">
              <w:rPr>
                <w:rFonts w:ascii="Arial" w:hAnsi="Arial" w:cs="Arial"/>
                <w:color w:val="auto"/>
                <w:sz w:val="20"/>
                <w:lang w:val="en-GB"/>
              </w:rPr>
              <w:t>-</w:t>
            </w:r>
          </w:p>
        </w:tc>
      </w:tr>
    </w:tbl>
    <w:p w:rsidR="00D50AF5" w:rsidRDefault="00DD2950" w:rsidP="0074189F">
      <w:pPr>
        <w:spacing w:after="0" w:line="100" w:lineRule="atLeast"/>
        <w:jc w:val="both"/>
        <w:rPr>
          <w:rFonts w:ascii="Arial" w:hAnsi="Arial" w:cs="Arial"/>
          <w:sz w:val="24"/>
          <w:szCs w:val="24"/>
        </w:rPr>
      </w:pPr>
      <w:r w:rsidRPr="008D505A">
        <w:rPr>
          <w:rFonts w:ascii="Arial" w:hAnsi="Arial" w:cs="Arial"/>
          <w:sz w:val="24"/>
          <w:szCs w:val="24"/>
        </w:rPr>
        <w:t xml:space="preserve">1. Pentru activitatea de incinerare, se folosește incineratorul I1000, </w:t>
      </w:r>
      <w:r w:rsidR="00D50AF5">
        <w:rPr>
          <w:rFonts w:ascii="Arial" w:hAnsi="Arial" w:cs="Arial"/>
          <w:sz w:val="24"/>
          <w:szCs w:val="24"/>
        </w:rPr>
        <w:t xml:space="preserve">cu </w:t>
      </w:r>
      <w:r w:rsidRPr="008D505A">
        <w:rPr>
          <w:rFonts w:ascii="Arial" w:hAnsi="Arial" w:cs="Arial"/>
          <w:sz w:val="24"/>
          <w:szCs w:val="24"/>
        </w:rPr>
        <w:t xml:space="preserve">capacitate </w:t>
      </w:r>
      <w:r w:rsidR="00D50AF5">
        <w:rPr>
          <w:rFonts w:ascii="Arial" w:hAnsi="Arial" w:cs="Arial"/>
          <w:sz w:val="24"/>
          <w:szCs w:val="24"/>
        </w:rPr>
        <w:t>&lt; 50 kg/h,</w:t>
      </w:r>
      <w:r w:rsidRPr="008D505A">
        <w:rPr>
          <w:rFonts w:ascii="Arial" w:hAnsi="Arial" w:cs="Arial"/>
          <w:sz w:val="24"/>
          <w:szCs w:val="24"/>
        </w:rPr>
        <w:t xml:space="preserve"> care respectă din punct de vedere constructiv Regulamentul (CE) nr. 1069/2009 al Parlamentului European și a Consiliului European privind subprodusele de origine animală ce nu sunt destinate consumului uman și anume a condiției de retenție a gazelor de ardere din camera post combustie pentru timp de 2 secunde la o temperatură de cel puțin 850</w:t>
      </w:r>
      <w:r>
        <w:rPr>
          <w:rFonts w:ascii="Arial" w:hAnsi="Arial" w:cs="Arial"/>
          <w:sz w:val="24"/>
          <w:szCs w:val="24"/>
          <w:vertAlign w:val="superscript"/>
        </w:rPr>
        <w:t>0</w:t>
      </w:r>
      <w:r w:rsidRPr="008D505A">
        <w:rPr>
          <w:rFonts w:ascii="Arial" w:hAnsi="Arial" w:cs="Arial"/>
          <w:sz w:val="24"/>
          <w:szCs w:val="24"/>
        </w:rPr>
        <w:t>C (temperatură menținută la această valoare chiar și cele mai nefavorabile condiții) în</w:t>
      </w:r>
      <w:r w:rsidR="00D50AF5">
        <w:rPr>
          <w:rFonts w:ascii="Arial" w:hAnsi="Arial" w:cs="Arial"/>
          <w:sz w:val="24"/>
          <w:szCs w:val="24"/>
        </w:rPr>
        <w:t>ainte de evacuarea în atmosferă</w:t>
      </w:r>
      <w:r w:rsidRPr="008D505A">
        <w:rPr>
          <w:rFonts w:ascii="Arial" w:hAnsi="Arial" w:cs="Arial"/>
          <w:sz w:val="24"/>
          <w:szCs w:val="24"/>
        </w:rPr>
        <w:t>.</w:t>
      </w:r>
    </w:p>
    <w:p w:rsidR="00DD2950" w:rsidRPr="008D505A" w:rsidRDefault="00DD2950" w:rsidP="0074189F">
      <w:pPr>
        <w:spacing w:after="0" w:line="100" w:lineRule="atLeast"/>
        <w:jc w:val="both"/>
        <w:rPr>
          <w:rFonts w:ascii="Arial" w:hAnsi="Arial" w:cs="Arial"/>
          <w:sz w:val="24"/>
          <w:szCs w:val="24"/>
        </w:rPr>
      </w:pPr>
      <w:r w:rsidRPr="008D505A">
        <w:rPr>
          <w:rFonts w:ascii="Arial" w:hAnsi="Arial" w:cs="Arial"/>
          <w:sz w:val="24"/>
          <w:szCs w:val="24"/>
        </w:rPr>
        <w:t>Dimensiunile coșului de fum sunt: Dn = 0,5 m și H = 5,2 m. Debit evacuare gaze de ardere = 0,436 Nmc/s; viteză evacuare gaze de ardere = 6,2 m/s.</w:t>
      </w:r>
    </w:p>
    <w:p w:rsidR="00DD2950" w:rsidRPr="004F18FA" w:rsidRDefault="00DD2950" w:rsidP="0074189F">
      <w:pPr>
        <w:spacing w:after="0" w:line="100" w:lineRule="atLeast"/>
        <w:jc w:val="both"/>
        <w:rPr>
          <w:rFonts w:ascii="Arial" w:hAnsi="Arial" w:cs="Arial"/>
          <w:sz w:val="24"/>
          <w:szCs w:val="24"/>
        </w:rPr>
      </w:pPr>
      <w:r w:rsidRPr="008D505A">
        <w:rPr>
          <w:rFonts w:ascii="Arial" w:hAnsi="Arial" w:cs="Arial"/>
          <w:sz w:val="24"/>
          <w:szCs w:val="24"/>
        </w:rPr>
        <w:t xml:space="preserve">Incineratorul de capacitate mică deținut de beneficiar nu se încadrează în instalațiile de incinerare a deșeurilor prevăzute în </w:t>
      </w:r>
      <w:r>
        <w:rPr>
          <w:rFonts w:ascii="Arial" w:hAnsi="Arial" w:cs="Arial"/>
          <w:sz w:val="24"/>
          <w:szCs w:val="24"/>
        </w:rPr>
        <w:t xml:space="preserve">Legea nr. </w:t>
      </w:r>
      <w:r w:rsidRPr="008D505A">
        <w:rPr>
          <w:rFonts w:ascii="Arial" w:hAnsi="Arial" w:cs="Arial"/>
          <w:sz w:val="24"/>
          <w:szCs w:val="24"/>
        </w:rPr>
        <w:t xml:space="preserve">278/2013 privind emisiile industriale (conform art. 42, alin. 6, a.3). </w:t>
      </w:r>
      <w:r w:rsidRPr="004F18FA">
        <w:rPr>
          <w:rFonts w:ascii="Arial" w:hAnsi="Arial" w:cs="Arial"/>
          <w:sz w:val="24"/>
          <w:szCs w:val="24"/>
        </w:rPr>
        <w:t xml:space="preserve">Monitorizarea incineratorului se face prin intermediul sistemului integrat de monitorizare a temperaturilor din cele două camere, cu care este </w:t>
      </w:r>
      <w:r w:rsidRPr="004F18FA">
        <w:rPr>
          <w:rFonts w:ascii="Arial" w:hAnsi="Arial" w:cs="Arial"/>
          <w:sz w:val="24"/>
          <w:szCs w:val="24"/>
        </w:rPr>
        <w:lastRenderedPageBreak/>
        <w:t xml:space="preserve">dotat incineratorul, pentru a asigura buna funcționare a incineratorului. Se </w:t>
      </w:r>
      <w:r w:rsidRPr="004F18FA">
        <w:rPr>
          <w:rFonts w:ascii="Arial" w:hAnsi="Arial" w:cs="Arial"/>
          <w:i/>
          <w:iCs/>
          <w:sz w:val="24"/>
          <w:szCs w:val="24"/>
        </w:rPr>
        <w:t>monitorizează</w:t>
      </w:r>
      <w:r w:rsidRPr="004F18FA">
        <w:rPr>
          <w:rFonts w:ascii="Arial" w:hAnsi="Arial" w:cs="Arial"/>
          <w:sz w:val="24"/>
          <w:szCs w:val="24"/>
        </w:rPr>
        <w:t xml:space="preserve"> temperatura din cele camere de ardere și timpul de menținere a acesteia, pe perioada de funcționare.</w:t>
      </w:r>
    </w:p>
    <w:p w:rsidR="00DD2950" w:rsidRPr="008D505A" w:rsidRDefault="00DD2950" w:rsidP="0074189F">
      <w:pPr>
        <w:spacing w:after="0" w:line="100" w:lineRule="atLeast"/>
        <w:jc w:val="both"/>
        <w:rPr>
          <w:rFonts w:ascii="Arial" w:hAnsi="Arial" w:cs="Arial"/>
          <w:color w:val="000000"/>
          <w:sz w:val="24"/>
          <w:szCs w:val="24"/>
        </w:rPr>
      </w:pPr>
      <w:r w:rsidRPr="004F18FA">
        <w:rPr>
          <w:rFonts w:ascii="Arial" w:hAnsi="Arial" w:cs="Arial"/>
          <w:sz w:val="24"/>
          <w:szCs w:val="24"/>
        </w:rPr>
        <w:t>2. Pentru încălzirea spațială a Clădirii administrative se utilizează o centrală termică</w:t>
      </w:r>
      <w:r w:rsidRPr="008D505A">
        <w:rPr>
          <w:rFonts w:ascii="Arial" w:hAnsi="Arial" w:cs="Arial"/>
          <w:color w:val="000000"/>
          <w:sz w:val="24"/>
          <w:szCs w:val="24"/>
        </w:rPr>
        <w:t xml:space="preserve"> dotată cu un cazan cu P = 54 kW, cu funcționare pe combustibil solid - pe lemn. </w:t>
      </w:r>
    </w:p>
    <w:p w:rsidR="00DD2950" w:rsidRPr="008D505A" w:rsidRDefault="00DD2950" w:rsidP="0074189F">
      <w:pPr>
        <w:spacing w:after="0" w:line="100" w:lineRule="atLeast"/>
        <w:jc w:val="both"/>
        <w:rPr>
          <w:rFonts w:ascii="Arial" w:hAnsi="Arial" w:cs="Arial"/>
          <w:color w:val="000000"/>
          <w:sz w:val="24"/>
          <w:szCs w:val="24"/>
        </w:rPr>
      </w:pPr>
      <w:r w:rsidRPr="008D505A">
        <w:rPr>
          <w:rFonts w:ascii="Arial" w:hAnsi="Arial" w:cs="Arial"/>
          <w:color w:val="000000"/>
          <w:sz w:val="24"/>
          <w:szCs w:val="24"/>
        </w:rPr>
        <w:t>Dimensiunile coșului de fum sunt: Dn = 110 mm și H = 7 m. Debit evacuare gaze de ardere = 0,5 Nmc/s; viteză evacuare gaze de ardere = 1,28 m/s.</w:t>
      </w:r>
    </w:p>
    <w:p w:rsidR="00DD2950" w:rsidRDefault="00DD2950" w:rsidP="0074189F">
      <w:pPr>
        <w:spacing w:after="0" w:line="240" w:lineRule="auto"/>
        <w:rPr>
          <w:rFonts w:ascii="Times New Roman" w:hAnsi="Times New Roman"/>
          <w:b/>
          <w:sz w:val="24"/>
          <w:szCs w:val="24"/>
          <w:lang w:val="ro-RO"/>
        </w:rPr>
      </w:pPr>
    </w:p>
    <w:p w:rsidR="00DD2950" w:rsidRPr="001C2796" w:rsidRDefault="00DD2950" w:rsidP="0074189F">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p w:rsidR="00DD2950" w:rsidRDefault="00DD2950" w:rsidP="00905471">
      <w:pPr>
        <w:spacing w:after="0" w:line="240" w:lineRule="auto"/>
        <w:rPr>
          <w:rFonts w:ascii="Arial" w:hAnsi="Arial" w:cs="Arial"/>
          <w:sz w:val="24"/>
          <w:szCs w:val="24"/>
          <w:lang w:val="ro-RO"/>
        </w:rPr>
      </w:pPr>
      <w:r w:rsidRPr="008D505A">
        <w:rPr>
          <w:rFonts w:ascii="Arial" w:hAnsi="Arial" w:cs="Arial"/>
          <w:sz w:val="24"/>
          <w:szCs w:val="24"/>
          <w:lang w:val="ro-RO"/>
        </w:rPr>
        <w:t>Surse de emisii difuze:</w:t>
      </w:r>
    </w:p>
    <w:tbl>
      <w:tblPr>
        <w:tblW w:w="4360" w:type="pct"/>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3540"/>
        <w:gridCol w:w="2954"/>
      </w:tblGrid>
      <w:tr w:rsidR="00B83AC7" w:rsidRPr="00814DFD" w:rsidTr="00BB0BA9">
        <w:trPr>
          <w:cantSplit/>
          <w:trHeight w:val="602"/>
          <w:tblHeader/>
          <w:jc w:val="center"/>
        </w:trPr>
        <w:tc>
          <w:tcPr>
            <w:tcW w:w="1133" w:type="pct"/>
            <w:tcBorders>
              <w:bottom w:val="single" w:sz="4" w:space="0" w:color="auto"/>
            </w:tcBorders>
            <w:shd w:val="clear" w:color="auto" w:fill="D9D9D9" w:themeFill="background1" w:themeFillShade="D9"/>
            <w:vAlign w:val="center"/>
          </w:tcPr>
          <w:p w:rsidR="00B83AC7" w:rsidRPr="00ED0833" w:rsidRDefault="00B83AC7" w:rsidP="00B83AC7">
            <w:pPr>
              <w:spacing w:before="40" w:after="0" w:line="240" w:lineRule="auto"/>
              <w:jc w:val="center"/>
              <w:rPr>
                <w:rFonts w:ascii="Arial" w:eastAsia="Times New Roman" w:hAnsi="Arial" w:cs="Arial"/>
                <w:b/>
                <w:bCs/>
                <w:sz w:val="20"/>
                <w:szCs w:val="24"/>
              </w:rPr>
            </w:pPr>
            <w:r w:rsidRPr="00ED0833">
              <w:rPr>
                <w:rFonts w:ascii="Arial" w:eastAsia="Times New Roman" w:hAnsi="Arial" w:cs="Arial"/>
                <w:b/>
                <w:bCs/>
                <w:sz w:val="20"/>
                <w:szCs w:val="24"/>
              </w:rPr>
              <w:t>Activitate IED</w:t>
            </w:r>
          </w:p>
        </w:tc>
        <w:tc>
          <w:tcPr>
            <w:tcW w:w="2108" w:type="pct"/>
            <w:tcBorders>
              <w:bottom w:val="single" w:sz="4" w:space="0" w:color="auto"/>
            </w:tcBorders>
            <w:shd w:val="clear" w:color="auto" w:fill="D9D9D9" w:themeFill="background1" w:themeFillShade="D9"/>
            <w:vAlign w:val="center"/>
          </w:tcPr>
          <w:p w:rsidR="00B83AC7" w:rsidRPr="00B83AC7" w:rsidRDefault="00B83AC7" w:rsidP="004F18FA">
            <w:pPr>
              <w:pStyle w:val="StyletableBlackBefore3pt"/>
              <w:snapToGrid w:val="0"/>
              <w:jc w:val="center"/>
              <w:rPr>
                <w:rFonts w:ascii="Arial" w:hAnsi="Arial" w:cs="Arial"/>
                <w:b/>
                <w:color w:val="auto"/>
                <w:sz w:val="18"/>
                <w:szCs w:val="18"/>
                <w:lang w:val="en-GB"/>
              </w:rPr>
            </w:pPr>
            <w:r w:rsidRPr="00B83AC7">
              <w:rPr>
                <w:rFonts w:ascii="Arial" w:hAnsi="Arial" w:cs="Arial"/>
                <w:b/>
                <w:color w:val="auto"/>
                <w:sz w:val="18"/>
                <w:szCs w:val="18"/>
                <w:lang w:val="en-GB"/>
              </w:rPr>
              <w:t>Sursa</w:t>
            </w:r>
            <w:r w:rsidRPr="00B83AC7">
              <w:rPr>
                <w:rFonts w:ascii="Arial" w:hAnsi="Arial" w:cs="Arial"/>
                <w:b/>
                <w:color w:val="auto"/>
                <w:sz w:val="20"/>
                <w:lang w:val="en-GB"/>
              </w:rPr>
              <w:t>/</w:t>
            </w:r>
            <w:r w:rsidRPr="00B83AC7">
              <w:rPr>
                <w:rFonts w:ascii="Arial" w:hAnsi="Arial" w:cs="Arial"/>
                <w:b/>
                <w:color w:val="auto"/>
              </w:rPr>
              <w:t xml:space="preserve"> </w:t>
            </w:r>
            <w:r w:rsidRPr="00B83AC7">
              <w:rPr>
                <w:rFonts w:ascii="Arial" w:hAnsi="Arial" w:cs="Arial"/>
                <w:b/>
                <w:color w:val="auto"/>
                <w:sz w:val="20"/>
              </w:rPr>
              <w:t>Activitatea generatoare</w:t>
            </w:r>
          </w:p>
        </w:tc>
        <w:tc>
          <w:tcPr>
            <w:tcW w:w="1759" w:type="pct"/>
            <w:tcBorders>
              <w:bottom w:val="single" w:sz="4" w:space="0" w:color="auto"/>
            </w:tcBorders>
            <w:shd w:val="clear" w:color="auto" w:fill="D9D9D9" w:themeFill="background1" w:themeFillShade="D9"/>
            <w:vAlign w:val="center"/>
          </w:tcPr>
          <w:p w:rsidR="00B83AC7" w:rsidRPr="00B03459" w:rsidRDefault="00B83AC7" w:rsidP="004F18FA">
            <w:pPr>
              <w:pStyle w:val="StyletableBlackBefore3pt"/>
              <w:snapToGrid w:val="0"/>
              <w:jc w:val="center"/>
              <w:rPr>
                <w:rFonts w:ascii="Arial" w:hAnsi="Arial" w:cs="Arial"/>
                <w:b/>
                <w:color w:val="auto"/>
                <w:sz w:val="18"/>
                <w:szCs w:val="18"/>
                <w:lang w:val="en-GB"/>
              </w:rPr>
            </w:pPr>
            <w:r>
              <w:rPr>
                <w:rFonts w:ascii="Arial" w:hAnsi="Arial" w:cs="Arial"/>
                <w:b/>
                <w:color w:val="auto"/>
                <w:sz w:val="18"/>
                <w:szCs w:val="18"/>
                <w:lang w:val="en-GB"/>
              </w:rPr>
              <w:t>Poluant</w:t>
            </w:r>
          </w:p>
        </w:tc>
      </w:tr>
      <w:tr w:rsidR="00B83AC7" w:rsidRPr="00814DFD" w:rsidTr="00B83AC7">
        <w:trPr>
          <w:trHeight w:val="682"/>
          <w:jc w:val="center"/>
        </w:trPr>
        <w:tc>
          <w:tcPr>
            <w:tcW w:w="1133" w:type="pct"/>
            <w:vMerge w:val="restart"/>
            <w:shd w:val="clear" w:color="auto" w:fill="auto"/>
            <w:vAlign w:val="center"/>
          </w:tcPr>
          <w:p w:rsidR="00B83AC7" w:rsidRPr="00ED0833" w:rsidRDefault="00B83AC7" w:rsidP="00B83AC7">
            <w:pPr>
              <w:spacing w:before="40" w:after="0" w:line="240" w:lineRule="auto"/>
              <w:jc w:val="center"/>
              <w:rPr>
                <w:rFonts w:ascii="Arial" w:eastAsia="Times New Roman" w:hAnsi="Arial" w:cs="Arial"/>
                <w:bCs/>
                <w:sz w:val="20"/>
                <w:szCs w:val="24"/>
              </w:rPr>
            </w:pPr>
            <w:r w:rsidRPr="00ED0833">
              <w:rPr>
                <w:rFonts w:ascii="Arial" w:eastAsia="Times New Roman" w:hAnsi="Arial" w:cs="Arial"/>
                <w:bCs/>
                <w:sz w:val="20"/>
                <w:szCs w:val="24"/>
              </w:rPr>
              <w:t>6.6.b</w:t>
            </w:r>
          </w:p>
        </w:tc>
        <w:tc>
          <w:tcPr>
            <w:tcW w:w="2108" w:type="pct"/>
            <w:vMerge w:val="restart"/>
            <w:shd w:val="clear" w:color="auto" w:fill="auto"/>
            <w:vAlign w:val="center"/>
          </w:tcPr>
          <w:p w:rsidR="00B83AC7" w:rsidRPr="00B83AC7" w:rsidRDefault="00B83AC7" w:rsidP="00B83AC7">
            <w:pPr>
              <w:spacing w:after="0" w:line="240" w:lineRule="auto"/>
              <w:jc w:val="center"/>
              <w:rPr>
                <w:rFonts w:ascii="Arial" w:hAnsi="Arial" w:cs="Arial"/>
                <w:sz w:val="20"/>
                <w:szCs w:val="20"/>
                <w:lang w:val="ro-RO"/>
              </w:rPr>
            </w:pPr>
            <w:r w:rsidRPr="00B83AC7">
              <w:rPr>
                <w:rFonts w:ascii="Arial" w:hAnsi="Arial" w:cs="Arial"/>
                <w:sz w:val="20"/>
                <w:szCs w:val="20"/>
                <w:lang w:val="ro-RO"/>
              </w:rPr>
              <w:t>- Adăpostire porci</w:t>
            </w:r>
            <w:r w:rsidRPr="00B83AC7">
              <w:rPr>
                <w:rFonts w:ascii="Arial" w:hAnsi="Arial" w:cs="Arial"/>
                <w:sz w:val="20"/>
                <w:lang w:val="ro-RO"/>
              </w:rPr>
              <w:t xml:space="preserve"> - </w:t>
            </w:r>
            <w:r w:rsidRPr="00B83AC7">
              <w:rPr>
                <w:rFonts w:ascii="Arial" w:hAnsi="Arial" w:cs="Arial"/>
                <w:sz w:val="20"/>
                <w:szCs w:val="20"/>
                <w:lang w:val="ro-RO"/>
              </w:rPr>
              <w:t>12 hale creștere porci îngrășat (264 buc. ventilatoare, 944 guri admisie aer),</w:t>
            </w:r>
          </w:p>
          <w:p w:rsidR="00B83AC7" w:rsidRPr="00B83AC7" w:rsidRDefault="00B83AC7" w:rsidP="00B83AC7">
            <w:pPr>
              <w:pStyle w:val="StyletableBlackBefore3pt"/>
              <w:snapToGrid w:val="0"/>
              <w:jc w:val="center"/>
              <w:rPr>
                <w:rFonts w:ascii="Arial" w:hAnsi="Arial" w:cs="Arial"/>
                <w:b/>
                <w:color w:val="auto"/>
                <w:sz w:val="18"/>
                <w:szCs w:val="18"/>
                <w:lang w:val="en-GB"/>
              </w:rPr>
            </w:pPr>
            <w:r w:rsidRPr="00B83AC7">
              <w:rPr>
                <w:rFonts w:ascii="Arial" w:hAnsi="Arial" w:cs="Arial"/>
                <w:sz w:val="20"/>
                <w:lang w:val="ro-RO"/>
              </w:rPr>
              <w:t>- Managementul dejecțiilor (2 bazine stocare dejecții)</w:t>
            </w:r>
          </w:p>
        </w:tc>
        <w:tc>
          <w:tcPr>
            <w:tcW w:w="1759" w:type="pct"/>
            <w:tcBorders>
              <w:bottom w:val="single" w:sz="4" w:space="0" w:color="auto"/>
            </w:tcBorders>
            <w:shd w:val="clear" w:color="auto" w:fill="auto"/>
            <w:vAlign w:val="center"/>
          </w:tcPr>
          <w:p w:rsidR="00B83AC7" w:rsidRPr="00B83AC7" w:rsidRDefault="00B83AC7" w:rsidP="00B83AC7">
            <w:pPr>
              <w:pStyle w:val="StyletableBlackBefore3pt"/>
              <w:snapToGrid w:val="0"/>
              <w:spacing w:after="0"/>
              <w:jc w:val="center"/>
              <w:rPr>
                <w:rFonts w:ascii="Arial" w:hAnsi="Arial" w:cs="Arial"/>
                <w:sz w:val="20"/>
                <w:lang w:val="ro-RO"/>
              </w:rPr>
            </w:pPr>
            <w:r w:rsidRPr="00B83AC7">
              <w:rPr>
                <w:rFonts w:ascii="Arial" w:hAnsi="Arial" w:cs="Arial"/>
                <w:sz w:val="20"/>
                <w:lang w:val="ro-RO"/>
              </w:rPr>
              <w:t>Azot total excretat, exprimat ca N</w:t>
            </w:r>
          </w:p>
        </w:tc>
      </w:tr>
      <w:tr w:rsidR="00B83AC7" w:rsidRPr="00814DFD" w:rsidTr="00B83AC7">
        <w:trPr>
          <w:trHeight w:val="469"/>
          <w:jc w:val="center"/>
        </w:trPr>
        <w:tc>
          <w:tcPr>
            <w:tcW w:w="1133" w:type="pct"/>
            <w:vMerge/>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pStyle w:val="StyletableBlackBefore3pt"/>
              <w:snapToGrid w:val="0"/>
              <w:spacing w:after="0"/>
              <w:jc w:val="center"/>
              <w:rPr>
                <w:rFonts w:ascii="Arial" w:hAnsi="Arial" w:cs="Arial"/>
                <w:sz w:val="20"/>
                <w:vertAlign w:val="subscript"/>
                <w:lang w:val="ro-RO"/>
              </w:rPr>
            </w:pPr>
            <w:r w:rsidRPr="00B83AC7">
              <w:rPr>
                <w:rFonts w:ascii="Arial" w:hAnsi="Arial" w:cs="Arial"/>
                <w:sz w:val="20"/>
                <w:lang w:val="ro-RO"/>
              </w:rPr>
              <w:t>Fosfor total ecretat, exprimat ca P</w:t>
            </w:r>
            <w:r w:rsidRPr="00B83AC7">
              <w:rPr>
                <w:rFonts w:ascii="Arial" w:hAnsi="Arial" w:cs="Arial"/>
                <w:sz w:val="20"/>
                <w:vertAlign w:val="subscript"/>
                <w:lang w:val="ro-RO"/>
              </w:rPr>
              <w:t>2</w:t>
            </w:r>
            <w:r w:rsidRPr="00B83AC7">
              <w:rPr>
                <w:rFonts w:ascii="Arial" w:hAnsi="Arial" w:cs="Arial"/>
                <w:sz w:val="20"/>
                <w:lang w:val="ro-RO"/>
              </w:rPr>
              <w:t>O</w:t>
            </w:r>
            <w:r w:rsidRPr="00B83AC7">
              <w:rPr>
                <w:rFonts w:ascii="Arial" w:hAnsi="Arial" w:cs="Arial"/>
                <w:sz w:val="20"/>
                <w:vertAlign w:val="subscript"/>
                <w:lang w:val="ro-RO"/>
              </w:rPr>
              <w:t>5</w:t>
            </w:r>
          </w:p>
        </w:tc>
      </w:tr>
      <w:tr w:rsidR="00B83AC7" w:rsidRPr="00814DFD" w:rsidTr="00B83AC7">
        <w:trPr>
          <w:trHeight w:val="469"/>
          <w:jc w:val="center"/>
        </w:trPr>
        <w:tc>
          <w:tcPr>
            <w:tcW w:w="1133" w:type="pct"/>
            <w:vMerge/>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pStyle w:val="StyletableBlackBefore3pt"/>
              <w:snapToGrid w:val="0"/>
              <w:spacing w:after="0"/>
              <w:jc w:val="center"/>
              <w:rPr>
                <w:rFonts w:ascii="Arial" w:hAnsi="Arial" w:cs="Arial"/>
                <w:sz w:val="20"/>
                <w:vertAlign w:val="subscript"/>
                <w:lang w:val="ro-RO"/>
              </w:rPr>
            </w:pPr>
            <w:r w:rsidRPr="00B83AC7">
              <w:rPr>
                <w:rFonts w:ascii="Arial" w:hAnsi="Arial" w:cs="Arial"/>
                <w:sz w:val="20"/>
                <w:lang w:val="ro-RO"/>
              </w:rPr>
              <w:t>Amoniac, exprimat ca NH</w:t>
            </w:r>
            <w:r w:rsidRPr="00B83AC7">
              <w:rPr>
                <w:rFonts w:ascii="Arial" w:hAnsi="Arial" w:cs="Arial"/>
                <w:sz w:val="20"/>
                <w:vertAlign w:val="subscript"/>
                <w:lang w:val="ro-RO"/>
              </w:rPr>
              <w:t>3</w:t>
            </w:r>
          </w:p>
        </w:tc>
      </w:tr>
      <w:tr w:rsidR="00B83AC7" w:rsidRPr="00814DFD" w:rsidTr="00B83AC7">
        <w:trPr>
          <w:trHeight w:val="469"/>
          <w:jc w:val="center"/>
        </w:trPr>
        <w:tc>
          <w:tcPr>
            <w:tcW w:w="1133" w:type="pct"/>
            <w:vMerge/>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spacing w:after="0" w:line="240" w:lineRule="auto"/>
              <w:jc w:val="center"/>
              <w:rPr>
                <w:rFonts w:ascii="Arial" w:hAnsi="Arial" w:cs="Arial"/>
                <w:sz w:val="20"/>
                <w:szCs w:val="20"/>
                <w:lang w:val="ro-RO"/>
              </w:rPr>
            </w:pPr>
            <w:r w:rsidRPr="00B83AC7">
              <w:rPr>
                <w:rFonts w:ascii="Arial" w:hAnsi="Arial" w:cs="Arial"/>
                <w:sz w:val="20"/>
                <w:szCs w:val="20"/>
                <w:lang w:val="ro-RO"/>
              </w:rPr>
              <w:t>Pulberi totale în suspensie TSP – din hale</w:t>
            </w:r>
          </w:p>
        </w:tc>
      </w:tr>
      <w:tr w:rsidR="00B83AC7" w:rsidRPr="00814DFD" w:rsidTr="00B83AC7">
        <w:trPr>
          <w:trHeight w:val="469"/>
          <w:jc w:val="center"/>
        </w:trPr>
        <w:tc>
          <w:tcPr>
            <w:tcW w:w="1133" w:type="pct"/>
            <w:vMerge/>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spacing w:after="0" w:line="240" w:lineRule="auto"/>
              <w:jc w:val="center"/>
              <w:rPr>
                <w:rFonts w:ascii="Arial" w:hAnsi="Arial" w:cs="Arial"/>
                <w:sz w:val="20"/>
                <w:szCs w:val="20"/>
                <w:vertAlign w:val="subscript"/>
                <w:lang w:val="ro-RO"/>
              </w:rPr>
            </w:pPr>
            <w:r w:rsidRPr="00B83AC7">
              <w:rPr>
                <w:rFonts w:ascii="Arial" w:hAnsi="Arial" w:cs="Arial"/>
                <w:sz w:val="20"/>
                <w:szCs w:val="20"/>
                <w:lang w:val="ro-RO"/>
              </w:rPr>
              <w:t>Pulberi în suspensie PM</w:t>
            </w:r>
            <w:r w:rsidRPr="00B83AC7">
              <w:rPr>
                <w:rFonts w:ascii="Arial" w:hAnsi="Arial" w:cs="Arial"/>
                <w:sz w:val="20"/>
                <w:szCs w:val="20"/>
                <w:vertAlign w:val="subscript"/>
                <w:lang w:val="ro-RO"/>
              </w:rPr>
              <w:t>10</w:t>
            </w:r>
          </w:p>
        </w:tc>
      </w:tr>
      <w:tr w:rsidR="00B83AC7" w:rsidRPr="00814DFD" w:rsidTr="00B83AC7">
        <w:trPr>
          <w:trHeight w:val="469"/>
          <w:jc w:val="center"/>
        </w:trPr>
        <w:tc>
          <w:tcPr>
            <w:tcW w:w="1133" w:type="pct"/>
            <w:vMerge/>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pStyle w:val="StyletableBlackBefore3pt"/>
              <w:snapToGrid w:val="0"/>
              <w:spacing w:after="0"/>
              <w:jc w:val="center"/>
              <w:rPr>
                <w:rFonts w:ascii="Arial" w:hAnsi="Arial" w:cs="Arial"/>
                <w:color w:val="auto"/>
                <w:sz w:val="20"/>
                <w:vertAlign w:val="subscript"/>
                <w:lang w:val="ro-RO"/>
              </w:rPr>
            </w:pPr>
            <w:r w:rsidRPr="00B83AC7">
              <w:rPr>
                <w:rFonts w:ascii="Arial" w:hAnsi="Arial" w:cs="Arial"/>
                <w:color w:val="auto"/>
                <w:sz w:val="20"/>
                <w:lang w:val="ro-RO"/>
              </w:rPr>
              <w:t>Metan CH</w:t>
            </w:r>
            <w:r w:rsidRPr="00B83AC7">
              <w:rPr>
                <w:rFonts w:ascii="Arial" w:hAnsi="Arial" w:cs="Arial"/>
                <w:color w:val="auto"/>
                <w:sz w:val="20"/>
                <w:vertAlign w:val="subscript"/>
                <w:lang w:val="ro-RO"/>
              </w:rPr>
              <w:t>4</w:t>
            </w:r>
          </w:p>
        </w:tc>
      </w:tr>
      <w:tr w:rsidR="00B83AC7" w:rsidRPr="00814DFD" w:rsidTr="00B83AC7">
        <w:trPr>
          <w:trHeight w:val="469"/>
          <w:jc w:val="center"/>
        </w:trPr>
        <w:tc>
          <w:tcPr>
            <w:tcW w:w="1133" w:type="pct"/>
            <w:vMerge/>
            <w:tcBorders>
              <w:bottom w:val="single" w:sz="4" w:space="0" w:color="auto"/>
            </w:tcBorders>
            <w:shd w:val="clear" w:color="auto" w:fill="auto"/>
          </w:tcPr>
          <w:p w:rsidR="00B83AC7" w:rsidRPr="00ED0833" w:rsidRDefault="00B83AC7" w:rsidP="004F18FA">
            <w:pPr>
              <w:spacing w:before="40" w:after="0" w:line="240" w:lineRule="auto"/>
              <w:rPr>
                <w:rFonts w:ascii="Arial" w:eastAsia="Times New Roman" w:hAnsi="Arial" w:cs="Arial"/>
                <w:bCs/>
                <w:sz w:val="20"/>
                <w:szCs w:val="24"/>
              </w:rPr>
            </w:pPr>
          </w:p>
        </w:tc>
        <w:tc>
          <w:tcPr>
            <w:tcW w:w="2108" w:type="pct"/>
            <w:vMerge/>
            <w:tcBorders>
              <w:bottom w:val="single" w:sz="4" w:space="0" w:color="auto"/>
            </w:tcBorders>
            <w:shd w:val="clear" w:color="auto" w:fill="auto"/>
          </w:tcPr>
          <w:p w:rsidR="00B83AC7" w:rsidRPr="00B83AC7" w:rsidRDefault="00B83AC7" w:rsidP="004F18FA">
            <w:pPr>
              <w:spacing w:after="0" w:line="240" w:lineRule="auto"/>
              <w:rPr>
                <w:rFonts w:ascii="Arial" w:hAnsi="Arial" w:cs="Arial"/>
                <w:sz w:val="20"/>
                <w:szCs w:val="20"/>
                <w:lang w:val="ro-RO"/>
              </w:rPr>
            </w:pPr>
          </w:p>
        </w:tc>
        <w:tc>
          <w:tcPr>
            <w:tcW w:w="1759" w:type="pct"/>
            <w:tcBorders>
              <w:bottom w:val="single" w:sz="4" w:space="0" w:color="auto"/>
            </w:tcBorders>
            <w:shd w:val="clear" w:color="auto" w:fill="auto"/>
            <w:vAlign w:val="center"/>
          </w:tcPr>
          <w:p w:rsidR="00B83AC7" w:rsidRPr="00B83AC7" w:rsidRDefault="00B83AC7" w:rsidP="00B83AC7">
            <w:pPr>
              <w:pStyle w:val="StyletableBlackBefore3pt"/>
              <w:snapToGrid w:val="0"/>
              <w:spacing w:after="0"/>
              <w:jc w:val="center"/>
              <w:rPr>
                <w:rFonts w:ascii="Arial" w:hAnsi="Arial" w:cs="Arial"/>
                <w:sz w:val="20"/>
                <w:lang w:val="ro-RO"/>
              </w:rPr>
            </w:pPr>
            <w:r w:rsidRPr="00B83AC7">
              <w:rPr>
                <w:rFonts w:ascii="Arial" w:hAnsi="Arial" w:cs="Arial"/>
                <w:color w:val="auto"/>
                <w:sz w:val="20"/>
                <w:lang w:val="ro-RO"/>
              </w:rPr>
              <w:t>Protoxid de azot N</w:t>
            </w:r>
            <w:r w:rsidRPr="00B83AC7">
              <w:rPr>
                <w:rFonts w:ascii="Arial" w:hAnsi="Arial" w:cs="Arial"/>
                <w:color w:val="auto"/>
                <w:sz w:val="20"/>
                <w:vertAlign w:val="subscript"/>
                <w:lang w:val="ro-RO"/>
              </w:rPr>
              <w:t xml:space="preserve">2 </w:t>
            </w:r>
            <w:r w:rsidRPr="00B83AC7">
              <w:rPr>
                <w:rFonts w:ascii="Arial" w:hAnsi="Arial" w:cs="Arial"/>
                <w:color w:val="auto"/>
                <w:sz w:val="20"/>
                <w:lang w:val="ro-RO"/>
              </w:rPr>
              <w:t>O</w:t>
            </w:r>
          </w:p>
        </w:tc>
      </w:tr>
    </w:tbl>
    <w:p w:rsidR="00305E5C" w:rsidRPr="008D505A" w:rsidRDefault="00305E5C" w:rsidP="00305E5C">
      <w:pPr>
        <w:tabs>
          <w:tab w:val="num" w:pos="284"/>
        </w:tabs>
        <w:spacing w:after="0" w:line="100" w:lineRule="atLeast"/>
        <w:jc w:val="both"/>
        <w:rPr>
          <w:rFonts w:ascii="Arial" w:eastAsia="Times New Roman" w:hAnsi="Arial" w:cs="Arial"/>
          <w:sz w:val="24"/>
          <w:szCs w:val="24"/>
        </w:rPr>
      </w:pPr>
      <w:r w:rsidRPr="008D505A">
        <w:rPr>
          <w:rFonts w:ascii="Arial" w:hAnsi="Arial" w:cs="Arial"/>
          <w:sz w:val="24"/>
          <w:szCs w:val="24"/>
        </w:rPr>
        <w:t xml:space="preserve">Unitatea are în dotare 2 tractoare. </w:t>
      </w:r>
      <w:r w:rsidRPr="008D505A">
        <w:rPr>
          <w:rFonts w:ascii="Arial" w:hAnsi="Arial" w:cs="Arial"/>
          <w:color w:val="000000"/>
          <w:sz w:val="24"/>
          <w:szCs w:val="24"/>
        </w:rPr>
        <w:t xml:space="preserve">Deoarece mijloacele auto care deservesc complexul sunt în număr redus și au o funcționare discontinuă, nu sunt considerate surse semnificative </w:t>
      </w:r>
      <w:r w:rsidRPr="00305E5C">
        <w:rPr>
          <w:rFonts w:ascii="Arial" w:hAnsi="Arial" w:cs="Arial"/>
          <w:color w:val="000000"/>
          <w:sz w:val="24"/>
          <w:szCs w:val="24"/>
        </w:rPr>
        <w:t>de emisie în aer.</w:t>
      </w:r>
      <w:r>
        <w:rPr>
          <w:rFonts w:ascii="Arial" w:hAnsi="Arial" w:cs="Arial"/>
          <w:color w:val="000000"/>
          <w:sz w:val="24"/>
          <w:szCs w:val="24"/>
        </w:rPr>
        <w:t xml:space="preserve"> </w:t>
      </w:r>
    </w:p>
    <w:p w:rsidR="00DD2950" w:rsidRPr="00E95A47" w:rsidRDefault="00DD2950" w:rsidP="0074189F">
      <w:pPr>
        <w:spacing w:after="0" w:line="240" w:lineRule="auto"/>
        <w:rPr>
          <w:rFonts w:ascii="Arial" w:hAnsi="Arial" w:cs="Arial"/>
          <w:sz w:val="24"/>
          <w:szCs w:val="24"/>
          <w:lang w:val="ro-RO"/>
        </w:rPr>
      </w:pPr>
    </w:p>
    <w:p w:rsidR="00DD2950" w:rsidRPr="001C2796"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DD2950" w:rsidRPr="001C2796" w:rsidRDefault="00DD2950" w:rsidP="0074189F">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w:t>
      </w:r>
      <w:r w:rsidR="00305E5C">
        <w:rPr>
          <w:rFonts w:ascii="Arial" w:hAnsi="Arial" w:cs="Arial"/>
          <w:sz w:val="24"/>
          <w:szCs w:val="24"/>
          <w:lang w:val="ro-RO"/>
        </w:rPr>
        <w:t>siilor de poluanţi în atmosferă</w:t>
      </w:r>
      <w:r w:rsidRPr="001C2796">
        <w:rPr>
          <w:rFonts w:ascii="Arial" w:hAnsi="Arial" w:cs="Arial"/>
          <w:sz w:val="24"/>
          <w:szCs w:val="24"/>
          <w:lang w:val="ro-RO"/>
        </w:rPr>
        <w:t>.</w:t>
      </w:r>
    </w:p>
    <w:p w:rsidR="00DD2950" w:rsidRDefault="00DD2950" w:rsidP="0074189F">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BB0BA9" w:rsidRPr="001C2796" w:rsidRDefault="00BB0BA9" w:rsidP="0074189F">
      <w:pPr>
        <w:spacing w:after="0" w:line="240" w:lineRule="auto"/>
        <w:jc w:val="both"/>
        <w:rPr>
          <w:rFonts w:ascii="Arial" w:hAnsi="Arial" w:cs="Arial"/>
          <w:sz w:val="24"/>
          <w:szCs w:val="24"/>
          <w:lang w:val="ro-RO"/>
        </w:rPr>
      </w:pPr>
    </w:p>
    <w:p w:rsidR="00DD2950" w:rsidRPr="001C2796" w:rsidRDefault="00DD2950" w:rsidP="0074189F">
      <w:pPr>
        <w:tabs>
          <w:tab w:val="left" w:pos="180"/>
          <w:tab w:val="left" w:pos="360"/>
          <w:tab w:val="left" w:pos="540"/>
        </w:tabs>
        <w:spacing w:after="0" w:line="240" w:lineRule="auto"/>
        <w:jc w:val="both"/>
        <w:rPr>
          <w:rFonts w:ascii="Arial" w:hAnsi="Arial" w:cs="Arial"/>
          <w:b/>
          <w:sz w:val="24"/>
          <w:szCs w:val="24"/>
          <w:lang w:val="ro-RO"/>
        </w:rPr>
      </w:pPr>
    </w:p>
    <w:p w:rsidR="00DD2950" w:rsidRPr="001C2796"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DD2950"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DD2950" w:rsidRPr="000E7E05" w:rsidTr="0074189F">
        <w:tc>
          <w:tcPr>
            <w:tcW w:w="2835" w:type="dxa"/>
            <w:shd w:val="clear" w:color="auto" w:fill="D9D9D9" w:themeFill="background1" w:themeFillShade="D9"/>
            <w:vAlign w:val="center"/>
          </w:tcPr>
          <w:p w:rsidR="00DD2950" w:rsidRPr="000E7E05" w:rsidRDefault="00DD2950" w:rsidP="0074189F">
            <w:pPr>
              <w:pStyle w:val="BodyText"/>
              <w:tabs>
                <w:tab w:val="left" w:pos="360"/>
              </w:tabs>
              <w:jc w:val="center"/>
              <w:rPr>
                <w:rFonts w:ascii="Arial" w:hAnsi="Arial" w:cs="Arial"/>
                <w:b/>
                <w:sz w:val="20"/>
                <w:szCs w:val="20"/>
              </w:rPr>
            </w:pPr>
            <w:r w:rsidRPr="000E7E05">
              <w:rPr>
                <w:rFonts w:ascii="Arial" w:hAnsi="Arial" w:cs="Arial"/>
                <w:b/>
                <w:sz w:val="20"/>
                <w:szCs w:val="20"/>
              </w:rPr>
              <w:t>Sursa de apă</w:t>
            </w:r>
          </w:p>
          <w:p w:rsidR="00DD2950" w:rsidRPr="000E7E05" w:rsidRDefault="00DD2950" w:rsidP="0074189F">
            <w:pPr>
              <w:pStyle w:val="BodyText"/>
              <w:tabs>
                <w:tab w:val="left" w:pos="360"/>
              </w:tabs>
              <w:jc w:val="center"/>
              <w:rPr>
                <w:rFonts w:ascii="Arial" w:hAnsi="Arial" w:cs="Arial"/>
                <w:b/>
                <w:sz w:val="20"/>
                <w:szCs w:val="20"/>
              </w:rPr>
            </w:pPr>
            <w:r w:rsidRPr="000E7E05">
              <w:rPr>
                <w:rFonts w:ascii="Arial" w:hAnsi="Arial" w:cs="Arial"/>
                <w:b/>
                <w:sz w:val="20"/>
                <w:szCs w:val="20"/>
              </w:rPr>
              <w:t>uzată</w:t>
            </w:r>
          </w:p>
        </w:tc>
        <w:tc>
          <w:tcPr>
            <w:tcW w:w="3261" w:type="dxa"/>
            <w:shd w:val="clear" w:color="auto" w:fill="D9D9D9" w:themeFill="background1" w:themeFillShade="D9"/>
            <w:vAlign w:val="center"/>
          </w:tcPr>
          <w:p w:rsidR="00DD2950" w:rsidRPr="000E7E05" w:rsidRDefault="00DD2950" w:rsidP="0074189F">
            <w:pPr>
              <w:pStyle w:val="BodyText"/>
              <w:tabs>
                <w:tab w:val="left" w:pos="360"/>
              </w:tabs>
              <w:jc w:val="center"/>
              <w:rPr>
                <w:rFonts w:ascii="Arial" w:hAnsi="Arial" w:cs="Arial"/>
                <w:b/>
                <w:sz w:val="20"/>
                <w:szCs w:val="20"/>
              </w:rPr>
            </w:pPr>
            <w:r w:rsidRPr="000E7E05">
              <w:rPr>
                <w:rFonts w:ascii="Arial" w:hAnsi="Arial" w:cs="Arial"/>
                <w:b/>
                <w:sz w:val="20"/>
                <w:szCs w:val="20"/>
              </w:rPr>
              <w:t>Poluanţi</w:t>
            </w:r>
          </w:p>
        </w:tc>
        <w:tc>
          <w:tcPr>
            <w:tcW w:w="3118" w:type="dxa"/>
            <w:shd w:val="clear" w:color="auto" w:fill="D9D9D9" w:themeFill="background1" w:themeFillShade="D9"/>
            <w:vAlign w:val="center"/>
          </w:tcPr>
          <w:p w:rsidR="00DD2950" w:rsidRPr="000E7E05" w:rsidRDefault="00DD2950" w:rsidP="0074189F">
            <w:pPr>
              <w:pStyle w:val="BodyText"/>
              <w:tabs>
                <w:tab w:val="left" w:pos="360"/>
              </w:tabs>
              <w:jc w:val="center"/>
              <w:rPr>
                <w:rFonts w:ascii="Arial" w:hAnsi="Arial" w:cs="Arial"/>
                <w:b/>
                <w:sz w:val="20"/>
                <w:szCs w:val="20"/>
              </w:rPr>
            </w:pPr>
            <w:r w:rsidRPr="000E7E05">
              <w:rPr>
                <w:rFonts w:ascii="Arial" w:hAnsi="Arial" w:cs="Arial"/>
                <w:b/>
                <w:sz w:val="20"/>
                <w:szCs w:val="20"/>
              </w:rPr>
              <w:t>Metode de colectare/ evacuare</w:t>
            </w:r>
          </w:p>
        </w:tc>
      </w:tr>
      <w:tr w:rsidR="00DD2950" w:rsidRPr="000E7E05" w:rsidTr="0074189F">
        <w:trPr>
          <w:trHeight w:val="70"/>
        </w:trPr>
        <w:tc>
          <w:tcPr>
            <w:tcW w:w="2835" w:type="dxa"/>
          </w:tcPr>
          <w:p w:rsidR="00DD2950" w:rsidRPr="000E7E05" w:rsidRDefault="00DD2950" w:rsidP="0074189F">
            <w:pPr>
              <w:spacing w:after="0" w:line="240" w:lineRule="auto"/>
              <w:rPr>
                <w:rFonts w:ascii="Arial" w:hAnsi="Arial" w:cs="Arial"/>
                <w:sz w:val="20"/>
                <w:szCs w:val="20"/>
                <w:highlight w:val="lightGray"/>
                <w:lang w:val="it-IT"/>
              </w:rPr>
            </w:pPr>
            <w:r w:rsidRPr="000E7E05">
              <w:rPr>
                <w:rFonts w:ascii="Arial" w:hAnsi="Arial" w:cs="Arial"/>
                <w:sz w:val="20"/>
                <w:szCs w:val="20"/>
                <w:lang w:bidi="en-US"/>
              </w:rPr>
              <w:t xml:space="preserve">apele uzate menajer de la </w:t>
            </w:r>
            <w:r w:rsidRPr="000E7E05">
              <w:rPr>
                <w:rFonts w:ascii="Arial" w:hAnsi="Arial" w:cs="Arial"/>
                <w:sz w:val="20"/>
                <w:szCs w:val="20"/>
                <w:lang w:val="ro-RO"/>
              </w:rPr>
              <w:t xml:space="preserve">filtrul sanitar aferent Fermei 1 și de la </w:t>
            </w:r>
            <w:r w:rsidRPr="000E7E05">
              <w:rPr>
                <w:rFonts w:ascii="Arial" w:hAnsi="Arial" w:cs="Arial"/>
                <w:sz w:val="20"/>
                <w:szCs w:val="20"/>
                <w:lang w:bidi="en-US"/>
              </w:rPr>
              <w:t xml:space="preserve">clădirea incineratorului </w:t>
            </w:r>
          </w:p>
        </w:tc>
        <w:tc>
          <w:tcPr>
            <w:tcW w:w="3261" w:type="dxa"/>
          </w:tcPr>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Materii în suspensii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CBO5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CCOCr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Azot amoniacal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Fosfor total </w:t>
            </w:r>
          </w:p>
          <w:p w:rsidR="00DD2950" w:rsidRPr="000E7E05" w:rsidRDefault="00DD2950" w:rsidP="0074189F">
            <w:pPr>
              <w:spacing w:after="0"/>
              <w:rPr>
                <w:rFonts w:ascii="Arial" w:hAnsi="Arial" w:cs="Arial"/>
                <w:sz w:val="20"/>
                <w:szCs w:val="20"/>
                <w:highlight w:val="lightGray"/>
                <w:lang w:val="it-IT"/>
              </w:rPr>
            </w:pPr>
            <w:r w:rsidRPr="000E7E05">
              <w:rPr>
                <w:rFonts w:ascii="Arial" w:hAnsi="Arial" w:cs="Arial"/>
                <w:sz w:val="20"/>
                <w:szCs w:val="20"/>
              </w:rPr>
              <w:t>Sulfuri şi H</w:t>
            </w:r>
            <w:r w:rsidRPr="000E7E05">
              <w:rPr>
                <w:rFonts w:ascii="Arial" w:hAnsi="Arial" w:cs="Arial"/>
                <w:sz w:val="20"/>
                <w:szCs w:val="20"/>
                <w:vertAlign w:val="subscript"/>
              </w:rPr>
              <w:t>2</w:t>
            </w:r>
            <w:r w:rsidRPr="000E7E05">
              <w:rPr>
                <w:rFonts w:ascii="Arial" w:hAnsi="Arial" w:cs="Arial"/>
                <w:sz w:val="20"/>
                <w:szCs w:val="20"/>
              </w:rPr>
              <w:t xml:space="preserve">S </w:t>
            </w:r>
          </w:p>
        </w:tc>
        <w:tc>
          <w:tcPr>
            <w:tcW w:w="3118" w:type="dxa"/>
          </w:tcPr>
          <w:p w:rsidR="00DD2950" w:rsidRPr="000E7E05" w:rsidRDefault="00DD2950" w:rsidP="0074189F">
            <w:pPr>
              <w:pStyle w:val="Header"/>
              <w:rPr>
                <w:rFonts w:ascii="Arial" w:hAnsi="Arial" w:cs="Arial"/>
                <w:sz w:val="20"/>
                <w:szCs w:val="20"/>
                <w:highlight w:val="lightGray"/>
                <w:lang w:val="it-IT"/>
              </w:rPr>
            </w:pPr>
            <w:r w:rsidRPr="000E7E05">
              <w:rPr>
                <w:rFonts w:ascii="Arial" w:hAnsi="Arial" w:cs="Arial"/>
                <w:bCs/>
                <w:sz w:val="20"/>
                <w:szCs w:val="20"/>
                <w:lang w:bidi="en-US"/>
              </w:rPr>
              <w:t>bazin vidanjabil cu V = 6 mc</w:t>
            </w:r>
          </w:p>
        </w:tc>
      </w:tr>
      <w:tr w:rsidR="00DD2950" w:rsidRPr="000E7E05" w:rsidTr="0074189F">
        <w:trPr>
          <w:trHeight w:val="70"/>
        </w:trPr>
        <w:tc>
          <w:tcPr>
            <w:tcW w:w="2835" w:type="dxa"/>
          </w:tcPr>
          <w:p w:rsidR="00DD2950" w:rsidRPr="000E7E05" w:rsidRDefault="00DD2950" w:rsidP="0074189F">
            <w:pPr>
              <w:spacing w:after="0" w:line="240" w:lineRule="auto"/>
              <w:rPr>
                <w:rFonts w:ascii="Arial" w:hAnsi="Arial" w:cs="Arial"/>
                <w:sz w:val="20"/>
                <w:szCs w:val="20"/>
                <w:lang w:bidi="en-US"/>
              </w:rPr>
            </w:pPr>
            <w:r w:rsidRPr="000E7E05">
              <w:rPr>
                <w:rFonts w:ascii="Arial" w:hAnsi="Arial" w:cs="Arial"/>
                <w:sz w:val="20"/>
                <w:szCs w:val="20"/>
                <w:lang w:bidi="en-US"/>
              </w:rPr>
              <w:t>apele uzate menajer de la filtrul sanitar</w:t>
            </w:r>
            <w:r w:rsidRPr="000E7E05">
              <w:rPr>
                <w:rFonts w:ascii="Arial" w:hAnsi="Arial" w:cs="Arial"/>
                <w:sz w:val="20"/>
                <w:szCs w:val="20"/>
                <w:lang w:val="ro-RO"/>
              </w:rPr>
              <w:t xml:space="preserve"> aferent Fermei 2</w:t>
            </w:r>
          </w:p>
        </w:tc>
        <w:tc>
          <w:tcPr>
            <w:tcW w:w="3261" w:type="dxa"/>
          </w:tcPr>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Materii în suspensii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CBO5</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CCOCr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Azot amoniacal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Fosfor total </w:t>
            </w:r>
          </w:p>
          <w:p w:rsidR="00DD2950" w:rsidRPr="000E7E05" w:rsidRDefault="00DD2950" w:rsidP="0074189F">
            <w:pPr>
              <w:spacing w:after="0"/>
              <w:rPr>
                <w:rFonts w:ascii="Arial" w:hAnsi="Arial" w:cs="Arial"/>
                <w:sz w:val="20"/>
                <w:szCs w:val="20"/>
                <w:highlight w:val="lightGray"/>
                <w:lang w:val="it-IT"/>
              </w:rPr>
            </w:pPr>
            <w:r w:rsidRPr="000E7E05">
              <w:rPr>
                <w:rFonts w:ascii="Arial" w:hAnsi="Arial" w:cs="Arial"/>
                <w:sz w:val="20"/>
                <w:szCs w:val="20"/>
              </w:rPr>
              <w:t>Sulfuri şi H</w:t>
            </w:r>
            <w:r w:rsidRPr="000E7E05">
              <w:rPr>
                <w:rFonts w:ascii="Arial" w:hAnsi="Arial" w:cs="Arial"/>
                <w:sz w:val="20"/>
                <w:szCs w:val="20"/>
                <w:vertAlign w:val="subscript"/>
              </w:rPr>
              <w:t>2</w:t>
            </w:r>
            <w:r w:rsidRPr="000E7E05">
              <w:rPr>
                <w:rFonts w:ascii="Arial" w:hAnsi="Arial" w:cs="Arial"/>
                <w:sz w:val="20"/>
                <w:szCs w:val="20"/>
              </w:rPr>
              <w:t xml:space="preserve">S </w:t>
            </w:r>
          </w:p>
        </w:tc>
        <w:tc>
          <w:tcPr>
            <w:tcW w:w="3118" w:type="dxa"/>
          </w:tcPr>
          <w:p w:rsidR="00DD2950" w:rsidRPr="000E7E05" w:rsidRDefault="00DD2950" w:rsidP="0074189F">
            <w:pPr>
              <w:pStyle w:val="Header"/>
              <w:rPr>
                <w:rFonts w:ascii="Arial" w:hAnsi="Arial" w:cs="Arial"/>
                <w:sz w:val="20"/>
                <w:szCs w:val="20"/>
                <w:highlight w:val="lightGray"/>
                <w:lang w:val="it-IT"/>
              </w:rPr>
            </w:pPr>
            <w:r w:rsidRPr="000E7E05">
              <w:rPr>
                <w:rFonts w:ascii="Arial" w:hAnsi="Arial" w:cs="Arial"/>
                <w:bCs/>
                <w:sz w:val="20"/>
                <w:szCs w:val="20"/>
                <w:lang w:bidi="en-US"/>
              </w:rPr>
              <w:t>bazin vidanjabil cu V = 6 mc</w:t>
            </w:r>
          </w:p>
        </w:tc>
      </w:tr>
      <w:tr w:rsidR="00DD2950" w:rsidRPr="000E7E05" w:rsidTr="0074189F">
        <w:trPr>
          <w:trHeight w:val="70"/>
        </w:trPr>
        <w:tc>
          <w:tcPr>
            <w:tcW w:w="2835" w:type="dxa"/>
          </w:tcPr>
          <w:p w:rsidR="00DD2950" w:rsidRPr="000E7E05" w:rsidRDefault="00DD2950" w:rsidP="0074189F">
            <w:pPr>
              <w:spacing w:after="0" w:line="240" w:lineRule="auto"/>
              <w:rPr>
                <w:rFonts w:ascii="Arial" w:hAnsi="Arial" w:cs="Arial"/>
                <w:sz w:val="20"/>
                <w:szCs w:val="20"/>
                <w:lang w:bidi="en-US"/>
              </w:rPr>
            </w:pPr>
            <w:r w:rsidRPr="000E7E05">
              <w:rPr>
                <w:rFonts w:ascii="Arial" w:hAnsi="Arial" w:cs="Arial"/>
                <w:sz w:val="20"/>
                <w:szCs w:val="20"/>
                <w:lang w:bidi="en-US"/>
              </w:rPr>
              <w:lastRenderedPageBreak/>
              <w:t>apele uzate menajer de la clădirea administrativă</w:t>
            </w:r>
          </w:p>
        </w:tc>
        <w:tc>
          <w:tcPr>
            <w:tcW w:w="3261" w:type="dxa"/>
          </w:tcPr>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Materii în suspensii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CBO5</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CCOCr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Azot amoniacal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Fosfor total </w:t>
            </w:r>
          </w:p>
          <w:p w:rsidR="00DD2950" w:rsidRPr="000E7E05" w:rsidRDefault="00DD2950" w:rsidP="0074189F">
            <w:pPr>
              <w:spacing w:after="0"/>
              <w:rPr>
                <w:rFonts w:ascii="Arial" w:hAnsi="Arial" w:cs="Arial"/>
                <w:sz w:val="20"/>
                <w:szCs w:val="20"/>
                <w:highlight w:val="lightGray"/>
                <w:lang w:val="it-IT"/>
              </w:rPr>
            </w:pPr>
            <w:r w:rsidRPr="000E7E05">
              <w:rPr>
                <w:rFonts w:ascii="Arial" w:hAnsi="Arial" w:cs="Arial"/>
                <w:sz w:val="20"/>
                <w:szCs w:val="20"/>
              </w:rPr>
              <w:t>Sulfuri şi H</w:t>
            </w:r>
            <w:r w:rsidRPr="000E7E05">
              <w:rPr>
                <w:rFonts w:ascii="Arial" w:hAnsi="Arial" w:cs="Arial"/>
                <w:sz w:val="20"/>
                <w:szCs w:val="20"/>
                <w:vertAlign w:val="subscript"/>
              </w:rPr>
              <w:t>2</w:t>
            </w:r>
            <w:r w:rsidRPr="000E7E05">
              <w:rPr>
                <w:rFonts w:ascii="Arial" w:hAnsi="Arial" w:cs="Arial"/>
                <w:sz w:val="20"/>
                <w:szCs w:val="20"/>
              </w:rPr>
              <w:t xml:space="preserve">S </w:t>
            </w:r>
          </w:p>
        </w:tc>
        <w:tc>
          <w:tcPr>
            <w:tcW w:w="3118" w:type="dxa"/>
          </w:tcPr>
          <w:p w:rsidR="00DD2950" w:rsidRPr="000E7E05" w:rsidRDefault="00DD2950" w:rsidP="0074189F">
            <w:pPr>
              <w:pStyle w:val="Header"/>
              <w:rPr>
                <w:rFonts w:ascii="Arial" w:hAnsi="Arial" w:cs="Arial"/>
                <w:sz w:val="20"/>
                <w:szCs w:val="20"/>
                <w:highlight w:val="lightGray"/>
                <w:lang w:val="it-IT"/>
              </w:rPr>
            </w:pPr>
            <w:r w:rsidRPr="000E7E05">
              <w:rPr>
                <w:rFonts w:ascii="Arial" w:hAnsi="Arial" w:cs="Arial"/>
                <w:bCs/>
                <w:sz w:val="20"/>
                <w:szCs w:val="20"/>
                <w:lang w:bidi="en-US"/>
              </w:rPr>
              <w:t>bazin vidanjabil cu V = 6 mc</w:t>
            </w:r>
          </w:p>
        </w:tc>
      </w:tr>
      <w:tr w:rsidR="00DD2950" w:rsidRPr="000E7E05" w:rsidTr="0074189F">
        <w:trPr>
          <w:trHeight w:val="70"/>
        </w:trPr>
        <w:tc>
          <w:tcPr>
            <w:tcW w:w="2835" w:type="dxa"/>
          </w:tcPr>
          <w:p w:rsidR="00DD2950" w:rsidRPr="000E7E05" w:rsidRDefault="00DD2950" w:rsidP="0074189F">
            <w:pPr>
              <w:spacing w:after="0" w:line="240" w:lineRule="auto"/>
              <w:rPr>
                <w:rFonts w:ascii="Arial" w:hAnsi="Arial" w:cs="Arial"/>
                <w:sz w:val="20"/>
                <w:szCs w:val="20"/>
                <w:lang w:bidi="en-US"/>
              </w:rPr>
            </w:pPr>
            <w:r w:rsidRPr="000E7E05">
              <w:rPr>
                <w:rFonts w:ascii="Arial" w:eastAsia="MS Mincho" w:hAnsi="Arial" w:cs="Arial"/>
                <w:sz w:val="20"/>
                <w:szCs w:val="20"/>
                <w:lang w:bidi="en-US"/>
              </w:rPr>
              <w:t>ape uzate rezultate de la igienizarea prin spălare a halelor de creștere a porcilor (prin utilizarea de pompe cu debit mic și presiune mare)</w:t>
            </w:r>
          </w:p>
        </w:tc>
        <w:tc>
          <w:tcPr>
            <w:tcW w:w="3261" w:type="dxa"/>
          </w:tcPr>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Materii în suspensii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CBO5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CCOCr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Azot amoniacal </w:t>
            </w:r>
          </w:p>
          <w:p w:rsidR="00DD2950" w:rsidRPr="000E7E05" w:rsidRDefault="00DD2950" w:rsidP="0074189F">
            <w:pPr>
              <w:spacing w:after="0" w:line="100" w:lineRule="atLeast"/>
              <w:rPr>
                <w:rFonts w:ascii="Arial" w:hAnsi="Arial" w:cs="Arial"/>
                <w:sz w:val="20"/>
                <w:szCs w:val="20"/>
              </w:rPr>
            </w:pPr>
            <w:r w:rsidRPr="000E7E05">
              <w:rPr>
                <w:rFonts w:ascii="Arial" w:hAnsi="Arial" w:cs="Arial"/>
                <w:sz w:val="20"/>
                <w:szCs w:val="20"/>
              </w:rPr>
              <w:t xml:space="preserve">Fosfor total </w:t>
            </w:r>
          </w:p>
          <w:p w:rsidR="00DD2950" w:rsidRPr="000E7E05" w:rsidRDefault="00DD2950" w:rsidP="0074189F">
            <w:pPr>
              <w:spacing w:after="0"/>
              <w:rPr>
                <w:rFonts w:ascii="Arial" w:hAnsi="Arial" w:cs="Arial"/>
                <w:sz w:val="20"/>
                <w:szCs w:val="20"/>
                <w:highlight w:val="lightGray"/>
                <w:lang w:val="it-IT"/>
              </w:rPr>
            </w:pPr>
            <w:r w:rsidRPr="000E7E05">
              <w:rPr>
                <w:rFonts w:ascii="Arial" w:hAnsi="Arial" w:cs="Arial"/>
                <w:sz w:val="20"/>
                <w:szCs w:val="20"/>
              </w:rPr>
              <w:t>Sulfuri şi H</w:t>
            </w:r>
            <w:r w:rsidRPr="000E7E05">
              <w:rPr>
                <w:rFonts w:ascii="Arial" w:hAnsi="Arial" w:cs="Arial"/>
                <w:sz w:val="20"/>
                <w:szCs w:val="20"/>
                <w:vertAlign w:val="subscript"/>
              </w:rPr>
              <w:t>2</w:t>
            </w:r>
            <w:r w:rsidRPr="000E7E05">
              <w:rPr>
                <w:rFonts w:ascii="Arial" w:hAnsi="Arial" w:cs="Arial"/>
                <w:sz w:val="20"/>
                <w:szCs w:val="20"/>
              </w:rPr>
              <w:t>S</w:t>
            </w:r>
          </w:p>
        </w:tc>
        <w:tc>
          <w:tcPr>
            <w:tcW w:w="3118" w:type="dxa"/>
          </w:tcPr>
          <w:p w:rsidR="00DD2950" w:rsidRPr="000E7E05" w:rsidRDefault="00DD2950" w:rsidP="0074189F">
            <w:pPr>
              <w:pStyle w:val="Header"/>
              <w:rPr>
                <w:rFonts w:ascii="Arial" w:hAnsi="Arial" w:cs="Arial"/>
                <w:bCs/>
                <w:sz w:val="20"/>
                <w:szCs w:val="20"/>
                <w:lang w:bidi="en-US"/>
              </w:rPr>
            </w:pPr>
            <w:r w:rsidRPr="000E7E05">
              <w:rPr>
                <w:rFonts w:ascii="Arial" w:eastAsia="Times New Roman" w:hAnsi="Arial" w:cs="Arial"/>
                <w:sz w:val="20"/>
                <w:szCs w:val="20"/>
                <w:lang w:eastAsia="ro-RO"/>
              </w:rPr>
              <w:t>2 bazine de stocare dejecții lichide și ape uzate tehnologic de la igienizare hale cu V</w:t>
            </w:r>
            <w:r w:rsidRPr="000E7E05">
              <w:rPr>
                <w:rFonts w:ascii="Arial" w:eastAsia="Times New Roman" w:hAnsi="Arial" w:cs="Arial"/>
                <w:sz w:val="20"/>
                <w:szCs w:val="20"/>
                <w:vertAlign w:val="subscript"/>
                <w:lang w:eastAsia="ro-RO"/>
              </w:rPr>
              <w:t>1</w:t>
            </w:r>
            <w:r w:rsidRPr="000E7E05">
              <w:rPr>
                <w:rFonts w:ascii="Arial" w:eastAsia="Times New Roman" w:hAnsi="Arial" w:cs="Arial"/>
                <w:sz w:val="20"/>
                <w:szCs w:val="20"/>
                <w:lang w:eastAsia="ro-RO"/>
              </w:rPr>
              <w:t xml:space="preserve"> = 10.000 mc și V</w:t>
            </w:r>
            <w:r w:rsidRPr="000E7E05">
              <w:rPr>
                <w:rFonts w:ascii="Arial" w:eastAsia="Times New Roman" w:hAnsi="Arial" w:cs="Arial"/>
                <w:sz w:val="20"/>
                <w:szCs w:val="20"/>
                <w:vertAlign w:val="subscript"/>
                <w:lang w:eastAsia="ro-RO"/>
              </w:rPr>
              <w:t>2</w:t>
            </w:r>
            <w:r w:rsidRPr="000E7E05">
              <w:rPr>
                <w:rFonts w:ascii="Arial" w:eastAsia="Times New Roman" w:hAnsi="Arial" w:cs="Arial"/>
                <w:sz w:val="20"/>
                <w:szCs w:val="20"/>
                <w:lang w:eastAsia="ro-RO"/>
              </w:rPr>
              <w:t xml:space="preserve"> = 5.350 mc</w:t>
            </w:r>
          </w:p>
        </w:tc>
      </w:tr>
    </w:tbl>
    <w:p w:rsidR="00DD2950" w:rsidRPr="000E7E05" w:rsidRDefault="00DD2950" w:rsidP="0074189F">
      <w:pPr>
        <w:tabs>
          <w:tab w:val="left" w:pos="180"/>
          <w:tab w:val="left" w:pos="360"/>
          <w:tab w:val="left" w:pos="540"/>
        </w:tabs>
        <w:spacing w:after="0" w:line="240" w:lineRule="auto"/>
        <w:jc w:val="both"/>
        <w:rPr>
          <w:rFonts w:ascii="Times New Roman" w:hAnsi="Times New Roman"/>
          <w:b/>
          <w:sz w:val="24"/>
          <w:szCs w:val="24"/>
          <w:lang w:val="ro-RO"/>
        </w:rPr>
      </w:pPr>
    </w:p>
    <w:p w:rsidR="00DD2950" w:rsidRPr="000E7E05" w:rsidRDefault="00DD2950" w:rsidP="0074189F">
      <w:pPr>
        <w:tabs>
          <w:tab w:val="left" w:pos="180"/>
          <w:tab w:val="left" w:pos="360"/>
          <w:tab w:val="left" w:pos="540"/>
        </w:tabs>
        <w:spacing w:after="0" w:line="240" w:lineRule="auto"/>
        <w:jc w:val="both"/>
        <w:rPr>
          <w:rFonts w:ascii="Arial" w:hAnsi="Arial" w:cs="Arial"/>
          <w:sz w:val="24"/>
          <w:szCs w:val="24"/>
          <w:lang w:val="ro-RO"/>
        </w:rPr>
      </w:pPr>
      <w:r w:rsidRPr="000E7E05">
        <w:rPr>
          <w:rFonts w:ascii="Arial" w:hAnsi="Arial" w:cs="Arial"/>
          <w:bCs/>
          <w:sz w:val="24"/>
          <w:szCs w:val="24"/>
          <w:lang w:val="ro-RO"/>
        </w:rPr>
        <w:t xml:space="preserve">Apele uzate menajer: </w:t>
      </w:r>
    </w:p>
    <w:p w:rsidR="00DD2950" w:rsidRPr="000E7E05" w:rsidRDefault="00DD2950" w:rsidP="00DD2950">
      <w:pPr>
        <w:numPr>
          <w:ilvl w:val="1"/>
          <w:numId w:val="4"/>
        </w:numPr>
        <w:tabs>
          <w:tab w:val="left" w:pos="180"/>
          <w:tab w:val="left" w:pos="360"/>
          <w:tab w:val="left" w:pos="540"/>
        </w:tabs>
        <w:spacing w:after="0" w:line="240" w:lineRule="auto"/>
        <w:jc w:val="both"/>
        <w:rPr>
          <w:rFonts w:ascii="Arial" w:hAnsi="Arial" w:cs="Arial"/>
          <w:sz w:val="24"/>
          <w:szCs w:val="24"/>
          <w:lang w:val="ro-RO"/>
        </w:rPr>
      </w:pPr>
      <w:r w:rsidRPr="000E7E05">
        <w:rPr>
          <w:rFonts w:ascii="Arial" w:hAnsi="Arial" w:cs="Arial"/>
          <w:sz w:val="24"/>
          <w:szCs w:val="24"/>
          <w:lang w:val="ro-RO"/>
        </w:rPr>
        <w:t>de la filtrul sanitar aferent Fermei 1 și de la clădirea incineratorului, preluate rețeaua de canalizare realizată din conductă PVC Ø 110 mm, L = 4 m, sunt colectate într-un bazin vidanjabil BV1 = 6 mc;</w:t>
      </w:r>
    </w:p>
    <w:p w:rsidR="00DD2950" w:rsidRPr="000E7E05" w:rsidRDefault="00DD2950" w:rsidP="00DD2950">
      <w:pPr>
        <w:numPr>
          <w:ilvl w:val="1"/>
          <w:numId w:val="4"/>
        </w:numPr>
        <w:tabs>
          <w:tab w:val="left" w:pos="180"/>
          <w:tab w:val="left" w:pos="360"/>
          <w:tab w:val="left" w:pos="540"/>
        </w:tabs>
        <w:spacing w:after="0" w:line="240" w:lineRule="auto"/>
        <w:jc w:val="both"/>
        <w:rPr>
          <w:rFonts w:ascii="Arial" w:hAnsi="Arial" w:cs="Arial"/>
          <w:sz w:val="24"/>
          <w:szCs w:val="24"/>
          <w:lang w:val="ro-RO"/>
        </w:rPr>
      </w:pPr>
      <w:r w:rsidRPr="000E7E05">
        <w:rPr>
          <w:rFonts w:ascii="Arial" w:hAnsi="Arial" w:cs="Arial"/>
          <w:sz w:val="24"/>
          <w:szCs w:val="24"/>
          <w:lang w:val="ro-RO"/>
        </w:rPr>
        <w:t>de la filtrul sanitar aferent Fermei 2, preluate rețeaua de canalizare realizată din conductă PVC Ø 110 mm, L = 4 m, sunt colectate într-un bazin vidanjabil BV2 = 6 mc;</w:t>
      </w:r>
    </w:p>
    <w:p w:rsidR="00DD2950" w:rsidRPr="000E7E05" w:rsidRDefault="00DD2950" w:rsidP="00DD2950">
      <w:pPr>
        <w:numPr>
          <w:ilvl w:val="1"/>
          <w:numId w:val="4"/>
        </w:numPr>
        <w:tabs>
          <w:tab w:val="left" w:pos="180"/>
          <w:tab w:val="left" w:pos="360"/>
          <w:tab w:val="left" w:pos="540"/>
        </w:tabs>
        <w:spacing w:after="0" w:line="240" w:lineRule="auto"/>
        <w:jc w:val="both"/>
        <w:rPr>
          <w:rFonts w:ascii="Arial" w:hAnsi="Arial" w:cs="Arial"/>
          <w:bCs/>
          <w:sz w:val="24"/>
          <w:szCs w:val="24"/>
          <w:lang w:val="ro-RO"/>
        </w:rPr>
      </w:pPr>
      <w:r w:rsidRPr="000E7E05">
        <w:rPr>
          <w:rFonts w:ascii="Arial" w:hAnsi="Arial" w:cs="Arial"/>
          <w:sz w:val="24"/>
          <w:szCs w:val="24"/>
          <w:lang w:val="ro-RO"/>
        </w:rPr>
        <w:t>apele uzate menajer de la clădirea Administrație, preluate rețeaua de canalizare realizată din conductă PVC Ø 110 mm, L = 160 m, sunt colectate într-un bazin vidanjabil BV3 = 6 mc;</w:t>
      </w:r>
    </w:p>
    <w:p w:rsidR="00DD2950" w:rsidRPr="000E7E05" w:rsidRDefault="00DD2950" w:rsidP="0074189F">
      <w:pPr>
        <w:tabs>
          <w:tab w:val="left" w:pos="180"/>
          <w:tab w:val="left" w:pos="360"/>
          <w:tab w:val="left" w:pos="540"/>
        </w:tabs>
        <w:spacing w:after="0" w:line="240" w:lineRule="auto"/>
        <w:jc w:val="both"/>
        <w:rPr>
          <w:rFonts w:ascii="Arial" w:hAnsi="Arial" w:cs="Arial"/>
          <w:sz w:val="24"/>
          <w:szCs w:val="24"/>
          <w:lang w:val="ro-RO"/>
        </w:rPr>
      </w:pPr>
      <w:r w:rsidRPr="000E7E05">
        <w:rPr>
          <w:rFonts w:ascii="Arial" w:hAnsi="Arial" w:cs="Arial"/>
          <w:bCs/>
          <w:sz w:val="24"/>
          <w:szCs w:val="24"/>
          <w:lang w:val="ro-RO"/>
        </w:rPr>
        <w:t xml:space="preserve">Apele uzate tehnologic și dejecții: </w:t>
      </w:r>
    </w:p>
    <w:p w:rsidR="00DD2950" w:rsidRPr="000E7E05" w:rsidRDefault="00DD2950" w:rsidP="00DD2950">
      <w:pPr>
        <w:numPr>
          <w:ilvl w:val="1"/>
          <w:numId w:val="4"/>
        </w:numPr>
        <w:tabs>
          <w:tab w:val="left" w:pos="180"/>
          <w:tab w:val="left" w:pos="360"/>
          <w:tab w:val="left" w:pos="540"/>
        </w:tabs>
        <w:spacing w:after="0" w:line="240" w:lineRule="auto"/>
        <w:jc w:val="both"/>
        <w:rPr>
          <w:rFonts w:ascii="Arial" w:hAnsi="Arial" w:cs="Arial"/>
          <w:bCs/>
          <w:sz w:val="24"/>
          <w:szCs w:val="24"/>
          <w:lang w:val="ro-RO"/>
        </w:rPr>
      </w:pPr>
      <w:r w:rsidRPr="000E7E05">
        <w:rPr>
          <w:rFonts w:ascii="Arial" w:hAnsi="Arial" w:cs="Arial"/>
          <w:sz w:val="24"/>
          <w:szCs w:val="24"/>
          <w:lang w:val="ro-RO"/>
        </w:rPr>
        <w:t>apele uzate tehnologic și dejecțiile sunt colectate în bazinele de sub hale, cu capacitatea L x l x h = 6 x 6 x 0,6 m (21 mc) x 28 bazine/hală x 8 hale = 4.704 mc. De aici, apele uzate</w:t>
      </w:r>
      <w:r w:rsidRPr="000E7E05">
        <w:rPr>
          <w:rFonts w:ascii="Arial" w:hAnsi="Arial" w:cs="Arial"/>
          <w:bCs/>
          <w:sz w:val="24"/>
          <w:szCs w:val="24"/>
          <w:lang w:val="ro-RO"/>
        </w:rPr>
        <w:t xml:space="preserve"> </w:t>
      </w:r>
      <w:r w:rsidRPr="000E7E05">
        <w:rPr>
          <w:rFonts w:ascii="Arial" w:hAnsi="Arial" w:cs="Arial"/>
          <w:sz w:val="24"/>
          <w:szCs w:val="24"/>
          <w:lang w:val="ro-RO"/>
        </w:rPr>
        <w:t>tehnologic şi dejecțiile lichide provenite</w:t>
      </w:r>
      <w:r w:rsidR="00476CCF">
        <w:rPr>
          <w:rFonts w:ascii="Arial" w:hAnsi="Arial" w:cs="Arial"/>
          <w:sz w:val="24"/>
          <w:szCs w:val="24"/>
          <w:lang w:val="ro-RO"/>
        </w:rPr>
        <w:t xml:space="preserve"> de la halele de porcine nr. 1 - 5, 8 -</w:t>
      </w:r>
      <w:r w:rsidRPr="000E7E05">
        <w:rPr>
          <w:rFonts w:ascii="Arial" w:hAnsi="Arial" w:cs="Arial"/>
          <w:sz w:val="24"/>
          <w:szCs w:val="24"/>
          <w:lang w:val="ro-RO"/>
        </w:rPr>
        <w:t xml:space="preserve"> 12, împreună cu apele uzate și dejecțiile care rezultă de la halele nr. 14 și 15 sunt preluate gravitațional şi transportate de rețeaua de canalizare realizată din tuburi de beton Ø 600 mm, L = 2.208 m şi transportate la bazinele de stocare aflate în incinta 2, cu V</w:t>
      </w:r>
      <w:r w:rsidR="00476CCF">
        <w:rPr>
          <w:rFonts w:ascii="Arial" w:hAnsi="Arial" w:cs="Arial"/>
          <w:sz w:val="24"/>
          <w:szCs w:val="24"/>
          <w:vertAlign w:val="subscript"/>
          <w:lang w:val="ro-RO"/>
        </w:rPr>
        <w:t>1</w:t>
      </w:r>
      <w:r w:rsidR="00476CCF">
        <w:rPr>
          <w:rFonts w:ascii="Arial" w:hAnsi="Arial" w:cs="Arial"/>
          <w:sz w:val="24"/>
          <w:szCs w:val="24"/>
          <w:lang w:val="ro-RO"/>
        </w:rPr>
        <w:t xml:space="preserve"> = 10.000 mc și V</w:t>
      </w:r>
      <w:r w:rsidR="00476CCF">
        <w:rPr>
          <w:rFonts w:ascii="Arial" w:hAnsi="Arial" w:cs="Arial"/>
          <w:sz w:val="24"/>
          <w:szCs w:val="24"/>
          <w:vertAlign w:val="subscript"/>
          <w:lang w:val="ro-RO"/>
        </w:rPr>
        <w:t>2</w:t>
      </w:r>
      <w:r w:rsidRPr="000E7E05">
        <w:rPr>
          <w:rFonts w:ascii="Arial" w:hAnsi="Arial" w:cs="Arial"/>
          <w:sz w:val="24"/>
          <w:szCs w:val="24"/>
          <w:lang w:val="ro-RO"/>
        </w:rPr>
        <w:t xml:space="preserve"> = 5.350 mc;</w:t>
      </w:r>
    </w:p>
    <w:p w:rsidR="00DD2950" w:rsidRPr="000E7E05" w:rsidRDefault="00DD2950" w:rsidP="0074189F">
      <w:pPr>
        <w:spacing w:after="0" w:line="100" w:lineRule="atLeast"/>
        <w:ind w:left="1418"/>
        <w:jc w:val="both"/>
        <w:rPr>
          <w:rFonts w:ascii="Arial" w:hAnsi="Arial" w:cs="Arial"/>
          <w:sz w:val="24"/>
          <w:szCs w:val="24"/>
        </w:rPr>
      </w:pPr>
      <w:r w:rsidRPr="000E7E05">
        <w:rPr>
          <w:rFonts w:ascii="Arial" w:hAnsi="Arial" w:cs="Arial"/>
          <w:sz w:val="24"/>
          <w:szCs w:val="24"/>
        </w:rPr>
        <w:t>La bazinul</w:t>
      </w:r>
      <w:r>
        <w:rPr>
          <w:rFonts w:ascii="Arial" w:hAnsi="Arial" w:cs="Arial"/>
          <w:sz w:val="24"/>
          <w:szCs w:val="24"/>
        </w:rPr>
        <w:t xml:space="preserve"> V</w:t>
      </w:r>
      <w:r>
        <w:rPr>
          <w:rFonts w:ascii="Arial" w:hAnsi="Arial" w:cs="Arial"/>
          <w:sz w:val="24"/>
          <w:szCs w:val="24"/>
          <w:vertAlign w:val="subscript"/>
        </w:rPr>
        <w:t xml:space="preserve">1 </w:t>
      </w:r>
      <w:r>
        <w:rPr>
          <w:rFonts w:ascii="Arial" w:hAnsi="Arial" w:cs="Arial"/>
          <w:sz w:val="24"/>
          <w:szCs w:val="24"/>
        </w:rPr>
        <w:t>s</w:t>
      </w:r>
      <w:r w:rsidRPr="000E7E05">
        <w:rPr>
          <w:rFonts w:ascii="Arial" w:hAnsi="Arial" w:cs="Arial"/>
          <w:sz w:val="24"/>
          <w:szCs w:val="24"/>
        </w:rPr>
        <w:t xml:space="preserve">-a realizat impermeabilizarea cu tencuială hidroizolatoare aplicată pe suprafața interioară a bazinului și rășină epoxidică. La bazinul </w:t>
      </w:r>
      <w:r>
        <w:rPr>
          <w:rFonts w:ascii="Arial" w:hAnsi="Arial" w:cs="Arial"/>
          <w:sz w:val="24"/>
          <w:szCs w:val="24"/>
        </w:rPr>
        <w:t>V</w:t>
      </w:r>
      <w:r>
        <w:rPr>
          <w:rFonts w:ascii="Arial" w:hAnsi="Arial" w:cs="Arial"/>
          <w:sz w:val="24"/>
          <w:szCs w:val="24"/>
          <w:vertAlign w:val="subscript"/>
        </w:rPr>
        <w:t>2</w:t>
      </w:r>
      <w:r>
        <w:rPr>
          <w:rFonts w:ascii="Arial" w:hAnsi="Arial" w:cs="Arial"/>
          <w:sz w:val="24"/>
          <w:szCs w:val="24"/>
        </w:rPr>
        <w:t xml:space="preserve"> </w:t>
      </w:r>
      <w:r w:rsidRPr="000E7E05">
        <w:rPr>
          <w:rFonts w:ascii="Arial" w:hAnsi="Arial" w:cs="Arial"/>
          <w:sz w:val="24"/>
          <w:szCs w:val="24"/>
        </w:rPr>
        <w:t>s-a realizat impermeabilizarea prin utilizarea de geotextil tip GEOTESS 150, așternut peste cuva bazinului, peste care s-a aplicat o membrană Junifor PEHD (izolație geosintetică).</w:t>
      </w:r>
    </w:p>
    <w:p w:rsidR="00DD2950" w:rsidRPr="000E7E05" w:rsidRDefault="00DD2950" w:rsidP="0074189F">
      <w:pPr>
        <w:spacing w:after="0" w:line="100" w:lineRule="atLeast"/>
        <w:jc w:val="both"/>
        <w:rPr>
          <w:rFonts w:ascii="Arial" w:hAnsi="Arial" w:cs="Arial"/>
          <w:sz w:val="24"/>
          <w:szCs w:val="24"/>
        </w:rPr>
      </w:pPr>
      <w:r w:rsidRPr="000E7E05">
        <w:rPr>
          <w:rFonts w:ascii="Arial" w:hAnsi="Arial" w:cs="Arial"/>
          <w:sz w:val="24"/>
          <w:szCs w:val="24"/>
        </w:rPr>
        <w:t xml:space="preserve">Capacitate de stocare existentă: 21 mc x 28 bazine/hală x 8 hale = 4.704 mc + </w:t>
      </w:r>
      <w:r>
        <w:rPr>
          <w:rFonts w:ascii="Arial" w:hAnsi="Arial" w:cs="Arial"/>
          <w:sz w:val="24"/>
          <w:szCs w:val="24"/>
        </w:rPr>
        <w:t>V</w:t>
      </w:r>
      <w:r>
        <w:rPr>
          <w:rFonts w:ascii="Arial" w:hAnsi="Arial" w:cs="Arial"/>
          <w:sz w:val="24"/>
          <w:szCs w:val="24"/>
          <w:vertAlign w:val="subscript"/>
        </w:rPr>
        <w:t>1</w:t>
      </w:r>
      <w:r w:rsidRPr="000E7E05">
        <w:rPr>
          <w:rFonts w:ascii="Arial" w:hAnsi="Arial" w:cs="Arial"/>
          <w:sz w:val="24"/>
          <w:szCs w:val="24"/>
        </w:rPr>
        <w:t xml:space="preserve"> (10.000 mc) + </w:t>
      </w:r>
      <w:r>
        <w:rPr>
          <w:rFonts w:ascii="Arial" w:hAnsi="Arial" w:cs="Arial"/>
          <w:sz w:val="24"/>
          <w:szCs w:val="24"/>
        </w:rPr>
        <w:t>V</w:t>
      </w:r>
      <w:r>
        <w:rPr>
          <w:rFonts w:ascii="Arial" w:hAnsi="Arial" w:cs="Arial"/>
          <w:sz w:val="24"/>
          <w:szCs w:val="24"/>
          <w:vertAlign w:val="subscript"/>
        </w:rPr>
        <w:t xml:space="preserve">2 </w:t>
      </w:r>
      <w:r w:rsidRPr="000E7E05">
        <w:rPr>
          <w:rFonts w:ascii="Arial" w:hAnsi="Arial" w:cs="Arial"/>
          <w:sz w:val="24"/>
          <w:szCs w:val="24"/>
        </w:rPr>
        <w:t>(5.350 mc) = 20.054 mc.</w:t>
      </w:r>
    </w:p>
    <w:p w:rsidR="00DD2950" w:rsidRPr="000E7E05" w:rsidRDefault="00DD2950" w:rsidP="0074189F">
      <w:pPr>
        <w:spacing w:after="0" w:line="100" w:lineRule="atLeast"/>
        <w:jc w:val="both"/>
        <w:rPr>
          <w:rFonts w:ascii="Arial" w:hAnsi="Arial" w:cs="Arial"/>
          <w:sz w:val="24"/>
          <w:szCs w:val="24"/>
        </w:rPr>
      </w:pPr>
      <w:r w:rsidRPr="000E7E05">
        <w:rPr>
          <w:rFonts w:ascii="Arial" w:hAnsi="Arial" w:cs="Arial"/>
          <w:sz w:val="24"/>
          <w:szCs w:val="24"/>
        </w:rPr>
        <w:t>Capacitatea de stocare necesară este de 27.216 mc/an, respectiv 10.206</w:t>
      </w:r>
      <w:r w:rsidRPr="000E7E05">
        <w:rPr>
          <w:rFonts w:ascii="Arial" w:hAnsi="Arial" w:cs="Arial"/>
          <w:b/>
          <w:bCs/>
          <w:sz w:val="24"/>
          <w:szCs w:val="24"/>
        </w:rPr>
        <w:t xml:space="preserve"> </w:t>
      </w:r>
      <w:r w:rsidRPr="000E7E05">
        <w:rPr>
          <w:rFonts w:ascii="Arial" w:hAnsi="Arial" w:cs="Arial"/>
          <w:sz w:val="24"/>
          <w:szCs w:val="24"/>
        </w:rPr>
        <w:t>mc/4,5 luni (pentru perioadă maximă de depozitare aferentă perioadei de interdicție 1 noiembrie - 15 martie), iar</w:t>
      </w:r>
      <w:r w:rsidRPr="000E7E05">
        <w:rPr>
          <w:rFonts w:ascii="Arial" w:hAnsi="Arial" w:cs="Arial"/>
          <w:b/>
          <w:bCs/>
          <w:sz w:val="24"/>
          <w:szCs w:val="24"/>
        </w:rPr>
        <w:t xml:space="preserve"> </w:t>
      </w:r>
      <w:r w:rsidRPr="000E7E05">
        <w:rPr>
          <w:rFonts w:ascii="Arial" w:hAnsi="Arial" w:cs="Arial"/>
          <w:sz w:val="24"/>
          <w:szCs w:val="24"/>
        </w:rPr>
        <w:t>capacitatea de stocare existentă este de 20.054 mc, prin urmare unitatea deține capacitatea necesară pentru stocarea apelor uzate tehnologic şi a dejecțiilor rezultate în cadrul fermei pentru perioadele de interdicție.</w:t>
      </w:r>
    </w:p>
    <w:p w:rsidR="00DD2950" w:rsidRPr="000E7E05" w:rsidRDefault="00DD2950" w:rsidP="0074189F">
      <w:pPr>
        <w:spacing w:after="0" w:line="100" w:lineRule="atLeast"/>
        <w:jc w:val="both"/>
        <w:rPr>
          <w:rFonts w:ascii="Arial" w:hAnsi="Arial" w:cs="Arial"/>
          <w:sz w:val="24"/>
          <w:szCs w:val="24"/>
        </w:rPr>
      </w:pPr>
      <w:r w:rsidRPr="000E7E05">
        <w:rPr>
          <w:rFonts w:ascii="Arial" w:hAnsi="Arial" w:cs="Arial"/>
          <w:sz w:val="24"/>
          <w:szCs w:val="24"/>
        </w:rPr>
        <w:t xml:space="preserve">La data depunerii documentației, ferma nu era ocupată cu porci, iar bazinele de stocare sunt ocupate după cum urmează: bazinele de la hale de 21 mc fiecare sunt goale, bazinul </w:t>
      </w:r>
      <w:r>
        <w:rPr>
          <w:rFonts w:ascii="Arial" w:hAnsi="Arial" w:cs="Arial"/>
          <w:sz w:val="24"/>
          <w:szCs w:val="24"/>
        </w:rPr>
        <w:t>V</w:t>
      </w:r>
      <w:r>
        <w:rPr>
          <w:rFonts w:ascii="Arial" w:hAnsi="Arial" w:cs="Arial"/>
          <w:sz w:val="24"/>
          <w:szCs w:val="24"/>
          <w:vertAlign w:val="subscript"/>
        </w:rPr>
        <w:t>1</w:t>
      </w:r>
      <w:r w:rsidRPr="000E7E05">
        <w:rPr>
          <w:rFonts w:ascii="Arial" w:hAnsi="Arial" w:cs="Arial"/>
          <w:sz w:val="24"/>
          <w:szCs w:val="24"/>
        </w:rPr>
        <w:t xml:space="preserve"> este ocupat în proporție de cca. 40%, iar bazinul </w:t>
      </w:r>
      <w:r>
        <w:rPr>
          <w:rFonts w:ascii="Arial" w:hAnsi="Arial" w:cs="Arial"/>
          <w:sz w:val="24"/>
          <w:szCs w:val="24"/>
        </w:rPr>
        <w:t>V</w:t>
      </w:r>
      <w:r>
        <w:rPr>
          <w:rFonts w:ascii="Arial" w:hAnsi="Arial" w:cs="Arial"/>
          <w:sz w:val="24"/>
          <w:szCs w:val="24"/>
          <w:vertAlign w:val="subscript"/>
        </w:rPr>
        <w:t>2</w:t>
      </w:r>
      <w:r w:rsidRPr="000E7E05">
        <w:rPr>
          <w:rFonts w:ascii="Arial" w:hAnsi="Arial" w:cs="Arial"/>
          <w:sz w:val="24"/>
          <w:szCs w:val="24"/>
        </w:rPr>
        <w:t xml:space="preserve"> este ocupat în proporție de cca. 20%. Cantitatea de dejecții aflată în bazinele de stocare este de cca. 5.000 mc, iar </w:t>
      </w:r>
      <w:r w:rsidRPr="000E7E05">
        <w:rPr>
          <w:rFonts w:ascii="Arial" w:hAnsi="Arial" w:cs="Arial"/>
          <w:i/>
          <w:iCs/>
          <w:sz w:val="24"/>
          <w:szCs w:val="24"/>
        </w:rPr>
        <w:t>capacitatea de stocare disponibilă în prezent este de cca.15.000 mc</w:t>
      </w:r>
      <w:r w:rsidRPr="000E7E05">
        <w:rPr>
          <w:rFonts w:ascii="Arial" w:hAnsi="Arial" w:cs="Arial"/>
          <w:sz w:val="24"/>
          <w:szCs w:val="24"/>
        </w:rPr>
        <w:t>.</w:t>
      </w:r>
    </w:p>
    <w:p w:rsidR="00DD2950" w:rsidRPr="000E7E05" w:rsidRDefault="00DD2950" w:rsidP="0074189F">
      <w:pPr>
        <w:spacing w:after="0" w:line="100" w:lineRule="atLeast"/>
        <w:jc w:val="both"/>
        <w:rPr>
          <w:rFonts w:ascii="Arial" w:hAnsi="Arial" w:cs="Arial"/>
          <w:sz w:val="24"/>
          <w:szCs w:val="24"/>
        </w:rPr>
      </w:pPr>
      <w:r w:rsidRPr="000E7E05">
        <w:rPr>
          <w:rFonts w:ascii="Arial" w:hAnsi="Arial" w:cs="Arial"/>
          <w:sz w:val="24"/>
          <w:szCs w:val="24"/>
        </w:rPr>
        <w:t xml:space="preserve">În bazinele </w:t>
      </w:r>
      <w:r>
        <w:rPr>
          <w:rFonts w:ascii="Arial" w:hAnsi="Arial" w:cs="Arial"/>
          <w:sz w:val="24"/>
          <w:szCs w:val="24"/>
        </w:rPr>
        <w:t xml:space="preserve">de </w:t>
      </w:r>
      <w:r w:rsidRPr="000E7E05">
        <w:rPr>
          <w:rFonts w:ascii="Arial" w:hAnsi="Arial" w:cs="Arial"/>
          <w:sz w:val="24"/>
          <w:szCs w:val="24"/>
        </w:rPr>
        <w:t>21 mc de sub hale, perioada de staționare a dejecțiilor este de cca. 1,5 luni (se evacuează de 2 ori pe serie).</w:t>
      </w:r>
    </w:p>
    <w:p w:rsidR="00DD2950" w:rsidRPr="00D92F46" w:rsidRDefault="00DD2950" w:rsidP="0074189F">
      <w:pPr>
        <w:spacing w:after="0" w:line="100" w:lineRule="atLeast"/>
        <w:jc w:val="both"/>
        <w:rPr>
          <w:rFonts w:ascii="Arial" w:hAnsi="Arial" w:cs="Arial"/>
          <w:color w:val="FF0000"/>
          <w:sz w:val="24"/>
          <w:szCs w:val="24"/>
        </w:rPr>
      </w:pPr>
      <w:r w:rsidRPr="00D92F46">
        <w:rPr>
          <w:rFonts w:ascii="Arial" w:hAnsi="Arial" w:cs="Arial"/>
          <w:color w:val="000000"/>
          <w:sz w:val="24"/>
          <w:szCs w:val="24"/>
        </w:rPr>
        <w:lastRenderedPageBreak/>
        <w:t>Tehnici de reducere a emisiilor: în cadrul complexului se aplică cerința BAT 6 a, b, pentru a reduce producerea de ape uzate, respectiv cerința BAT 7 a, b, c pentru a reduce emisiile în apă provenite din apele uzate.</w:t>
      </w:r>
    </w:p>
    <w:p w:rsidR="00DD2950" w:rsidRPr="00ED2B8E" w:rsidRDefault="00DD2950" w:rsidP="0074189F">
      <w:pPr>
        <w:tabs>
          <w:tab w:val="left" w:pos="180"/>
          <w:tab w:val="left" w:pos="360"/>
          <w:tab w:val="left" w:pos="540"/>
        </w:tabs>
        <w:spacing w:after="0" w:line="240" w:lineRule="auto"/>
        <w:ind w:left="1440"/>
        <w:jc w:val="both"/>
        <w:rPr>
          <w:rFonts w:ascii="Arial" w:hAnsi="Arial" w:cs="Arial"/>
          <w:bCs/>
          <w:sz w:val="24"/>
          <w:szCs w:val="24"/>
          <w:lang w:val="ro-RO"/>
        </w:rPr>
      </w:pPr>
    </w:p>
    <w:p w:rsidR="00DD2950" w:rsidRPr="00ED2B8E" w:rsidRDefault="00DD2950" w:rsidP="0074189F">
      <w:pPr>
        <w:tabs>
          <w:tab w:val="left" w:pos="180"/>
          <w:tab w:val="left" w:pos="360"/>
          <w:tab w:val="left" w:pos="540"/>
        </w:tabs>
        <w:spacing w:after="0" w:line="240" w:lineRule="auto"/>
        <w:jc w:val="both"/>
        <w:rPr>
          <w:rFonts w:ascii="Arial" w:hAnsi="Arial" w:cs="Arial"/>
          <w:bCs/>
          <w:sz w:val="24"/>
          <w:szCs w:val="24"/>
          <w:lang w:val="ro-RO"/>
        </w:rPr>
      </w:pPr>
      <w:r w:rsidRPr="00ED2B8E">
        <w:rPr>
          <w:rFonts w:ascii="Arial" w:hAnsi="Arial" w:cs="Arial"/>
          <w:bCs/>
          <w:sz w:val="24"/>
          <w:szCs w:val="24"/>
          <w:lang w:val="ro-RO"/>
        </w:rPr>
        <w:t>Apele pluviale</w:t>
      </w:r>
      <w:r w:rsidRPr="00ED2B8E">
        <w:rPr>
          <w:rFonts w:ascii="Arial" w:hAnsi="Arial" w:cs="Arial"/>
          <w:sz w:val="24"/>
          <w:szCs w:val="24"/>
          <w:lang w:val="ro-RO"/>
        </w:rPr>
        <w:t xml:space="preserve"> sunt preluate de rigole betonate,</w:t>
      </w:r>
      <w:r>
        <w:rPr>
          <w:rFonts w:ascii="Arial" w:hAnsi="Arial" w:cs="Arial"/>
          <w:sz w:val="24"/>
          <w:szCs w:val="24"/>
          <w:lang w:val="ro-RO"/>
        </w:rPr>
        <w:t xml:space="preserve"> apoi descărcate liber la teren.</w:t>
      </w:r>
    </w:p>
    <w:p w:rsidR="00DD2950" w:rsidRDefault="00DD2950" w:rsidP="0074189F">
      <w:pPr>
        <w:tabs>
          <w:tab w:val="left" w:pos="180"/>
          <w:tab w:val="left" w:pos="360"/>
          <w:tab w:val="left" w:pos="540"/>
        </w:tabs>
        <w:spacing w:after="0" w:line="240" w:lineRule="auto"/>
        <w:jc w:val="both"/>
        <w:rPr>
          <w:rFonts w:ascii="Times New Roman" w:hAnsi="Times New Roman"/>
          <w:b/>
          <w:sz w:val="24"/>
          <w:szCs w:val="24"/>
          <w:lang w:val="ro-RO"/>
        </w:rPr>
      </w:pPr>
    </w:p>
    <w:p w:rsidR="00DD2950" w:rsidRPr="00BD2DCE"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DD2950" w:rsidRDefault="00DD2950" w:rsidP="0074189F">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 xml:space="preserve">ebitele prevăzute în </w:t>
      </w:r>
      <w:r w:rsidRPr="00476CCF">
        <w:rPr>
          <w:rFonts w:ascii="Arial" w:hAnsi="Arial" w:cs="Arial"/>
          <w:color w:val="FF0000"/>
          <w:sz w:val="24"/>
          <w:szCs w:val="24"/>
          <w:lang w:val="ro-RO"/>
        </w:rPr>
        <w:t>Autorizaţia de Gospodărire a Apelor nr. /,</w:t>
      </w:r>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r w:rsidR="00476CCF">
        <w:rPr>
          <w:rFonts w:ascii="Arial" w:hAnsi="Arial" w:cs="Arial"/>
          <w:sz w:val="24"/>
          <w:szCs w:val="24"/>
          <w:lang w:val="ro-RO"/>
        </w:rPr>
        <w:t xml:space="preserve">ABA </w:t>
      </w:r>
      <w:r>
        <w:rPr>
          <w:rFonts w:ascii="Arial" w:hAnsi="Arial" w:cs="Arial"/>
          <w:sz w:val="24"/>
          <w:szCs w:val="24"/>
          <w:lang w:val="ro-RO"/>
        </w:rPr>
        <w:t>Siret</w:t>
      </w:r>
      <w:r w:rsidR="00476CCF">
        <w:rPr>
          <w:rFonts w:ascii="Arial" w:hAnsi="Arial" w:cs="Arial"/>
          <w:sz w:val="24"/>
          <w:szCs w:val="24"/>
          <w:lang w:val="ro-RO"/>
        </w:rPr>
        <w:t xml:space="preserve"> Bacău</w:t>
      </w:r>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DD2950" w:rsidRPr="002665DA" w:rsidRDefault="00DD2950" w:rsidP="0074189F">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DD2950" w:rsidRPr="00BD2DCE" w:rsidTr="0074189F">
        <w:trPr>
          <w:cantSplit/>
          <w:jc w:val="center"/>
        </w:trPr>
        <w:tc>
          <w:tcPr>
            <w:tcW w:w="2289" w:type="dxa"/>
            <w:vMerge w:val="restart"/>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DD2950"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p w:rsidR="00DD2950" w:rsidRPr="00BE44F0" w:rsidRDefault="00DD2950" w:rsidP="0074189F">
            <w:pPr>
              <w:pStyle w:val="BodyTextIndent2"/>
              <w:tabs>
                <w:tab w:val="left" w:pos="284"/>
              </w:tabs>
              <w:ind w:firstLine="0"/>
              <w:jc w:val="center"/>
              <w:rPr>
                <w:rFonts w:ascii="Arial" w:hAnsi="Arial" w:cs="Arial"/>
                <w:b/>
                <w:color w:val="FF0000"/>
                <w:sz w:val="20"/>
                <w:szCs w:val="20"/>
              </w:rPr>
            </w:pPr>
          </w:p>
        </w:tc>
        <w:tc>
          <w:tcPr>
            <w:tcW w:w="3690" w:type="dxa"/>
            <w:gridSpan w:val="3"/>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DD2950" w:rsidRPr="00BD2DCE" w:rsidRDefault="00DD2950" w:rsidP="0074189F">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DD2950" w:rsidRPr="00BD2DCE" w:rsidTr="0074189F">
        <w:trPr>
          <w:cantSplit/>
          <w:jc w:val="center"/>
        </w:trPr>
        <w:tc>
          <w:tcPr>
            <w:tcW w:w="2289"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DD2950" w:rsidRPr="00BD2DCE" w:rsidRDefault="00DD2950" w:rsidP="0074189F">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DD2950" w:rsidRPr="00BD2DCE" w:rsidRDefault="00DD2950" w:rsidP="0074189F">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r>
      <w:tr w:rsidR="00DD2950" w:rsidRPr="00BD2DCE" w:rsidTr="0074189F">
        <w:trPr>
          <w:cantSplit/>
          <w:jc w:val="center"/>
        </w:trPr>
        <w:tc>
          <w:tcPr>
            <w:tcW w:w="2289"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DD2950" w:rsidRPr="00BD2DCE" w:rsidRDefault="00DD2950" w:rsidP="0074189F">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DD2950" w:rsidRPr="00BD2DCE" w:rsidRDefault="00DD2950" w:rsidP="0074189F">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DD2950" w:rsidRPr="00BD2DCE" w:rsidRDefault="00DD2950" w:rsidP="0074189F">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DD2950" w:rsidRPr="00BD2DCE" w:rsidRDefault="00DD2950" w:rsidP="0074189F">
            <w:pPr>
              <w:pStyle w:val="BodyTextIndent2"/>
              <w:tabs>
                <w:tab w:val="left" w:pos="284"/>
              </w:tabs>
              <w:ind w:firstLine="0"/>
              <w:jc w:val="center"/>
              <w:rPr>
                <w:rFonts w:ascii="Arial" w:hAnsi="Arial" w:cs="Arial"/>
                <w:b/>
                <w:sz w:val="20"/>
                <w:szCs w:val="20"/>
              </w:rPr>
            </w:pPr>
          </w:p>
        </w:tc>
      </w:tr>
      <w:tr w:rsidR="00DD2950" w:rsidRPr="00BD2DCE" w:rsidTr="0074189F">
        <w:trPr>
          <w:jc w:val="center"/>
        </w:trPr>
        <w:tc>
          <w:tcPr>
            <w:tcW w:w="2289" w:type="dxa"/>
          </w:tcPr>
          <w:p w:rsidR="00DD2950" w:rsidRPr="00BD2DCE" w:rsidRDefault="00DD2950" w:rsidP="0074189F">
            <w:pPr>
              <w:pStyle w:val="BodyTextIndent2"/>
              <w:tabs>
                <w:tab w:val="left" w:pos="284"/>
              </w:tabs>
              <w:ind w:firstLine="0"/>
              <w:rPr>
                <w:rFonts w:ascii="Arial" w:hAnsi="Arial" w:cs="Arial"/>
                <w:b/>
                <w:sz w:val="20"/>
                <w:szCs w:val="20"/>
              </w:rPr>
            </w:pPr>
            <w:r w:rsidRPr="00BD2DCE">
              <w:rPr>
                <w:rFonts w:ascii="Arial" w:hAnsi="Arial" w:cs="Arial"/>
                <w:b/>
                <w:sz w:val="20"/>
                <w:szCs w:val="20"/>
              </w:rPr>
              <w:t>Menajere</w:t>
            </w:r>
          </w:p>
        </w:tc>
        <w:tc>
          <w:tcPr>
            <w:tcW w:w="1608" w:type="dxa"/>
          </w:tcPr>
          <w:p w:rsidR="00DD2950" w:rsidRPr="00BA1F07" w:rsidRDefault="00DD2950" w:rsidP="0074189F">
            <w:pPr>
              <w:pStyle w:val="BodyTextIndent2"/>
              <w:tabs>
                <w:tab w:val="left" w:pos="0"/>
              </w:tabs>
              <w:ind w:left="0" w:firstLine="0"/>
              <w:rPr>
                <w:rFonts w:ascii="Arial" w:hAnsi="Arial" w:cs="Arial"/>
                <w:b/>
                <w:sz w:val="20"/>
                <w:szCs w:val="20"/>
              </w:rPr>
            </w:pPr>
            <w:r>
              <w:rPr>
                <w:rFonts w:ascii="Arial" w:hAnsi="Arial" w:cs="Arial"/>
                <w:sz w:val="20"/>
                <w:szCs w:val="20"/>
              </w:rPr>
              <w:t xml:space="preserve">Colectare în 3 </w:t>
            </w:r>
            <w:r w:rsidRPr="00BA1F07">
              <w:rPr>
                <w:rFonts w:ascii="Arial" w:hAnsi="Arial" w:cs="Arial"/>
                <w:sz w:val="20"/>
                <w:szCs w:val="20"/>
              </w:rPr>
              <w:t>bazine</w:t>
            </w:r>
            <w:r>
              <w:rPr>
                <w:rFonts w:ascii="Arial" w:hAnsi="Arial" w:cs="Arial"/>
                <w:sz w:val="20"/>
                <w:szCs w:val="20"/>
              </w:rPr>
              <w:t xml:space="preserve"> </w:t>
            </w:r>
            <w:r w:rsidRPr="00BA1F07">
              <w:rPr>
                <w:rFonts w:ascii="Arial" w:hAnsi="Arial" w:cs="Arial"/>
                <w:sz w:val="20"/>
                <w:szCs w:val="20"/>
              </w:rPr>
              <w:t>vidanjabile cu V=</w:t>
            </w:r>
            <w:r>
              <w:rPr>
                <w:rFonts w:ascii="Arial" w:hAnsi="Arial" w:cs="Arial"/>
                <w:sz w:val="20"/>
                <w:szCs w:val="20"/>
                <w:lang w:val="ro-RO"/>
              </w:rPr>
              <w:t>6mc fiecare</w:t>
            </w:r>
          </w:p>
        </w:tc>
        <w:tc>
          <w:tcPr>
            <w:tcW w:w="1080" w:type="dxa"/>
            <w:vAlign w:val="center"/>
          </w:tcPr>
          <w:p w:rsidR="00DD2950" w:rsidRPr="00BA1F07" w:rsidRDefault="00DD2950" w:rsidP="00EB4C6E">
            <w:pPr>
              <w:pStyle w:val="BodyTextIndent2"/>
              <w:tabs>
                <w:tab w:val="left" w:pos="284"/>
              </w:tabs>
              <w:rPr>
                <w:rFonts w:ascii="Arial" w:hAnsi="Arial" w:cs="Arial"/>
                <w:b/>
                <w:sz w:val="20"/>
                <w:szCs w:val="20"/>
              </w:rPr>
            </w:pPr>
            <w:r w:rsidRPr="00BA1F07">
              <w:rPr>
                <w:rFonts w:ascii="Arial" w:hAnsi="Arial" w:cs="Arial"/>
                <w:sz w:val="20"/>
                <w:szCs w:val="20"/>
              </w:rPr>
              <w:t>1,056</w:t>
            </w:r>
          </w:p>
        </w:tc>
        <w:tc>
          <w:tcPr>
            <w:tcW w:w="1350" w:type="dxa"/>
            <w:vAlign w:val="center"/>
          </w:tcPr>
          <w:p w:rsidR="00DD2950" w:rsidRPr="00BA1F07" w:rsidRDefault="00DD2950" w:rsidP="00EB4C6E">
            <w:pPr>
              <w:pStyle w:val="BodyTextIndent2"/>
              <w:tabs>
                <w:tab w:val="left" w:pos="284"/>
              </w:tabs>
              <w:ind w:firstLine="0"/>
              <w:rPr>
                <w:rFonts w:ascii="Arial" w:hAnsi="Arial" w:cs="Arial"/>
                <w:b/>
                <w:sz w:val="20"/>
                <w:szCs w:val="20"/>
              </w:rPr>
            </w:pPr>
            <w:r w:rsidRPr="00BA1F07">
              <w:rPr>
                <w:rFonts w:ascii="Arial" w:hAnsi="Arial" w:cs="Arial"/>
                <w:sz w:val="20"/>
                <w:szCs w:val="20"/>
              </w:rPr>
              <w:t>0,880</w:t>
            </w:r>
          </w:p>
        </w:tc>
        <w:tc>
          <w:tcPr>
            <w:tcW w:w="1260" w:type="dxa"/>
            <w:vAlign w:val="center"/>
          </w:tcPr>
          <w:p w:rsidR="00DD2950" w:rsidRPr="00BA1F07" w:rsidRDefault="00DD2950" w:rsidP="00EB4C6E">
            <w:pPr>
              <w:pStyle w:val="BodyTextIndent2"/>
              <w:tabs>
                <w:tab w:val="left" w:pos="0"/>
              </w:tabs>
              <w:ind w:left="0" w:firstLine="0"/>
              <w:jc w:val="center"/>
              <w:rPr>
                <w:rFonts w:ascii="Arial" w:hAnsi="Arial" w:cs="Arial"/>
                <w:b/>
                <w:sz w:val="20"/>
                <w:szCs w:val="20"/>
              </w:rPr>
            </w:pPr>
            <w:r w:rsidRPr="00BA1F07">
              <w:rPr>
                <w:rFonts w:ascii="Arial" w:hAnsi="Arial" w:cs="Arial"/>
                <w:sz w:val="20"/>
                <w:szCs w:val="20"/>
              </w:rPr>
              <w:t>0,3212</w:t>
            </w:r>
          </w:p>
        </w:tc>
        <w:tc>
          <w:tcPr>
            <w:tcW w:w="1588" w:type="dxa"/>
          </w:tcPr>
          <w:p w:rsidR="00DD2950" w:rsidRPr="00BA1F07" w:rsidRDefault="00DD2950" w:rsidP="0074189F">
            <w:pPr>
              <w:pStyle w:val="BodyTextIndent2"/>
              <w:tabs>
                <w:tab w:val="left" w:pos="284"/>
              </w:tabs>
              <w:ind w:left="-17" w:firstLine="0"/>
              <w:jc w:val="left"/>
              <w:rPr>
                <w:rFonts w:ascii="Arial" w:hAnsi="Arial" w:cs="Arial"/>
                <w:sz w:val="20"/>
                <w:szCs w:val="20"/>
                <w:lang w:val="ro-RO"/>
              </w:rPr>
            </w:pPr>
            <w:r>
              <w:rPr>
                <w:rFonts w:ascii="Arial" w:hAnsi="Arial" w:cs="Arial"/>
                <w:sz w:val="20"/>
                <w:szCs w:val="20"/>
                <w:lang w:val="ro-RO"/>
              </w:rPr>
              <w:t>vidanjare</w:t>
            </w:r>
            <w:r w:rsidRPr="00BA1F07">
              <w:rPr>
                <w:rFonts w:ascii="Arial" w:hAnsi="Arial" w:cs="Arial"/>
                <w:sz w:val="20"/>
                <w:szCs w:val="20"/>
                <w:lang w:val="ro-RO"/>
              </w:rPr>
              <w:t xml:space="preserve"> și transp</w:t>
            </w:r>
            <w:r>
              <w:rPr>
                <w:rFonts w:ascii="Arial" w:hAnsi="Arial" w:cs="Arial"/>
                <w:sz w:val="20"/>
                <w:szCs w:val="20"/>
                <w:lang w:val="ro-RO"/>
              </w:rPr>
              <w:t xml:space="preserve">ort </w:t>
            </w:r>
            <w:r w:rsidRPr="00BA1F07">
              <w:rPr>
                <w:rFonts w:ascii="Arial" w:hAnsi="Arial" w:cs="Arial"/>
                <w:sz w:val="20"/>
                <w:szCs w:val="20"/>
                <w:lang w:val="ro-RO"/>
              </w:rPr>
              <w:t>într-o stați</w:t>
            </w:r>
            <w:r>
              <w:rPr>
                <w:rFonts w:ascii="Arial" w:hAnsi="Arial" w:cs="Arial"/>
                <w:sz w:val="20"/>
                <w:szCs w:val="20"/>
                <w:lang w:val="ro-RO"/>
              </w:rPr>
              <w:t>e</w:t>
            </w:r>
            <w:r w:rsidRPr="00BA1F07">
              <w:rPr>
                <w:rFonts w:ascii="Arial" w:hAnsi="Arial" w:cs="Arial"/>
                <w:sz w:val="20"/>
                <w:szCs w:val="20"/>
                <w:lang w:val="ro-RO"/>
              </w:rPr>
              <w:t xml:space="preserve"> de epurare</w:t>
            </w:r>
          </w:p>
        </w:tc>
      </w:tr>
      <w:tr w:rsidR="00DD2950" w:rsidRPr="00BD2DCE" w:rsidTr="0074189F">
        <w:trPr>
          <w:jc w:val="center"/>
        </w:trPr>
        <w:tc>
          <w:tcPr>
            <w:tcW w:w="2289" w:type="dxa"/>
          </w:tcPr>
          <w:p w:rsidR="00DD2950" w:rsidRPr="00EB4C6E" w:rsidRDefault="00EB4C6E" w:rsidP="00EB4C6E">
            <w:pPr>
              <w:pStyle w:val="BodyTextIndent2"/>
              <w:tabs>
                <w:tab w:val="left" w:pos="284"/>
              </w:tabs>
              <w:ind w:firstLine="0"/>
              <w:jc w:val="left"/>
              <w:rPr>
                <w:rFonts w:ascii="Arial" w:hAnsi="Arial" w:cs="Arial"/>
                <w:b/>
                <w:sz w:val="20"/>
                <w:szCs w:val="20"/>
              </w:rPr>
            </w:pPr>
            <w:r>
              <w:rPr>
                <w:rFonts w:ascii="Arial" w:eastAsiaTheme="minorHAnsi" w:hAnsi="Arial" w:cs="Arial"/>
                <w:b/>
                <w:sz w:val="20"/>
                <w:szCs w:val="20"/>
                <w:lang w:val="ro-RO"/>
              </w:rPr>
              <w:t>Tehnologice</w:t>
            </w:r>
          </w:p>
        </w:tc>
        <w:tc>
          <w:tcPr>
            <w:tcW w:w="1608" w:type="dxa"/>
          </w:tcPr>
          <w:p w:rsidR="00DD2950" w:rsidRPr="00BA1F07" w:rsidRDefault="00DD2950" w:rsidP="0074189F">
            <w:pPr>
              <w:pStyle w:val="BodyTextIndent2"/>
              <w:tabs>
                <w:tab w:val="left" w:pos="284"/>
              </w:tabs>
              <w:ind w:firstLine="0"/>
              <w:rPr>
                <w:rFonts w:ascii="Arial" w:hAnsi="Arial" w:cs="Arial"/>
                <w:b/>
                <w:sz w:val="20"/>
                <w:szCs w:val="20"/>
              </w:rPr>
            </w:pPr>
            <w:r w:rsidRPr="00BA1F07">
              <w:rPr>
                <w:rFonts w:ascii="Arial" w:hAnsi="Arial" w:cs="Arial"/>
                <w:b/>
                <w:sz w:val="20"/>
                <w:szCs w:val="20"/>
              </w:rPr>
              <w:t>-</w:t>
            </w:r>
          </w:p>
        </w:tc>
        <w:tc>
          <w:tcPr>
            <w:tcW w:w="1080" w:type="dxa"/>
          </w:tcPr>
          <w:p w:rsidR="00DD2950" w:rsidRPr="00BA1F07" w:rsidRDefault="00DD2950" w:rsidP="0074189F">
            <w:pPr>
              <w:pStyle w:val="BodyTextIndent2"/>
              <w:tabs>
                <w:tab w:val="left" w:pos="284"/>
              </w:tabs>
              <w:ind w:firstLine="0"/>
              <w:rPr>
                <w:rFonts w:ascii="Arial" w:hAnsi="Arial" w:cs="Arial"/>
                <w:b/>
                <w:sz w:val="20"/>
                <w:szCs w:val="20"/>
              </w:rPr>
            </w:pPr>
            <w:r w:rsidRPr="00BA1F07">
              <w:rPr>
                <w:rFonts w:ascii="Arial" w:hAnsi="Arial" w:cs="Arial"/>
                <w:b/>
                <w:sz w:val="20"/>
                <w:szCs w:val="20"/>
              </w:rPr>
              <w:t>-</w:t>
            </w:r>
          </w:p>
        </w:tc>
        <w:tc>
          <w:tcPr>
            <w:tcW w:w="1350" w:type="dxa"/>
          </w:tcPr>
          <w:p w:rsidR="00DD2950" w:rsidRPr="00BA1F07" w:rsidRDefault="00DD2950" w:rsidP="0074189F">
            <w:pPr>
              <w:pStyle w:val="BodyTextIndent2"/>
              <w:tabs>
                <w:tab w:val="left" w:pos="284"/>
              </w:tabs>
              <w:ind w:firstLine="0"/>
              <w:rPr>
                <w:rFonts w:ascii="Arial" w:hAnsi="Arial" w:cs="Arial"/>
                <w:b/>
                <w:sz w:val="20"/>
                <w:szCs w:val="20"/>
              </w:rPr>
            </w:pPr>
            <w:r w:rsidRPr="00BA1F07">
              <w:rPr>
                <w:rFonts w:ascii="Arial" w:hAnsi="Arial" w:cs="Arial"/>
                <w:b/>
                <w:sz w:val="20"/>
                <w:szCs w:val="20"/>
              </w:rPr>
              <w:t>-</w:t>
            </w:r>
          </w:p>
        </w:tc>
        <w:tc>
          <w:tcPr>
            <w:tcW w:w="1260" w:type="dxa"/>
          </w:tcPr>
          <w:p w:rsidR="00DD2950" w:rsidRPr="00EB4C6E" w:rsidRDefault="00EB4C6E" w:rsidP="00EB4C6E">
            <w:pPr>
              <w:pStyle w:val="BodyTextIndent2"/>
              <w:tabs>
                <w:tab w:val="left" w:pos="-33"/>
              </w:tabs>
              <w:ind w:left="-33" w:firstLine="0"/>
              <w:jc w:val="center"/>
              <w:rPr>
                <w:rFonts w:ascii="Arial" w:hAnsi="Arial" w:cs="Arial"/>
                <w:sz w:val="20"/>
                <w:szCs w:val="20"/>
              </w:rPr>
            </w:pPr>
            <w:r w:rsidRPr="00EB4C6E">
              <w:rPr>
                <w:rFonts w:ascii="Arial-BoldItalicMT" w:eastAsiaTheme="minorHAnsi" w:hAnsi="Arial-BoldItalicMT" w:cs="Arial-BoldItalicMT"/>
                <w:bCs/>
                <w:iCs/>
                <w:sz w:val="20"/>
                <w:szCs w:val="20"/>
                <w:lang w:val="ro-RO"/>
              </w:rPr>
              <w:t>27,216</w:t>
            </w:r>
          </w:p>
        </w:tc>
        <w:tc>
          <w:tcPr>
            <w:tcW w:w="1588" w:type="dxa"/>
          </w:tcPr>
          <w:p w:rsidR="00DD2950" w:rsidRPr="00EB4C6E" w:rsidRDefault="00DD2950" w:rsidP="0074189F">
            <w:pPr>
              <w:pStyle w:val="BodyTextIndent2"/>
              <w:tabs>
                <w:tab w:val="left" w:pos="-17"/>
              </w:tabs>
              <w:ind w:left="-17" w:firstLine="17"/>
              <w:jc w:val="left"/>
              <w:rPr>
                <w:rFonts w:ascii="Arial" w:hAnsi="Arial" w:cs="Arial"/>
                <w:sz w:val="20"/>
                <w:szCs w:val="20"/>
              </w:rPr>
            </w:pPr>
            <w:r w:rsidRPr="00EB4C6E">
              <w:rPr>
                <w:rFonts w:ascii="Arial" w:hAnsi="Arial" w:cs="Arial"/>
                <w:bCs/>
                <w:iCs/>
                <w:sz w:val="20"/>
                <w:szCs w:val="20"/>
              </w:rPr>
              <w:t xml:space="preserve">Dejecții </w:t>
            </w:r>
            <w:r w:rsidR="00EB4C6E" w:rsidRPr="00EB4C6E">
              <w:rPr>
                <w:rFonts w:ascii="Arial" w:hAnsi="Arial" w:cs="Arial"/>
                <w:bCs/>
                <w:iCs/>
                <w:sz w:val="20"/>
                <w:szCs w:val="20"/>
              </w:rPr>
              <w:t xml:space="preserve">lichide </w:t>
            </w:r>
            <w:r w:rsidRPr="00EB4C6E">
              <w:rPr>
                <w:rFonts w:ascii="Arial" w:hAnsi="Arial" w:cs="Arial"/>
                <w:bCs/>
                <w:iCs/>
                <w:sz w:val="20"/>
                <w:szCs w:val="20"/>
              </w:rPr>
              <w:t>și ape uzate tehnologic rezultate de la spălarea halelor – se aplică pe terenurile agricole</w:t>
            </w:r>
          </w:p>
        </w:tc>
      </w:tr>
    </w:tbl>
    <w:p w:rsidR="00DD2950" w:rsidRPr="00BD2DCE" w:rsidRDefault="00DD2950" w:rsidP="0074189F">
      <w:pPr>
        <w:spacing w:after="0"/>
        <w:jc w:val="both"/>
        <w:rPr>
          <w:rFonts w:ascii="Arial" w:hAnsi="Arial" w:cs="Arial"/>
          <w:caps/>
          <w:sz w:val="24"/>
          <w:szCs w:val="24"/>
          <w:lang w:val="ro-RO"/>
        </w:rPr>
      </w:pPr>
    </w:p>
    <w:p w:rsidR="00DD2950" w:rsidRPr="00E844C0" w:rsidRDefault="00DD2950" w:rsidP="0074189F">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tbl>
      <w:tblPr>
        <w:tblW w:w="93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0"/>
        <w:gridCol w:w="4446"/>
      </w:tblGrid>
      <w:tr w:rsidR="00DD2950" w:rsidRPr="006619EF" w:rsidTr="0074189F">
        <w:tc>
          <w:tcPr>
            <w:tcW w:w="4940" w:type="dxa"/>
            <w:shd w:val="clear" w:color="auto" w:fill="C0C0C0"/>
            <w:vAlign w:val="center"/>
          </w:tcPr>
          <w:p w:rsidR="00DD2950" w:rsidRPr="006619EF" w:rsidRDefault="00DD2950" w:rsidP="0074189F">
            <w:pPr>
              <w:spacing w:before="40" w:after="0" w:line="240" w:lineRule="auto"/>
              <w:jc w:val="center"/>
              <w:rPr>
                <w:rFonts w:ascii="Arial" w:eastAsia="Times New Roman" w:hAnsi="Arial" w:cs="Arial"/>
                <w:b/>
                <w:color w:val="000000"/>
                <w:sz w:val="20"/>
                <w:szCs w:val="24"/>
                <w:lang w:val="ro-RO" w:eastAsia="ro-RO"/>
              </w:rPr>
            </w:pPr>
            <w:r w:rsidRPr="006619EF">
              <w:rPr>
                <w:rFonts w:ascii="Arial" w:eastAsia="Times New Roman" w:hAnsi="Arial" w:cs="Arial"/>
                <w:b/>
                <w:color w:val="000000"/>
                <w:sz w:val="20"/>
                <w:szCs w:val="24"/>
                <w:lang w:val="ro-RO" w:eastAsia="ro-RO"/>
              </w:rPr>
              <w:t>Denumire</w:t>
            </w:r>
          </w:p>
        </w:tc>
        <w:tc>
          <w:tcPr>
            <w:tcW w:w="4446" w:type="dxa"/>
            <w:shd w:val="clear" w:color="auto" w:fill="C0C0C0"/>
            <w:vAlign w:val="center"/>
          </w:tcPr>
          <w:p w:rsidR="00DD2950" w:rsidRPr="006619EF" w:rsidRDefault="00DD2950" w:rsidP="0074189F">
            <w:pPr>
              <w:spacing w:before="40" w:after="0" w:line="240" w:lineRule="auto"/>
              <w:jc w:val="center"/>
              <w:rPr>
                <w:rFonts w:ascii="Arial" w:eastAsia="Times New Roman" w:hAnsi="Arial" w:cs="Arial"/>
                <w:b/>
                <w:color w:val="000000"/>
                <w:sz w:val="20"/>
                <w:szCs w:val="24"/>
                <w:lang w:val="ro-RO" w:eastAsia="ro-RO"/>
              </w:rPr>
            </w:pPr>
            <w:r w:rsidRPr="006619EF">
              <w:rPr>
                <w:rFonts w:ascii="Arial" w:eastAsia="Times New Roman" w:hAnsi="Arial" w:cs="Arial"/>
                <w:b/>
                <w:color w:val="000000"/>
                <w:sz w:val="20"/>
                <w:szCs w:val="24"/>
                <w:lang w:val="ro-RO" w:eastAsia="ro-RO"/>
              </w:rPr>
              <w:t>Detalii</w:t>
            </w:r>
          </w:p>
        </w:tc>
      </w:tr>
      <w:tr w:rsidR="00DD2950" w:rsidRPr="006619EF" w:rsidTr="0074189F">
        <w:tc>
          <w:tcPr>
            <w:tcW w:w="4940" w:type="dxa"/>
            <w:shd w:val="clear" w:color="auto" w:fill="auto"/>
          </w:tcPr>
          <w:p w:rsidR="00DD2950" w:rsidRPr="006619EF" w:rsidRDefault="00DD2950" w:rsidP="0074189F">
            <w:pPr>
              <w:spacing w:before="40" w:after="0" w:line="240" w:lineRule="auto"/>
              <w:jc w:val="center"/>
              <w:rPr>
                <w:rFonts w:ascii="Arial" w:eastAsia="Times New Roman" w:hAnsi="Arial" w:cs="Arial"/>
                <w:color w:val="000000"/>
                <w:sz w:val="20"/>
                <w:szCs w:val="24"/>
                <w:lang w:val="ro-RO" w:eastAsia="ro-RO"/>
              </w:rPr>
            </w:pPr>
            <w:r w:rsidRPr="006619EF">
              <w:rPr>
                <w:rFonts w:ascii="Arial" w:eastAsia="Times New Roman" w:hAnsi="Arial" w:cs="Arial"/>
                <w:color w:val="000000"/>
                <w:sz w:val="20"/>
                <w:szCs w:val="24"/>
                <w:lang w:val="ro-RO" w:eastAsia="ro-RO"/>
              </w:rPr>
              <w:t>Pretratare ape industriale în amplasament</w:t>
            </w:r>
          </w:p>
        </w:tc>
        <w:tc>
          <w:tcPr>
            <w:tcW w:w="4446" w:type="dxa"/>
            <w:shd w:val="clear" w:color="auto" w:fill="auto"/>
          </w:tcPr>
          <w:p w:rsidR="00DD2950" w:rsidRPr="006619EF" w:rsidRDefault="00DD2950" w:rsidP="0074189F">
            <w:pPr>
              <w:spacing w:before="40" w:after="0" w:line="240" w:lineRule="auto"/>
              <w:jc w:val="center"/>
              <w:rPr>
                <w:rFonts w:ascii="Arial" w:eastAsia="Times New Roman" w:hAnsi="Arial" w:cs="Arial"/>
                <w:color w:val="000000"/>
                <w:sz w:val="20"/>
                <w:szCs w:val="24"/>
                <w:lang w:val="ro-RO" w:eastAsia="ro-RO"/>
              </w:rPr>
            </w:pPr>
            <w:r w:rsidRPr="006619EF">
              <w:rPr>
                <w:rFonts w:ascii="Arial" w:eastAsia="Times New Roman" w:hAnsi="Arial" w:cs="Arial"/>
                <w:color w:val="000000"/>
                <w:sz w:val="20"/>
                <w:szCs w:val="24"/>
                <w:lang w:val="ro-RO" w:eastAsia="ro-RO"/>
              </w:rPr>
              <w:t>NU</w:t>
            </w:r>
          </w:p>
        </w:tc>
      </w:tr>
      <w:tr w:rsidR="00DD2950" w:rsidRPr="006619EF" w:rsidTr="0074189F">
        <w:tc>
          <w:tcPr>
            <w:tcW w:w="4940" w:type="dxa"/>
            <w:shd w:val="clear" w:color="auto" w:fill="auto"/>
          </w:tcPr>
          <w:p w:rsidR="00DD2950" w:rsidRPr="006619EF" w:rsidRDefault="00DD2950" w:rsidP="0074189F">
            <w:pPr>
              <w:spacing w:before="40" w:after="0" w:line="240" w:lineRule="auto"/>
              <w:jc w:val="center"/>
              <w:rPr>
                <w:rFonts w:ascii="Arial" w:eastAsia="Times New Roman" w:hAnsi="Arial" w:cs="Arial"/>
                <w:color w:val="000000"/>
                <w:sz w:val="20"/>
                <w:szCs w:val="24"/>
                <w:lang w:val="ro-RO" w:eastAsia="ro-RO"/>
              </w:rPr>
            </w:pPr>
            <w:r w:rsidRPr="006619EF">
              <w:rPr>
                <w:rFonts w:ascii="Arial" w:eastAsia="Times New Roman" w:hAnsi="Arial" w:cs="Arial"/>
                <w:color w:val="000000"/>
                <w:sz w:val="20"/>
                <w:szCs w:val="24"/>
                <w:lang w:val="ro-RO" w:eastAsia="ro-RO"/>
              </w:rPr>
              <w:t>Detalii</w:t>
            </w:r>
          </w:p>
        </w:tc>
        <w:tc>
          <w:tcPr>
            <w:tcW w:w="4446" w:type="dxa"/>
            <w:shd w:val="clear" w:color="auto" w:fill="auto"/>
          </w:tcPr>
          <w:p w:rsidR="00DD2950" w:rsidRPr="006619EF" w:rsidRDefault="00DD2950" w:rsidP="0074189F">
            <w:pPr>
              <w:spacing w:before="40" w:after="0" w:line="240" w:lineRule="auto"/>
              <w:jc w:val="center"/>
              <w:rPr>
                <w:rFonts w:ascii="Arial" w:eastAsia="Times New Roman" w:hAnsi="Arial" w:cs="Arial"/>
                <w:color w:val="000000"/>
                <w:sz w:val="20"/>
                <w:szCs w:val="24"/>
                <w:lang w:val="ro-RO" w:eastAsia="ro-RO"/>
              </w:rPr>
            </w:pPr>
            <w:r w:rsidRPr="006619EF">
              <w:rPr>
                <w:rFonts w:ascii="Arial" w:eastAsia="Times New Roman" w:hAnsi="Arial" w:cs="Arial"/>
                <w:color w:val="000000"/>
                <w:sz w:val="20"/>
                <w:szCs w:val="24"/>
                <w:lang w:val="ro-RO" w:eastAsia="ro-RO"/>
              </w:rPr>
              <w:t xml:space="preserve">3 bazine vidanjabile cu V=6mc fiecare; 21 mc x 28 bazine/hală x 8 hale = 4.704 mc + V1 (10.000 mc) + V2 (5.350 mc) </w:t>
            </w:r>
          </w:p>
        </w:tc>
      </w:tr>
    </w:tbl>
    <w:p w:rsidR="00BB0BA9" w:rsidRDefault="00BB0BA9" w:rsidP="0074189F">
      <w:pPr>
        <w:tabs>
          <w:tab w:val="left" w:pos="360"/>
        </w:tabs>
        <w:spacing w:after="0" w:line="240" w:lineRule="auto"/>
        <w:jc w:val="both"/>
        <w:rPr>
          <w:rFonts w:ascii="Arial" w:eastAsia="Times New Roman" w:hAnsi="Arial" w:cs="Arial"/>
          <w:b/>
          <w:color w:val="000000"/>
          <w:sz w:val="24"/>
          <w:szCs w:val="24"/>
          <w:lang w:val="ro-RO" w:eastAsia="ro-RO"/>
        </w:rPr>
      </w:pPr>
    </w:p>
    <w:p w:rsidR="00DD2950" w:rsidRPr="00E844C0" w:rsidRDefault="00DD2950" w:rsidP="0074189F">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tbl>
      <w:tblPr>
        <w:tblW w:w="93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0"/>
        <w:gridCol w:w="4446"/>
      </w:tblGrid>
      <w:tr w:rsidR="00DD2950" w:rsidRPr="00BA1F07" w:rsidTr="0074189F">
        <w:tc>
          <w:tcPr>
            <w:tcW w:w="4940" w:type="dxa"/>
            <w:shd w:val="clear" w:color="auto" w:fill="C0C0C0"/>
            <w:vAlign w:val="center"/>
          </w:tcPr>
          <w:p w:rsidR="00DD2950" w:rsidRPr="00BA1F07" w:rsidRDefault="00DD2950" w:rsidP="0074189F">
            <w:pPr>
              <w:spacing w:before="40" w:after="0" w:line="240" w:lineRule="auto"/>
              <w:jc w:val="center"/>
              <w:rPr>
                <w:rFonts w:ascii="Arial" w:eastAsia="Times New Roman" w:hAnsi="Arial" w:cs="Arial"/>
                <w:b/>
                <w:color w:val="000000"/>
                <w:sz w:val="20"/>
                <w:szCs w:val="24"/>
                <w:lang w:val="ro-RO" w:eastAsia="ro-RO"/>
              </w:rPr>
            </w:pPr>
            <w:r w:rsidRPr="00E844C0">
              <w:rPr>
                <w:rFonts w:ascii="Arial" w:eastAsia="Times New Roman" w:hAnsi="Arial" w:cs="Arial"/>
                <w:b/>
                <w:color w:val="000000"/>
                <w:sz w:val="24"/>
                <w:szCs w:val="24"/>
                <w:lang w:val="ro-RO" w:eastAsia="ro-RO"/>
              </w:rPr>
              <w:t xml:space="preserve"> </w:t>
            </w:r>
            <w:r w:rsidRPr="00BA1F07">
              <w:rPr>
                <w:rFonts w:ascii="Arial" w:eastAsia="Times New Roman" w:hAnsi="Arial" w:cs="Arial"/>
                <w:b/>
                <w:color w:val="000000"/>
                <w:sz w:val="20"/>
                <w:szCs w:val="24"/>
                <w:lang w:val="ro-RO" w:eastAsia="ro-RO"/>
              </w:rPr>
              <w:t>Denumire</w:t>
            </w:r>
          </w:p>
        </w:tc>
        <w:tc>
          <w:tcPr>
            <w:tcW w:w="4446" w:type="dxa"/>
            <w:shd w:val="clear" w:color="auto" w:fill="C0C0C0"/>
            <w:vAlign w:val="center"/>
          </w:tcPr>
          <w:p w:rsidR="00DD2950" w:rsidRPr="00BA1F07" w:rsidRDefault="00DD2950" w:rsidP="0074189F">
            <w:pPr>
              <w:spacing w:before="40" w:after="0" w:line="240" w:lineRule="auto"/>
              <w:jc w:val="center"/>
              <w:rPr>
                <w:rFonts w:ascii="Arial" w:eastAsia="Times New Roman" w:hAnsi="Arial" w:cs="Arial"/>
                <w:b/>
                <w:color w:val="000000"/>
                <w:sz w:val="20"/>
                <w:szCs w:val="24"/>
                <w:lang w:val="ro-RO" w:eastAsia="ro-RO"/>
              </w:rPr>
            </w:pPr>
            <w:r w:rsidRPr="00BA1F07">
              <w:rPr>
                <w:rFonts w:ascii="Arial" w:eastAsia="Times New Roman" w:hAnsi="Arial" w:cs="Arial"/>
                <w:b/>
                <w:color w:val="000000"/>
                <w:sz w:val="20"/>
                <w:szCs w:val="24"/>
                <w:lang w:val="ro-RO" w:eastAsia="ro-RO"/>
              </w:rPr>
              <w:t>Detalii</w:t>
            </w:r>
          </w:p>
        </w:tc>
      </w:tr>
      <w:tr w:rsidR="00DD2950" w:rsidRPr="00BA1F07" w:rsidTr="0074189F">
        <w:tc>
          <w:tcPr>
            <w:tcW w:w="4940" w:type="dxa"/>
            <w:shd w:val="clear" w:color="auto" w:fill="auto"/>
          </w:tcPr>
          <w:p w:rsidR="00DD2950" w:rsidRPr="00BA1F07" w:rsidRDefault="00DD2950" w:rsidP="0074189F">
            <w:pPr>
              <w:spacing w:before="40" w:after="0" w:line="240" w:lineRule="auto"/>
              <w:jc w:val="center"/>
              <w:rPr>
                <w:rFonts w:ascii="Arial" w:eastAsia="Times New Roman" w:hAnsi="Arial" w:cs="Arial"/>
                <w:color w:val="000000"/>
                <w:sz w:val="20"/>
                <w:szCs w:val="24"/>
                <w:lang w:val="ro-RO" w:eastAsia="ro-RO"/>
              </w:rPr>
            </w:pPr>
            <w:r w:rsidRPr="00BA1F07">
              <w:rPr>
                <w:rFonts w:ascii="Arial" w:eastAsia="Times New Roman" w:hAnsi="Arial" w:cs="Arial"/>
                <w:color w:val="000000"/>
                <w:sz w:val="20"/>
                <w:szCs w:val="24"/>
                <w:lang w:val="ro-RO" w:eastAsia="ro-RO"/>
              </w:rPr>
              <w:t>Tratare ape industriale în amplasament</w:t>
            </w:r>
          </w:p>
        </w:tc>
        <w:tc>
          <w:tcPr>
            <w:tcW w:w="4446" w:type="dxa"/>
            <w:shd w:val="clear" w:color="auto" w:fill="auto"/>
          </w:tcPr>
          <w:p w:rsidR="00DD2950" w:rsidRPr="00BA1F07" w:rsidRDefault="00DD2950" w:rsidP="0074189F">
            <w:pPr>
              <w:spacing w:before="40" w:after="0" w:line="240" w:lineRule="auto"/>
              <w:jc w:val="center"/>
              <w:rPr>
                <w:rFonts w:ascii="Arial" w:eastAsia="Times New Roman" w:hAnsi="Arial" w:cs="Arial"/>
                <w:color w:val="000000"/>
                <w:sz w:val="20"/>
                <w:szCs w:val="24"/>
                <w:lang w:val="ro-RO" w:eastAsia="ro-RO"/>
              </w:rPr>
            </w:pPr>
            <w:r w:rsidRPr="00BA1F07">
              <w:rPr>
                <w:rFonts w:ascii="Arial" w:eastAsia="Times New Roman" w:hAnsi="Arial" w:cs="Arial"/>
                <w:color w:val="000000"/>
                <w:sz w:val="20"/>
                <w:szCs w:val="24"/>
                <w:lang w:val="ro-RO" w:eastAsia="ro-RO"/>
              </w:rPr>
              <w:t>NU</w:t>
            </w:r>
          </w:p>
        </w:tc>
      </w:tr>
    </w:tbl>
    <w:p w:rsidR="00DD2950" w:rsidRPr="00E844C0" w:rsidRDefault="00DD2950" w:rsidP="0074189F">
      <w:pPr>
        <w:tabs>
          <w:tab w:val="left" w:pos="360"/>
        </w:tabs>
        <w:spacing w:after="0" w:line="240" w:lineRule="auto"/>
        <w:jc w:val="both"/>
        <w:rPr>
          <w:rFonts w:ascii="Arial" w:eastAsia="Times New Roman" w:hAnsi="Arial" w:cs="Arial"/>
          <w:color w:val="000000"/>
          <w:sz w:val="24"/>
          <w:szCs w:val="24"/>
          <w:lang w:val="ro-RO" w:eastAsia="ro-RO"/>
        </w:rPr>
      </w:pPr>
    </w:p>
    <w:p w:rsidR="00DD2950" w:rsidRDefault="00DD2950" w:rsidP="0074189F">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905471" w:rsidRPr="00E844C0" w:rsidRDefault="00905471" w:rsidP="0074189F">
      <w:pPr>
        <w:pStyle w:val="BodyTextIndent"/>
        <w:ind w:left="-57" w:right="-57"/>
        <w:rPr>
          <w:rFonts w:ascii="Arial" w:hAnsi="Arial" w:cs="Arial"/>
          <w:lang w:val="it-IT"/>
        </w:rPr>
      </w:pPr>
    </w:p>
    <w:p w:rsidR="00DD2950" w:rsidRPr="00E844C0" w:rsidRDefault="00DD2950" w:rsidP="0074189F">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p w:rsidR="00DD2950" w:rsidRPr="00E844C0" w:rsidRDefault="00DD2950" w:rsidP="0074189F">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DD2950" w:rsidRPr="00E844C0" w:rsidRDefault="00DD2950" w:rsidP="0074189F">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p w:rsidR="00DD2950"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t>depozitele de materii prime şi auxiliare;</w:t>
      </w:r>
    </w:p>
    <w:p w:rsidR="000325CC" w:rsidRPr="00476CCF" w:rsidRDefault="000325CC" w:rsidP="00476CCF">
      <w:pPr>
        <w:pStyle w:val="ListParagraph"/>
        <w:numPr>
          <w:ilvl w:val="0"/>
          <w:numId w:val="38"/>
        </w:numPr>
        <w:tabs>
          <w:tab w:val="left" w:pos="284"/>
          <w:tab w:val="left" w:pos="1800"/>
        </w:tabs>
        <w:ind w:hanging="720"/>
        <w:jc w:val="both"/>
        <w:rPr>
          <w:rFonts w:ascii="Arial" w:hAnsi="Arial" w:cs="Arial"/>
          <w:bCs/>
          <w:lang w:val="ro-RO"/>
        </w:rPr>
      </w:pPr>
      <w:r>
        <w:rPr>
          <w:rFonts w:ascii="Arial" w:hAnsi="Arial" w:cs="Arial"/>
          <w:bCs/>
          <w:lang w:val="ro-RO"/>
        </w:rPr>
        <w:t>bazinel</w:t>
      </w:r>
      <w:r w:rsidR="009A0C10">
        <w:rPr>
          <w:rFonts w:ascii="Arial" w:hAnsi="Arial" w:cs="Arial"/>
          <w:bCs/>
          <w:lang w:val="ro-RO"/>
        </w:rPr>
        <w:t>e vidanjabile pentru colectarea apelor uzate;</w:t>
      </w:r>
    </w:p>
    <w:p w:rsidR="00DD2950" w:rsidRPr="00476CCF"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t>depozitarea dejecțiilor lichide;</w:t>
      </w:r>
    </w:p>
    <w:p w:rsidR="00DD2950" w:rsidRPr="00476CCF"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t>preluarea și transportul în câmp a dejecțiilor;</w:t>
      </w:r>
    </w:p>
    <w:p w:rsidR="00DD2950" w:rsidRPr="00476CCF"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t>administrarea pe terenurile agricole a dejecțiilor;</w:t>
      </w:r>
    </w:p>
    <w:p w:rsidR="00DD2950" w:rsidRPr="00476CCF"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t>depozitarea deșeurilor;</w:t>
      </w:r>
    </w:p>
    <w:p w:rsidR="00DD2950" w:rsidRDefault="00DD2950" w:rsidP="00476CCF">
      <w:pPr>
        <w:pStyle w:val="ListParagraph"/>
        <w:numPr>
          <w:ilvl w:val="0"/>
          <w:numId w:val="38"/>
        </w:numPr>
        <w:tabs>
          <w:tab w:val="left" w:pos="284"/>
          <w:tab w:val="left" w:pos="1800"/>
        </w:tabs>
        <w:ind w:hanging="720"/>
        <w:jc w:val="both"/>
        <w:rPr>
          <w:rFonts w:ascii="Arial" w:hAnsi="Arial" w:cs="Arial"/>
          <w:bCs/>
          <w:lang w:val="ro-RO"/>
        </w:rPr>
      </w:pPr>
      <w:r w:rsidRPr="00476CCF">
        <w:rPr>
          <w:rFonts w:ascii="Arial" w:hAnsi="Arial" w:cs="Arial"/>
          <w:bCs/>
          <w:lang w:val="ro-RO"/>
        </w:rPr>
        <w:lastRenderedPageBreak/>
        <w:t>funcționarea mijloacelor auto.</w:t>
      </w:r>
    </w:p>
    <w:p w:rsidR="00905471" w:rsidRPr="00476CCF" w:rsidRDefault="00905471" w:rsidP="00905471">
      <w:pPr>
        <w:pStyle w:val="ListParagraph"/>
        <w:tabs>
          <w:tab w:val="left" w:pos="284"/>
          <w:tab w:val="left" w:pos="1800"/>
        </w:tabs>
        <w:jc w:val="both"/>
        <w:rPr>
          <w:rFonts w:ascii="Arial" w:hAnsi="Arial" w:cs="Arial"/>
          <w:bCs/>
          <w:lang w:val="ro-RO"/>
        </w:rPr>
      </w:pPr>
    </w:p>
    <w:p w:rsidR="003A6C31" w:rsidRPr="00FF2356" w:rsidRDefault="003A6C31" w:rsidP="003A6C31">
      <w:pPr>
        <w:pStyle w:val="BodyTextIndent"/>
        <w:ind w:left="0" w:right="-57"/>
        <w:rPr>
          <w:rFonts w:ascii="Arial" w:hAnsi="Arial" w:cs="Arial"/>
          <w:lang w:val="it-IT"/>
        </w:rPr>
      </w:pPr>
      <w:r w:rsidRPr="003A6C31">
        <w:rPr>
          <w:rFonts w:ascii="Arial" w:hAnsi="Arial" w:cs="Arial"/>
          <w:lang w:val="it-IT"/>
        </w:rPr>
        <w:t>Nu se fac evacuări de ape uzate în ape subterane.</w:t>
      </w:r>
      <w:r w:rsidRPr="00FF2356">
        <w:rPr>
          <w:rFonts w:ascii="Arial" w:hAnsi="Arial" w:cs="Arial"/>
          <w:lang w:val="it-IT"/>
        </w:rPr>
        <w:t xml:space="preserve"> </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i/>
          <w:iCs/>
          <w:sz w:val="24"/>
          <w:szCs w:val="24"/>
          <w:lang w:val="ro-RO"/>
        </w:rPr>
        <w:t>Dotări, amenajări şi măsuri de protecție împotriva poluării solului şi subsolului:</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 xml:space="preserve">În cadrul fiecărei hale, furajele necesare se depozitează în </w:t>
      </w:r>
      <w:r>
        <w:rPr>
          <w:rFonts w:ascii="Arial" w:hAnsi="Arial" w:cs="Arial"/>
          <w:bCs/>
          <w:sz w:val="24"/>
          <w:szCs w:val="24"/>
          <w:lang w:val="ro-RO"/>
        </w:rPr>
        <w:t xml:space="preserve">silozuri </w:t>
      </w:r>
      <w:r w:rsidRPr="00BA1F07">
        <w:rPr>
          <w:rFonts w:ascii="Arial" w:hAnsi="Arial" w:cs="Arial"/>
          <w:bCs/>
          <w:sz w:val="24"/>
          <w:szCs w:val="24"/>
          <w:lang w:val="ro-RO"/>
        </w:rPr>
        <w:t>de furaje cu V = 25 mc fiecare, conectate la linia de furajare din interiorul halei (total silozuri = 20 buc.: 12 hale x 1 siloz și 2 hale x 4 silozuri), de unde furajele sunt preluate de sistemul de transport tip şnec elicoidal şi transportate în hală, la hrănitori. Silozurile sunt prevăzute cu sistem de cântărire. Sunt amenajate magazii pentru medicamente şi substanțele folosite ca dezinfectante în cadrul Filtrului sanitar. Silozurile de furaje sunt prevăzute cu saci pentru colectarea eventualelor pierderi, care se scutură periodic. Furajele se prezintă sub formă de peleți.</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 xml:space="preserve">Cadavrele de porcii sunt depozitate temporar în spațiul </w:t>
      </w:r>
      <w:r w:rsidRPr="00BA1F07">
        <w:rPr>
          <w:rFonts w:ascii="Arial" w:hAnsi="Arial" w:cs="Arial"/>
          <w:bCs/>
          <w:sz w:val="24"/>
          <w:szCs w:val="24"/>
        </w:rPr>
        <w:t xml:space="preserve">frigorific amenajat </w:t>
      </w:r>
      <w:r w:rsidRPr="00BA1F07">
        <w:rPr>
          <w:rFonts w:ascii="Arial" w:hAnsi="Arial" w:cs="Arial"/>
          <w:bCs/>
          <w:sz w:val="24"/>
          <w:szCs w:val="24"/>
          <w:lang w:val="ro-RO"/>
        </w:rPr>
        <w:t>în clădirea incineratorului, apoi incinerate în cadrul incineratorului propriu.</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Apele uzate tehnologic și dejecțiile sunt preluate gravitațional şi transportate de rețeaua de canalizare realizată din tuburi de beton şi transportate la bazinele</w:t>
      </w:r>
      <w:r w:rsidR="00E107D7">
        <w:rPr>
          <w:rFonts w:ascii="Arial" w:hAnsi="Arial" w:cs="Arial"/>
          <w:bCs/>
          <w:sz w:val="24"/>
          <w:szCs w:val="24"/>
          <w:lang w:val="ro-RO"/>
        </w:rPr>
        <w:t xml:space="preserve"> de stocare aflate în incinta 2</w:t>
      </w:r>
      <w:r w:rsidRPr="00BA1F07">
        <w:rPr>
          <w:rFonts w:ascii="Arial" w:hAnsi="Arial" w:cs="Arial"/>
          <w:bCs/>
          <w:sz w:val="24"/>
          <w:szCs w:val="24"/>
          <w:lang w:val="ro-RO"/>
        </w:rPr>
        <w:t xml:space="preserve">. Dejecțiile din bazinele de stocare, provenite de la halele de porcine, sunt vidanjate şi transportate pe terenurile agricole, în vederea utilizării drept îngrăşământ natural. Bazinele sunt prevăzute cu pereţi impermeabili. Bazinele de stocare sunt vidanjate, conținutul fiind transportat pe terenurile agricole, în vederea utilizării drept îngrăşământ natural. </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Capacitatea este stocare este suficientă: 21 mc x 28 bazi</w:t>
      </w:r>
      <w:r w:rsidR="00E107D7">
        <w:rPr>
          <w:rFonts w:ascii="Arial" w:hAnsi="Arial" w:cs="Arial"/>
          <w:bCs/>
          <w:sz w:val="24"/>
          <w:szCs w:val="24"/>
          <w:lang w:val="ro-RO"/>
        </w:rPr>
        <w:t>ne/hală x 8 hale = 4.704 mc + V</w:t>
      </w:r>
      <w:r w:rsidR="00E107D7">
        <w:rPr>
          <w:rFonts w:ascii="Arial" w:hAnsi="Arial" w:cs="Arial"/>
          <w:bCs/>
          <w:sz w:val="24"/>
          <w:szCs w:val="24"/>
          <w:vertAlign w:val="subscript"/>
          <w:lang w:val="ro-RO"/>
        </w:rPr>
        <w:t>1</w:t>
      </w:r>
      <w:r w:rsidR="00E107D7">
        <w:rPr>
          <w:rFonts w:ascii="Arial" w:hAnsi="Arial" w:cs="Arial"/>
          <w:bCs/>
          <w:sz w:val="24"/>
          <w:szCs w:val="24"/>
          <w:lang w:val="ro-RO"/>
        </w:rPr>
        <w:t xml:space="preserve"> (10.000 mc) + V</w:t>
      </w:r>
      <w:r w:rsidR="00E107D7">
        <w:rPr>
          <w:rFonts w:ascii="Arial" w:hAnsi="Arial" w:cs="Arial"/>
          <w:bCs/>
          <w:sz w:val="24"/>
          <w:szCs w:val="24"/>
          <w:vertAlign w:val="subscript"/>
          <w:lang w:val="ro-RO"/>
        </w:rPr>
        <w:t>2</w:t>
      </w:r>
      <w:r w:rsidRPr="00BA1F07">
        <w:rPr>
          <w:rFonts w:ascii="Arial" w:hAnsi="Arial" w:cs="Arial"/>
          <w:bCs/>
          <w:sz w:val="24"/>
          <w:szCs w:val="24"/>
          <w:lang w:val="ro-RO"/>
        </w:rPr>
        <w:t xml:space="preserve"> (5.350 mc) = 20.054 mc, iar cantitatea de ape uzate tehnologic şi dejecţii lichide rezultate este de 27.216 mc/an, respectiv 10.206 mc/4,5 luni (pentru perioadă maximă de depozitare aferentă perioadei de interdicție 1 noiembrie - 15 martie).</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 xml:space="preserve">Bazinele de stocare dejecții </w:t>
      </w:r>
      <w:r w:rsidR="00E107D7">
        <w:rPr>
          <w:rFonts w:ascii="Arial" w:hAnsi="Arial" w:cs="Arial"/>
          <w:bCs/>
          <w:sz w:val="24"/>
          <w:szCs w:val="24"/>
          <w:lang w:val="ro-RO"/>
        </w:rPr>
        <w:t>sunt impermeabile. La bazinul V</w:t>
      </w:r>
      <w:r w:rsidR="00E107D7">
        <w:rPr>
          <w:rFonts w:ascii="Arial" w:hAnsi="Arial" w:cs="Arial"/>
          <w:bCs/>
          <w:sz w:val="24"/>
          <w:szCs w:val="24"/>
          <w:vertAlign w:val="subscript"/>
          <w:lang w:val="ro-RO"/>
        </w:rPr>
        <w:t>1</w:t>
      </w:r>
      <w:r w:rsidRPr="00BA1F07">
        <w:rPr>
          <w:rFonts w:ascii="Arial" w:hAnsi="Arial" w:cs="Arial"/>
          <w:bCs/>
          <w:sz w:val="24"/>
          <w:szCs w:val="24"/>
          <w:lang w:val="ro-RO"/>
        </w:rPr>
        <w:t xml:space="preserve"> s-a realizat impermeabilizarea cu tencuială hidroizolatoare aplicată pe suprafața interioară a bazinului și</w:t>
      </w:r>
      <w:r w:rsidR="00E107D7">
        <w:rPr>
          <w:rFonts w:ascii="Arial" w:hAnsi="Arial" w:cs="Arial"/>
          <w:bCs/>
          <w:sz w:val="24"/>
          <w:szCs w:val="24"/>
          <w:lang w:val="ro-RO"/>
        </w:rPr>
        <w:t xml:space="preserve"> rășină epoxidică. La bazinul V</w:t>
      </w:r>
      <w:r w:rsidR="00E107D7">
        <w:rPr>
          <w:rFonts w:ascii="Arial" w:hAnsi="Arial" w:cs="Arial"/>
          <w:bCs/>
          <w:sz w:val="24"/>
          <w:szCs w:val="24"/>
          <w:vertAlign w:val="subscript"/>
          <w:lang w:val="ro-RO"/>
        </w:rPr>
        <w:t>2</w:t>
      </w:r>
      <w:r w:rsidRPr="00BA1F07">
        <w:rPr>
          <w:rFonts w:ascii="Arial" w:hAnsi="Arial" w:cs="Arial"/>
          <w:bCs/>
          <w:sz w:val="24"/>
          <w:szCs w:val="24"/>
          <w:lang w:val="ro-RO"/>
        </w:rPr>
        <w:t xml:space="preserve"> s-a realizat impermeabilizarea prin utilizarea de geotextil tip GEOTESS 150, așternut peste cuva bazinului, peste care s-a aplicat o membrană Junifor PEHD (izolație geosintetică).</w:t>
      </w:r>
    </w:p>
    <w:p w:rsidR="00DD2950" w:rsidRPr="00905471"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905471">
        <w:rPr>
          <w:rFonts w:ascii="Arial" w:hAnsi="Arial" w:cs="Arial"/>
          <w:bCs/>
          <w:sz w:val="24"/>
          <w:szCs w:val="24"/>
          <w:lang w:val="ro-RO"/>
        </w:rPr>
        <w:t xml:space="preserve">Împrăștierea pe terenurile agricole se face tot timpul anului, mai puțin în perioadele de interdicție. Literatura de specialitate recomandă cu insistență utilizarea gunoiului de grajd şi a dejecțiilor drept îngrășământ organic pentru terenurile agricole, terenuri de pășunat şi fâneţe. </w:t>
      </w:r>
    </w:p>
    <w:p w:rsidR="00DD2950" w:rsidRPr="00905471"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905471">
        <w:rPr>
          <w:rFonts w:ascii="Arial" w:hAnsi="Arial" w:cs="Arial"/>
          <w:bCs/>
          <w:sz w:val="24"/>
          <w:szCs w:val="24"/>
          <w:lang w:val="ro-RO"/>
        </w:rPr>
        <w:t>Suprafața de teren arabil necesară pe cap porc la îngrăşat, conform Codului de bune practici agricole, este de 0,0714 ha/cap porc. Terenul necesar pentru împrăștierea dejecțiilor este de 6477,41 ha, iar terenul disponibil este de 7160 ha.</w:t>
      </w:r>
    </w:p>
    <w:p w:rsidR="00DD2950" w:rsidRPr="00905471"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905471">
        <w:rPr>
          <w:rFonts w:ascii="Arial" w:hAnsi="Arial" w:cs="Arial"/>
          <w:bCs/>
          <w:sz w:val="24"/>
          <w:szCs w:val="24"/>
          <w:lang w:val="ro-RO"/>
        </w:rPr>
        <w:t>Unitatea are încheiate contracte cu societăți cu profil agricol, pentru suprafețele de teren agricol pe care se vor transporta şi împrăștia dejecțiile rezultate în cadrul complexului.</w:t>
      </w:r>
    </w:p>
    <w:p w:rsidR="00DD2950" w:rsidRPr="00905471"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905471">
        <w:rPr>
          <w:rFonts w:ascii="Arial" w:hAnsi="Arial" w:cs="Arial"/>
          <w:bCs/>
          <w:sz w:val="24"/>
          <w:szCs w:val="24"/>
          <w:lang w:val="ro-RO"/>
        </w:rPr>
        <w:t>Beneficiarul se obligă să respecte prevederile din BAT 18 a, b, c, d, e, f, BAT 20 a, b, c, d, e, f, g, h și BAT 21 b, precum și din Codul de bune practici agricole pentru depozitarea și împrăștierea pe sol a dejecțiilor.</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Sunt realizate două foraje pentru monitorizarea pânzei freatice din zona bazinelor de stocare dejecții.</w:t>
      </w:r>
    </w:p>
    <w:p w:rsidR="00DD2950" w:rsidRPr="00BA1F07" w:rsidRDefault="00DD2950" w:rsidP="0074189F">
      <w:pPr>
        <w:tabs>
          <w:tab w:val="left" w:pos="360"/>
          <w:tab w:val="left" w:pos="720"/>
          <w:tab w:val="left" w:pos="1800"/>
        </w:tabs>
        <w:spacing w:after="0" w:line="240" w:lineRule="auto"/>
        <w:ind w:right="21"/>
        <w:jc w:val="both"/>
        <w:rPr>
          <w:rFonts w:ascii="Arial" w:hAnsi="Arial" w:cs="Arial"/>
          <w:bCs/>
          <w:sz w:val="24"/>
          <w:szCs w:val="24"/>
          <w:lang w:val="ro-RO"/>
        </w:rPr>
      </w:pPr>
      <w:r w:rsidRPr="00BA1F07">
        <w:rPr>
          <w:rFonts w:ascii="Arial" w:hAnsi="Arial" w:cs="Arial"/>
          <w:bCs/>
          <w:sz w:val="24"/>
          <w:szCs w:val="24"/>
          <w:lang w:val="ro-RO"/>
        </w:rPr>
        <w:t>Proprietarii de terenuri arabile cu care beneficiarul are încheiate Contracte de colaborare pentru preluarea dejecțiilor, au încheiate contracte ferme de asistență tehnică cu Oficiul Judeţean de Pedologie şi Agrochimie cu următoarele obligaţii contractuale:</w:t>
      </w:r>
    </w:p>
    <w:p w:rsidR="00DD2950" w:rsidRPr="00BA1F07" w:rsidRDefault="00DD2950" w:rsidP="00E107D7">
      <w:pPr>
        <w:numPr>
          <w:ilvl w:val="0"/>
          <w:numId w:val="16"/>
        </w:numPr>
        <w:tabs>
          <w:tab w:val="clear" w:pos="720"/>
          <w:tab w:val="num" w:pos="0"/>
          <w:tab w:val="left" w:pos="284"/>
        </w:tabs>
        <w:spacing w:after="0" w:line="240" w:lineRule="auto"/>
        <w:ind w:left="0" w:right="21" w:firstLine="0"/>
        <w:jc w:val="both"/>
        <w:rPr>
          <w:rFonts w:ascii="Arial" w:hAnsi="Arial" w:cs="Arial"/>
          <w:bCs/>
          <w:sz w:val="24"/>
          <w:szCs w:val="24"/>
          <w:lang w:val="ro-RO"/>
        </w:rPr>
      </w:pPr>
      <w:r w:rsidRPr="00BA1F07">
        <w:rPr>
          <w:rFonts w:ascii="Arial" w:hAnsi="Arial" w:cs="Arial"/>
          <w:bCs/>
          <w:sz w:val="24"/>
          <w:szCs w:val="24"/>
          <w:lang w:val="ro-RO"/>
        </w:rPr>
        <w:lastRenderedPageBreak/>
        <w:t>realizarea Planului de management a deşeurilor organice (ce cuprinde şi perioadele de interdicţie) o dată la 4 ani; aprobarea acestuia la factorii abilitaţi;</w:t>
      </w:r>
    </w:p>
    <w:p w:rsidR="00DD2950" w:rsidRPr="00BA1F07" w:rsidRDefault="00DD2950" w:rsidP="00E107D7">
      <w:pPr>
        <w:numPr>
          <w:ilvl w:val="0"/>
          <w:numId w:val="16"/>
        </w:numPr>
        <w:tabs>
          <w:tab w:val="clear" w:pos="720"/>
          <w:tab w:val="num" w:pos="0"/>
          <w:tab w:val="left" w:pos="284"/>
        </w:tabs>
        <w:spacing w:after="0" w:line="240" w:lineRule="auto"/>
        <w:ind w:left="0" w:right="21" w:firstLine="0"/>
        <w:jc w:val="both"/>
        <w:rPr>
          <w:rFonts w:ascii="Arial" w:hAnsi="Arial" w:cs="Arial"/>
          <w:bCs/>
          <w:sz w:val="24"/>
          <w:szCs w:val="24"/>
          <w:lang w:val="ro-RO"/>
        </w:rPr>
      </w:pPr>
      <w:r w:rsidRPr="00BA1F07">
        <w:rPr>
          <w:rFonts w:ascii="Arial" w:hAnsi="Arial" w:cs="Arial"/>
          <w:bCs/>
          <w:sz w:val="24"/>
          <w:szCs w:val="24"/>
          <w:lang w:val="ro-RO"/>
        </w:rPr>
        <w:t>realizarea cartării pedologice şi agronomice a terenurilor agricole;</w:t>
      </w:r>
    </w:p>
    <w:p w:rsidR="00DD2950" w:rsidRPr="00BA1F07" w:rsidRDefault="00DD2950" w:rsidP="00E107D7">
      <w:pPr>
        <w:numPr>
          <w:ilvl w:val="0"/>
          <w:numId w:val="16"/>
        </w:numPr>
        <w:tabs>
          <w:tab w:val="clear" w:pos="720"/>
          <w:tab w:val="num" w:pos="0"/>
          <w:tab w:val="left" w:pos="284"/>
        </w:tabs>
        <w:spacing w:after="0" w:line="240" w:lineRule="auto"/>
        <w:ind w:left="0" w:right="21" w:firstLine="0"/>
        <w:jc w:val="both"/>
        <w:rPr>
          <w:rFonts w:ascii="Arial" w:hAnsi="Arial" w:cs="Arial"/>
          <w:bCs/>
          <w:sz w:val="24"/>
          <w:szCs w:val="24"/>
          <w:lang w:val="ro-RO"/>
        </w:rPr>
      </w:pPr>
      <w:r w:rsidRPr="00BA1F07">
        <w:rPr>
          <w:rFonts w:ascii="Arial" w:hAnsi="Arial" w:cs="Arial"/>
          <w:bCs/>
          <w:sz w:val="24"/>
          <w:szCs w:val="24"/>
          <w:lang w:val="ro-RO"/>
        </w:rPr>
        <w:t>realizarea studiului agrochimic, odată la 4 ani în vederea refacerii planului de management;</w:t>
      </w:r>
    </w:p>
    <w:p w:rsidR="00DD2950" w:rsidRPr="00BA1F07" w:rsidRDefault="00DD2950" w:rsidP="00E107D7">
      <w:pPr>
        <w:numPr>
          <w:ilvl w:val="0"/>
          <w:numId w:val="16"/>
        </w:numPr>
        <w:tabs>
          <w:tab w:val="clear" w:pos="720"/>
          <w:tab w:val="num" w:pos="0"/>
          <w:tab w:val="left" w:pos="284"/>
        </w:tabs>
        <w:spacing w:after="0" w:line="240" w:lineRule="auto"/>
        <w:ind w:left="0" w:right="21" w:firstLine="0"/>
        <w:jc w:val="both"/>
        <w:rPr>
          <w:rFonts w:ascii="Arial" w:hAnsi="Arial" w:cs="Arial"/>
          <w:bCs/>
          <w:sz w:val="24"/>
          <w:szCs w:val="24"/>
          <w:lang w:val="ro-RO"/>
        </w:rPr>
      </w:pPr>
      <w:r w:rsidRPr="00BA1F07">
        <w:rPr>
          <w:rFonts w:ascii="Arial" w:hAnsi="Arial" w:cs="Arial"/>
          <w:bCs/>
          <w:sz w:val="24"/>
          <w:szCs w:val="24"/>
          <w:lang w:val="ro-RO"/>
        </w:rPr>
        <w:t>realizarea planului de fertilizare, a planului de cultură, a bilanțului de azot la nivelul fermei (la poartă şi parcelă);</w:t>
      </w:r>
    </w:p>
    <w:p w:rsidR="00DD2950" w:rsidRPr="00BA1F07" w:rsidRDefault="00DD2950" w:rsidP="00E107D7">
      <w:pPr>
        <w:numPr>
          <w:ilvl w:val="0"/>
          <w:numId w:val="16"/>
        </w:numPr>
        <w:tabs>
          <w:tab w:val="clear" w:pos="720"/>
          <w:tab w:val="num" w:pos="0"/>
          <w:tab w:val="left" w:pos="284"/>
        </w:tabs>
        <w:spacing w:after="0" w:line="240" w:lineRule="auto"/>
        <w:ind w:left="0" w:right="21" w:firstLine="0"/>
        <w:jc w:val="both"/>
        <w:rPr>
          <w:rFonts w:ascii="Arial" w:hAnsi="Arial" w:cs="Arial"/>
          <w:bCs/>
          <w:sz w:val="24"/>
          <w:szCs w:val="24"/>
          <w:lang w:val="ro-RO"/>
        </w:rPr>
      </w:pPr>
      <w:r w:rsidRPr="00BA1F07">
        <w:rPr>
          <w:rFonts w:ascii="Arial" w:hAnsi="Arial" w:cs="Arial"/>
          <w:bCs/>
          <w:sz w:val="24"/>
          <w:szCs w:val="24"/>
          <w:lang w:val="ro-RO"/>
        </w:rPr>
        <w:t>întocmirea și tinerea Fişei parcelei şi a caietelor de bilanț ale nutrienţilor pentru fiecare solă.</w:t>
      </w:r>
    </w:p>
    <w:p w:rsidR="00DD2950" w:rsidRPr="00CF4981" w:rsidRDefault="00DD2950" w:rsidP="00E107D7">
      <w:pPr>
        <w:pStyle w:val="ListParagraph"/>
        <w:numPr>
          <w:ilvl w:val="0"/>
          <w:numId w:val="16"/>
        </w:numPr>
        <w:tabs>
          <w:tab w:val="clear" w:pos="720"/>
          <w:tab w:val="num" w:pos="0"/>
          <w:tab w:val="left" w:pos="284"/>
          <w:tab w:val="left" w:pos="360"/>
        </w:tabs>
        <w:ind w:left="0" w:right="21" w:firstLine="0"/>
        <w:jc w:val="both"/>
        <w:rPr>
          <w:rFonts w:ascii="Arial" w:hAnsi="Arial" w:cs="Arial"/>
          <w:bCs/>
          <w:lang w:val="ro-RO"/>
        </w:rPr>
      </w:pPr>
      <w:r w:rsidRPr="00CF4981">
        <w:rPr>
          <w:rFonts w:ascii="Arial" w:hAnsi="Arial" w:cs="Arial"/>
          <w:bCs/>
          <w:lang w:val="ro-RO"/>
        </w:rPr>
        <w:t>Prin modul de gestionare al deșeurilor realizat la nivelul complexului, se previne poluarea solului și subsolului.</w:t>
      </w:r>
    </w:p>
    <w:p w:rsidR="00DD2950" w:rsidRPr="00CF4981" w:rsidRDefault="00DD2950" w:rsidP="00E107D7">
      <w:pPr>
        <w:pStyle w:val="ListParagraph"/>
        <w:numPr>
          <w:ilvl w:val="0"/>
          <w:numId w:val="16"/>
        </w:numPr>
        <w:tabs>
          <w:tab w:val="clear" w:pos="720"/>
          <w:tab w:val="num" w:pos="0"/>
          <w:tab w:val="left" w:pos="284"/>
          <w:tab w:val="left" w:pos="360"/>
        </w:tabs>
        <w:ind w:left="0" w:right="21" w:firstLine="0"/>
        <w:jc w:val="both"/>
        <w:rPr>
          <w:rFonts w:ascii="Arial" w:hAnsi="Arial" w:cs="Arial"/>
          <w:bCs/>
          <w:lang w:val="ro-RO"/>
        </w:rPr>
      </w:pPr>
      <w:r w:rsidRPr="00CF4981">
        <w:rPr>
          <w:rFonts w:ascii="Arial" w:hAnsi="Arial" w:cs="Arial"/>
          <w:bCs/>
          <w:lang w:val="ro-RO"/>
        </w:rPr>
        <w:t>Prin întreținerea corespunzătoare a mijloacelor auto se evită scur</w:t>
      </w:r>
      <w:r w:rsidRPr="006619EF">
        <w:rPr>
          <w:rFonts w:ascii="Arial" w:hAnsi="Arial" w:cs="Arial"/>
          <w:bCs/>
          <w:i/>
          <w:lang w:val="ro-RO"/>
        </w:rPr>
        <w:t>g</w:t>
      </w:r>
      <w:r w:rsidRPr="00CF4981">
        <w:rPr>
          <w:rFonts w:ascii="Arial" w:hAnsi="Arial" w:cs="Arial"/>
          <w:bCs/>
          <w:lang w:val="ro-RO"/>
        </w:rPr>
        <w:t>erile accidentale de uleiuri sau carburanți în sol.</w:t>
      </w:r>
    </w:p>
    <w:p w:rsidR="00DD2950" w:rsidRPr="00E844C0" w:rsidRDefault="00DD2950" w:rsidP="0074189F">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DD2950" w:rsidRPr="00E844C0" w:rsidRDefault="00DD2950" w:rsidP="0074189F">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depozitarea substanţelor chimice periculoase în recipienţi/ rezervoare din materiale adecvate, rezistente la coroziunea specifică, pe suprafeţe betonate, protejate anticoroziv;</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transferul substanţelor periculoase lichide de la recipienţii de depozitare la instalaţii prin reţele de conducte adecvate din punct de vedere al rezistenţei la coroziunea specifică, etanşeităţii şi a siguranţei în exploatare;</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desfăşurarea activităţii pe suprafeţe betonate;</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manipularea de materiale, materii prime şi auxiliare, deşeuri trebuie să aibă loc în zone desemnate, protejate împotriva pierderilor prin scurgeri accidentale;</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structurile subterane: reţeaua de canalizare şi bazinele de stocare vor fi verificate periodic, iar lucrările de întreţinere se vor planifica şi efectua la timp;</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să asigure pe amplasamentul societăţii, în depozite/magazii o cantitate corespunzătoare de substanţe absorbante şi substanţe de neutralizare, potrivite pentru controlul oricărei deversări accidentale de produse;</w:t>
      </w:r>
    </w:p>
    <w:p w:rsidR="00DD2950" w:rsidRPr="00E107D7" w:rsidRDefault="00DD2950" w:rsidP="00E107D7">
      <w:pPr>
        <w:pStyle w:val="ListParagraph"/>
        <w:numPr>
          <w:ilvl w:val="0"/>
          <w:numId w:val="39"/>
        </w:numPr>
        <w:tabs>
          <w:tab w:val="left" w:pos="284"/>
        </w:tabs>
        <w:ind w:left="0" w:firstLine="0"/>
        <w:jc w:val="both"/>
        <w:rPr>
          <w:rFonts w:ascii="Arial" w:hAnsi="Arial" w:cs="Arial"/>
          <w:lang w:val="ro-RO"/>
        </w:rPr>
      </w:pPr>
      <w:r w:rsidRPr="00E107D7">
        <w:rPr>
          <w:rFonts w:ascii="Arial" w:hAnsi="Arial" w:cs="Arial"/>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D2950" w:rsidRPr="00424146" w:rsidRDefault="00DD2950" w:rsidP="0074189F">
      <w:pPr>
        <w:spacing w:after="0" w:line="240" w:lineRule="auto"/>
        <w:jc w:val="both"/>
        <w:rPr>
          <w:rFonts w:ascii="Arial" w:hAnsi="Arial" w:cs="Arial"/>
          <w:b/>
          <w:sz w:val="24"/>
          <w:szCs w:val="24"/>
          <w:lang w:val="ro-RO"/>
        </w:rPr>
      </w:pPr>
    </w:p>
    <w:p w:rsidR="00DD2950" w:rsidRPr="003A6C31" w:rsidRDefault="00DD2950" w:rsidP="0074189F">
      <w:pPr>
        <w:spacing w:after="0" w:line="240" w:lineRule="auto"/>
        <w:jc w:val="both"/>
        <w:rPr>
          <w:rFonts w:ascii="Arial" w:hAnsi="Arial" w:cs="Arial"/>
          <w:b/>
          <w:sz w:val="24"/>
          <w:szCs w:val="24"/>
          <w:lang w:val="ro-RO"/>
        </w:rPr>
      </w:pPr>
      <w:r w:rsidRPr="003A6C31">
        <w:rPr>
          <w:rFonts w:ascii="Arial" w:hAnsi="Arial" w:cs="Arial"/>
          <w:b/>
          <w:sz w:val="24"/>
          <w:szCs w:val="24"/>
          <w:lang w:val="ro-RO"/>
        </w:rPr>
        <w:t>9.4 Surse de zgomot</w:t>
      </w:r>
    </w:p>
    <w:tbl>
      <w:tblPr>
        <w:tblW w:w="9272" w:type="dxa"/>
        <w:jc w:val="center"/>
        <w:tblInd w:w="-1515" w:type="dxa"/>
        <w:tblLayout w:type="fixed"/>
        <w:tblCellMar>
          <w:top w:w="60" w:type="dxa"/>
          <w:left w:w="60" w:type="dxa"/>
          <w:bottom w:w="60" w:type="dxa"/>
          <w:right w:w="60" w:type="dxa"/>
        </w:tblCellMar>
        <w:tblLook w:val="0000"/>
      </w:tblPr>
      <w:tblGrid>
        <w:gridCol w:w="2482"/>
        <w:gridCol w:w="1617"/>
        <w:gridCol w:w="1501"/>
        <w:gridCol w:w="3672"/>
      </w:tblGrid>
      <w:tr w:rsidR="003A6C31" w:rsidRPr="003A6C31" w:rsidTr="003A6C31">
        <w:trPr>
          <w:tblHeader/>
          <w:jc w:val="center"/>
        </w:trPr>
        <w:tc>
          <w:tcPr>
            <w:tcW w:w="24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C31" w:rsidRPr="003A6C31" w:rsidRDefault="003A6C31" w:rsidP="00C951B8">
            <w:pPr>
              <w:spacing w:after="0" w:line="100" w:lineRule="atLeast"/>
              <w:ind w:left="-68" w:right="-23"/>
              <w:jc w:val="center"/>
              <w:rPr>
                <w:rFonts w:ascii="Arial" w:hAnsi="Arial" w:cs="Arial"/>
                <w:b/>
                <w:bCs/>
                <w:sz w:val="20"/>
                <w:szCs w:val="20"/>
              </w:rPr>
            </w:pPr>
            <w:r w:rsidRPr="003A6C31">
              <w:rPr>
                <w:rFonts w:ascii="Arial" w:hAnsi="Arial" w:cs="Arial"/>
                <w:b/>
                <w:bCs/>
                <w:sz w:val="20"/>
                <w:szCs w:val="20"/>
              </w:rPr>
              <w:t>Identificaţi fiecare sursă semnificativă de zgomot şi/sau vibraţii</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C31" w:rsidRPr="003A6C31" w:rsidRDefault="003A6C31" w:rsidP="00C951B8">
            <w:pPr>
              <w:spacing w:after="0" w:line="100" w:lineRule="atLeast"/>
              <w:ind w:left="-68" w:right="-23"/>
              <w:jc w:val="center"/>
              <w:rPr>
                <w:rFonts w:ascii="Arial" w:hAnsi="Arial" w:cs="Arial"/>
                <w:b/>
                <w:bCs/>
                <w:sz w:val="20"/>
                <w:szCs w:val="20"/>
              </w:rPr>
            </w:pPr>
            <w:r w:rsidRPr="003A6C31">
              <w:rPr>
                <w:rFonts w:ascii="Arial" w:hAnsi="Arial" w:cs="Arial"/>
                <w:b/>
                <w:bCs/>
                <w:sz w:val="20"/>
                <w:szCs w:val="20"/>
              </w:rPr>
              <w:t>Descrieţi natura zgomotului sau vibraţiei</w:t>
            </w:r>
          </w:p>
        </w:tc>
        <w:tc>
          <w:tcPr>
            <w:tcW w:w="15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C31" w:rsidRPr="003A6C31" w:rsidRDefault="003A6C31" w:rsidP="00C951B8">
            <w:pPr>
              <w:spacing w:after="0" w:line="100" w:lineRule="atLeast"/>
              <w:ind w:left="-68" w:right="-23"/>
              <w:jc w:val="center"/>
              <w:rPr>
                <w:rFonts w:ascii="Arial" w:hAnsi="Arial" w:cs="Arial"/>
                <w:b/>
                <w:bCs/>
                <w:sz w:val="20"/>
                <w:szCs w:val="20"/>
              </w:rPr>
            </w:pPr>
            <w:r w:rsidRPr="003A6C31">
              <w:rPr>
                <w:rFonts w:ascii="Arial" w:hAnsi="Arial" w:cs="Arial"/>
                <w:b/>
                <w:bCs/>
                <w:sz w:val="20"/>
                <w:szCs w:val="20"/>
              </w:rPr>
              <w:t>Există un punct de monitorizare specificat</w:t>
            </w:r>
          </w:p>
        </w:tc>
        <w:tc>
          <w:tcPr>
            <w:tcW w:w="3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C31" w:rsidRPr="003A6C31" w:rsidRDefault="003A6C31" w:rsidP="00C951B8">
            <w:pPr>
              <w:spacing w:after="0" w:line="100" w:lineRule="atLeast"/>
              <w:ind w:right="-23"/>
              <w:jc w:val="center"/>
              <w:rPr>
                <w:rFonts w:ascii="Arial" w:hAnsi="Arial" w:cs="Arial"/>
                <w:sz w:val="20"/>
                <w:szCs w:val="20"/>
              </w:rPr>
            </w:pPr>
            <w:r w:rsidRPr="003A6C31">
              <w:rPr>
                <w:rFonts w:ascii="Arial" w:hAnsi="Arial" w:cs="Arial"/>
                <w:b/>
                <w:bCs/>
                <w:sz w:val="20"/>
                <w:szCs w:val="20"/>
              </w:rPr>
              <w:t xml:space="preserve">Măsuri care trebuie luate pentru respectarea </w:t>
            </w:r>
            <w:r w:rsidRPr="003A6C31">
              <w:rPr>
                <w:rFonts w:ascii="Arial" w:hAnsi="Arial" w:cs="Arial"/>
                <w:b/>
                <w:bCs/>
                <w:sz w:val="20"/>
                <w:szCs w:val="20"/>
              </w:rPr>
              <w:br/>
              <w:t xml:space="preserve">BAT-urilor şi a termenelor stabilite în Planul de măsuri obligatorii </w:t>
            </w:r>
          </w:p>
        </w:tc>
      </w:tr>
      <w:tr w:rsidR="003A6C31" w:rsidRPr="003A6C31" w:rsidTr="003A6C31">
        <w:trPr>
          <w:jc w:val="center"/>
        </w:trPr>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rPr>
                <w:rFonts w:ascii="Arial" w:hAnsi="Arial" w:cs="Arial"/>
                <w:sz w:val="20"/>
                <w:szCs w:val="20"/>
              </w:rPr>
            </w:pPr>
            <w:r w:rsidRPr="003A6C31">
              <w:rPr>
                <w:rFonts w:ascii="Arial" w:hAnsi="Arial" w:cs="Arial"/>
                <w:sz w:val="20"/>
                <w:szCs w:val="20"/>
              </w:rPr>
              <w:t xml:space="preserve">Ventilatoare hale </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mecanic</w:t>
            </w:r>
          </w:p>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&lt; 6.000 Hz</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 este cazul</w:t>
            </w:r>
          </w:p>
          <w:p w:rsidR="003A6C31" w:rsidRPr="003A6C31" w:rsidRDefault="003A6C31" w:rsidP="00C951B8">
            <w:pPr>
              <w:spacing w:after="0" w:line="100" w:lineRule="atLeast"/>
              <w:jc w:val="center"/>
              <w:rPr>
                <w:rFonts w:ascii="Arial" w:hAnsi="Arial" w:cs="Arial"/>
                <w:strike/>
                <w:sz w:val="20"/>
                <w:szCs w:val="20"/>
              </w:rPr>
            </w:pPr>
          </w:p>
        </w:tc>
      </w:tr>
      <w:tr w:rsidR="003A6C31" w:rsidRPr="003A6C31" w:rsidTr="003A6C31">
        <w:trPr>
          <w:jc w:val="center"/>
        </w:trPr>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rPr>
                <w:rFonts w:ascii="Arial" w:hAnsi="Arial" w:cs="Arial"/>
                <w:sz w:val="20"/>
                <w:szCs w:val="20"/>
              </w:rPr>
            </w:pPr>
            <w:r w:rsidRPr="003A6C31">
              <w:rPr>
                <w:rFonts w:ascii="Arial" w:hAnsi="Arial" w:cs="Arial"/>
                <w:sz w:val="20"/>
                <w:szCs w:val="20"/>
              </w:rPr>
              <w:t xml:space="preserve">Mijloace auto </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mecanic</w:t>
            </w:r>
          </w:p>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&lt; 6.000 Hz</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 este cazul</w:t>
            </w:r>
          </w:p>
          <w:p w:rsidR="003A6C31" w:rsidRPr="003A6C31" w:rsidRDefault="003A6C31" w:rsidP="00C951B8">
            <w:pPr>
              <w:spacing w:after="0" w:line="100" w:lineRule="atLeast"/>
              <w:jc w:val="center"/>
              <w:rPr>
                <w:rFonts w:ascii="Arial" w:hAnsi="Arial" w:cs="Arial"/>
                <w:strike/>
                <w:sz w:val="20"/>
                <w:szCs w:val="20"/>
              </w:rPr>
            </w:pPr>
          </w:p>
        </w:tc>
      </w:tr>
      <w:tr w:rsidR="003A6C31" w:rsidRPr="003A6C31" w:rsidTr="003A6C31">
        <w:trPr>
          <w:jc w:val="center"/>
        </w:trPr>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rPr>
                <w:rFonts w:ascii="Arial" w:hAnsi="Arial" w:cs="Arial"/>
                <w:sz w:val="20"/>
                <w:szCs w:val="20"/>
              </w:rPr>
            </w:pPr>
            <w:r w:rsidRPr="003A6C31">
              <w:rPr>
                <w:rFonts w:ascii="Arial" w:hAnsi="Arial" w:cs="Arial"/>
                <w:sz w:val="20"/>
                <w:szCs w:val="20"/>
              </w:rPr>
              <w:t>Instalație furajare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mecanic</w:t>
            </w:r>
          </w:p>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&lt; 6.000 Hz</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31" w:rsidRPr="003A6C31" w:rsidRDefault="003A6C31" w:rsidP="00C951B8">
            <w:pPr>
              <w:spacing w:after="0" w:line="100" w:lineRule="atLeast"/>
              <w:jc w:val="center"/>
              <w:rPr>
                <w:rFonts w:ascii="Arial" w:hAnsi="Arial" w:cs="Arial"/>
                <w:sz w:val="20"/>
                <w:szCs w:val="20"/>
              </w:rPr>
            </w:pPr>
            <w:r w:rsidRPr="003A6C31">
              <w:rPr>
                <w:rFonts w:ascii="Arial" w:hAnsi="Arial" w:cs="Arial"/>
                <w:sz w:val="20"/>
                <w:szCs w:val="20"/>
              </w:rPr>
              <w:t>nu este cazul</w:t>
            </w:r>
          </w:p>
          <w:p w:rsidR="003A6C31" w:rsidRPr="003A6C31" w:rsidRDefault="003A6C31" w:rsidP="00C951B8">
            <w:pPr>
              <w:spacing w:after="0" w:line="100" w:lineRule="atLeast"/>
              <w:jc w:val="center"/>
              <w:rPr>
                <w:rFonts w:ascii="Arial" w:hAnsi="Arial" w:cs="Arial"/>
                <w:strike/>
                <w:sz w:val="20"/>
                <w:szCs w:val="20"/>
              </w:rPr>
            </w:pPr>
          </w:p>
        </w:tc>
      </w:tr>
    </w:tbl>
    <w:p w:rsidR="00DD2950" w:rsidRDefault="00DD2950" w:rsidP="0074189F">
      <w:pPr>
        <w:spacing w:after="0" w:line="240" w:lineRule="auto"/>
        <w:jc w:val="both"/>
        <w:rPr>
          <w:rFonts w:ascii="Arial" w:hAnsi="Arial" w:cs="Arial"/>
          <w:b/>
          <w:color w:val="FF0000"/>
          <w:sz w:val="24"/>
          <w:szCs w:val="24"/>
          <w:lang w:val="ro-RO"/>
        </w:rPr>
      </w:pPr>
    </w:p>
    <w:p w:rsidR="008220F2" w:rsidRPr="00424146" w:rsidRDefault="008220F2" w:rsidP="0074189F">
      <w:pPr>
        <w:spacing w:after="0" w:line="240" w:lineRule="auto"/>
        <w:jc w:val="both"/>
        <w:rPr>
          <w:rFonts w:ascii="Arial" w:hAnsi="Arial" w:cs="Arial"/>
          <w:b/>
          <w:color w:val="FF0000"/>
          <w:sz w:val="24"/>
          <w:szCs w:val="24"/>
          <w:lang w:val="ro-RO"/>
        </w:rPr>
      </w:pPr>
    </w:p>
    <w:p w:rsidR="00DD2950" w:rsidRPr="00E844C0" w:rsidRDefault="00DD2950" w:rsidP="00A07AF2">
      <w:pPr>
        <w:pStyle w:val="Heading1"/>
      </w:pPr>
      <w:r>
        <w:lastRenderedPageBreak/>
        <w:t xml:space="preserve">10. </w:t>
      </w:r>
      <w:r w:rsidRPr="00E844C0">
        <w:t>CONCENTRAŢII DE POLUANŢI ADMISE LA EVACUAREA ÎN MEDIUL ÎNCONJURĂTOR, NIVEL  DE  ZGOMOT</w:t>
      </w:r>
    </w:p>
    <w:p w:rsidR="00DD2950" w:rsidRPr="00E844C0" w:rsidRDefault="00DD2950" w:rsidP="0074189F">
      <w:pPr>
        <w:tabs>
          <w:tab w:val="left" w:pos="540"/>
        </w:tabs>
        <w:spacing w:after="0" w:line="240" w:lineRule="auto"/>
        <w:ind w:left="540" w:right="72" w:hanging="540"/>
        <w:jc w:val="both"/>
        <w:rPr>
          <w:rFonts w:ascii="Arial" w:hAnsi="Arial" w:cs="Arial"/>
          <w:b/>
          <w:sz w:val="24"/>
          <w:szCs w:val="24"/>
          <w:lang w:val="ro-RO"/>
        </w:rPr>
      </w:pPr>
    </w:p>
    <w:p w:rsidR="00DD2950" w:rsidRDefault="00DD2950" w:rsidP="0074189F">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905471" w:rsidRDefault="00905471" w:rsidP="0074189F">
      <w:pPr>
        <w:spacing w:after="0" w:line="240" w:lineRule="auto"/>
        <w:ind w:right="-360"/>
        <w:jc w:val="both"/>
        <w:rPr>
          <w:rFonts w:ascii="Arial" w:hAnsi="Arial" w:cs="Arial"/>
          <w:b/>
          <w:sz w:val="24"/>
          <w:szCs w:val="24"/>
          <w:lang w:val="ro-RO"/>
        </w:rPr>
      </w:pPr>
    </w:p>
    <w:p w:rsidR="00DD2950" w:rsidRDefault="00DD2950" w:rsidP="0074189F">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905471" w:rsidRDefault="00905471" w:rsidP="0074189F">
      <w:pPr>
        <w:spacing w:after="0" w:line="240" w:lineRule="auto"/>
        <w:ind w:right="13"/>
        <w:jc w:val="both"/>
        <w:rPr>
          <w:rFonts w:ascii="Arial" w:hAnsi="Arial" w:cs="Arial"/>
          <w:sz w:val="24"/>
          <w:szCs w:val="24"/>
          <w:lang w:val="ro-RO"/>
        </w:rPr>
      </w:pPr>
    </w:p>
    <w:p w:rsidR="00800ADE" w:rsidRDefault="00DD2950" w:rsidP="00800ADE">
      <w:pPr>
        <w:spacing w:after="0" w:line="240" w:lineRule="auto"/>
        <w:ind w:right="-357"/>
        <w:jc w:val="both"/>
        <w:rPr>
          <w:rFonts w:ascii="Arial" w:hAnsi="Arial" w:cs="Arial"/>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Emisii din surse dirijate</w:t>
      </w:r>
      <w:r w:rsidR="00800ADE">
        <w:rPr>
          <w:rFonts w:ascii="Arial" w:hAnsi="Arial" w:cs="Arial"/>
          <w:b/>
          <w:sz w:val="24"/>
          <w:szCs w:val="24"/>
          <w:lang w:val="ro-RO"/>
        </w:rPr>
        <w:t>:</w:t>
      </w:r>
      <w:r w:rsidRPr="00E844C0">
        <w:rPr>
          <w:rFonts w:ascii="Arial" w:hAnsi="Arial" w:cs="Arial"/>
          <w:b/>
          <w:sz w:val="24"/>
          <w:szCs w:val="24"/>
          <w:lang w:val="ro-RO"/>
        </w:rPr>
        <w:t xml:space="preserve"> </w:t>
      </w:r>
      <w:r w:rsidR="00800ADE" w:rsidRPr="00B51B2F">
        <w:rPr>
          <w:rFonts w:ascii="Arial" w:hAnsi="Arial" w:cs="Arial"/>
          <w:sz w:val="24"/>
          <w:szCs w:val="24"/>
          <w:lang w:val="ro-RO"/>
        </w:rPr>
        <w:t>Nu este cazul.</w:t>
      </w:r>
    </w:p>
    <w:p w:rsidR="00DD2950" w:rsidRPr="009A0C10" w:rsidRDefault="00DD2950" w:rsidP="0074189F">
      <w:pPr>
        <w:spacing w:after="0" w:line="240" w:lineRule="auto"/>
        <w:rPr>
          <w:rFonts w:ascii="Arial" w:hAnsi="Arial" w:cs="Arial"/>
          <w:sz w:val="24"/>
          <w:szCs w:val="24"/>
        </w:rPr>
      </w:pPr>
      <w:r w:rsidRPr="009A0C10">
        <w:rPr>
          <w:rFonts w:ascii="Arial" w:hAnsi="Arial" w:cs="Arial"/>
          <w:sz w:val="24"/>
          <w:szCs w:val="24"/>
        </w:rPr>
        <w:t>Alte condiţii de funcţionare decât cele normale:</w:t>
      </w:r>
    </w:p>
    <w:p w:rsidR="003A6C31" w:rsidRPr="003A6C31" w:rsidRDefault="003A6C31" w:rsidP="00800ADE">
      <w:pPr>
        <w:spacing w:after="0" w:line="240" w:lineRule="auto"/>
        <w:ind w:firstLine="708"/>
        <w:jc w:val="both"/>
        <w:rPr>
          <w:rFonts w:ascii="Arial" w:hAnsi="Arial" w:cs="Arial"/>
          <w:sz w:val="24"/>
          <w:szCs w:val="24"/>
          <w:lang w:val="ro-RO"/>
        </w:rPr>
      </w:pPr>
      <w:r w:rsidRPr="003A6C31">
        <w:rPr>
          <w:rFonts w:ascii="Arial" w:hAnsi="Arial" w:cs="Arial"/>
          <w:sz w:val="24"/>
          <w:szCs w:val="24"/>
          <w:lang w:val="ro-RO"/>
        </w:rPr>
        <w:t>Condițiile anormale de funcționare (pornirile, opririle şi întreruperile momentane ale instalațiilor de ardere – surse punctuale) nu impun luarea unor măsuri deosebite de protecție.</w:t>
      </w:r>
    </w:p>
    <w:p w:rsidR="003A6C31" w:rsidRDefault="003A6C31" w:rsidP="003A6C31">
      <w:pPr>
        <w:spacing w:after="0" w:line="240" w:lineRule="auto"/>
        <w:ind w:firstLine="708"/>
        <w:jc w:val="both"/>
        <w:rPr>
          <w:rFonts w:ascii="Arial" w:hAnsi="Arial" w:cs="Arial"/>
          <w:sz w:val="24"/>
          <w:szCs w:val="24"/>
        </w:rPr>
      </w:pPr>
      <w:r w:rsidRPr="003A6C31">
        <w:rPr>
          <w:rFonts w:ascii="Arial" w:hAnsi="Arial" w:cs="Arial"/>
          <w:sz w:val="24"/>
          <w:szCs w:val="24"/>
        </w:rPr>
        <w:t>Operatorul are obligaţia să ia toate măsurile ca în aceste condiţii de funcţionare, emisiile din instalaţie să nu genereze deteriorarea calităţii aerului.</w:t>
      </w:r>
    </w:p>
    <w:p w:rsidR="00905471" w:rsidRDefault="00905471" w:rsidP="003A6C31">
      <w:pPr>
        <w:spacing w:after="0" w:line="240" w:lineRule="auto"/>
        <w:ind w:firstLine="708"/>
        <w:jc w:val="both"/>
        <w:rPr>
          <w:rFonts w:ascii="Arial" w:hAnsi="Arial" w:cs="Arial"/>
          <w:sz w:val="24"/>
          <w:szCs w:val="24"/>
        </w:rPr>
      </w:pPr>
    </w:p>
    <w:p w:rsidR="00DD2950" w:rsidRDefault="00DD2950" w:rsidP="008970DE">
      <w:pPr>
        <w:spacing w:after="0" w:line="240" w:lineRule="auto"/>
        <w:ind w:right="-360"/>
        <w:jc w:val="both"/>
        <w:rPr>
          <w:rFonts w:ascii="Arial" w:hAnsi="Arial" w:cs="Arial"/>
          <w:b/>
          <w:sz w:val="24"/>
          <w:szCs w:val="24"/>
          <w:lang w:val="ro-RO"/>
        </w:rPr>
      </w:pPr>
      <w:r>
        <w:rPr>
          <w:rFonts w:ascii="Arial" w:hAnsi="Arial" w:cs="Arial"/>
          <w:b/>
          <w:sz w:val="24"/>
          <w:szCs w:val="24"/>
          <w:lang w:val="ro-RO"/>
        </w:rPr>
        <w:t>10.1.3</w:t>
      </w:r>
      <w:r w:rsidRPr="00E844C0">
        <w:rPr>
          <w:rFonts w:ascii="Arial" w:hAnsi="Arial" w:cs="Arial"/>
          <w:b/>
          <w:sz w:val="24"/>
          <w:szCs w:val="24"/>
          <w:lang w:val="ro-RO"/>
        </w:rPr>
        <w:t>.</w:t>
      </w:r>
      <w:r w:rsidRPr="00E844C0">
        <w:rPr>
          <w:rFonts w:ascii="Arial" w:hAnsi="Arial" w:cs="Arial"/>
          <w:sz w:val="24"/>
          <w:szCs w:val="24"/>
          <w:lang w:val="ro-RO"/>
        </w:rPr>
        <w:t xml:space="preserve"> </w:t>
      </w:r>
      <w:r w:rsidRPr="00E844C0">
        <w:rPr>
          <w:rFonts w:ascii="Arial" w:hAnsi="Arial" w:cs="Arial"/>
          <w:b/>
          <w:sz w:val="24"/>
          <w:szCs w:val="24"/>
          <w:lang w:val="ro-RO"/>
        </w:rPr>
        <w:t>Emisii din surse di</w:t>
      </w:r>
      <w:r>
        <w:rPr>
          <w:rFonts w:ascii="Arial" w:hAnsi="Arial" w:cs="Arial"/>
          <w:b/>
          <w:sz w:val="24"/>
          <w:szCs w:val="24"/>
          <w:lang w:val="ro-RO"/>
        </w:rPr>
        <w:t>fuze</w:t>
      </w:r>
    </w:p>
    <w:p w:rsidR="00DD2950" w:rsidRDefault="00DD2950" w:rsidP="008970DE">
      <w:pPr>
        <w:spacing w:after="0" w:line="240" w:lineRule="auto"/>
        <w:ind w:right="-113"/>
        <w:jc w:val="both"/>
        <w:rPr>
          <w:rFonts w:ascii="Arial" w:hAnsi="Arial" w:cs="Arial"/>
          <w:sz w:val="24"/>
          <w:szCs w:val="24"/>
          <w:lang w:val="ro-RO"/>
        </w:rPr>
      </w:pPr>
      <w:r w:rsidRPr="00BC2BA0">
        <w:rPr>
          <w:rFonts w:ascii="Arial" w:hAnsi="Arial" w:cs="Arial"/>
          <w:caps/>
          <w:sz w:val="24"/>
          <w:szCs w:val="24"/>
          <w:lang w:val="ro-RO"/>
        </w:rPr>
        <w:t>î</w:t>
      </w:r>
      <w:r w:rsidRPr="00BC2BA0">
        <w:rPr>
          <w:rFonts w:ascii="Arial" w:hAnsi="Arial" w:cs="Arial"/>
          <w:sz w:val="24"/>
          <w:szCs w:val="24"/>
          <w:lang w:val="ro-RO"/>
        </w:rPr>
        <w:t xml:space="preserve">n condiţii normale de funcţionare operatorul va respecta următoarele valori limită de emisie, stabilite pe baza valorilor de emisie asociate celor mai bune tehnici disponibile pentru </w:t>
      </w:r>
      <w:r w:rsidRPr="00BC2BA0">
        <w:rPr>
          <w:rFonts w:ascii="Arial" w:hAnsi="Arial" w:cs="Arial"/>
          <w:sz w:val="24"/>
          <w:szCs w:val="24"/>
        </w:rPr>
        <w:t>pentru creșterea intensivă a porcilor</w:t>
      </w:r>
      <w:r w:rsidRPr="00BC2BA0">
        <w:rPr>
          <w:rFonts w:ascii="Arial" w:hAnsi="Arial" w:cs="Arial"/>
          <w:sz w:val="24"/>
          <w:szCs w:val="24"/>
          <w:lang w:val="ro-RO"/>
        </w:rPr>
        <w:t>, caracteristicilor tehnice ale instalaţiilor şi condiţiilor locale de mediu:</w:t>
      </w:r>
    </w:p>
    <w:p w:rsidR="00905471" w:rsidRDefault="00905471" w:rsidP="008970DE">
      <w:pPr>
        <w:spacing w:after="0" w:line="240" w:lineRule="auto"/>
        <w:ind w:right="-113"/>
        <w:jc w:val="both"/>
        <w:rPr>
          <w:rFonts w:ascii="Arial" w:hAnsi="Arial" w:cs="Arial"/>
          <w:sz w:val="24"/>
          <w:szCs w:val="24"/>
          <w:lang w:val="ro-RO"/>
        </w:rPr>
      </w:pPr>
    </w:p>
    <w:tbl>
      <w:tblPr>
        <w:tblW w:w="9080"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1984"/>
        <w:gridCol w:w="1618"/>
        <w:gridCol w:w="1583"/>
        <w:gridCol w:w="2052"/>
      </w:tblGrid>
      <w:tr w:rsidR="002B5F98" w:rsidRPr="008970DE" w:rsidTr="008970DE">
        <w:trPr>
          <w:jc w:val="center"/>
        </w:trPr>
        <w:tc>
          <w:tcPr>
            <w:tcW w:w="1843" w:type="dxa"/>
            <w:shd w:val="clear" w:color="auto" w:fill="C0C0C0"/>
            <w:vAlign w:val="center"/>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Activitate IED</w:t>
            </w:r>
          </w:p>
        </w:tc>
        <w:tc>
          <w:tcPr>
            <w:tcW w:w="1984" w:type="dxa"/>
            <w:shd w:val="clear" w:color="auto" w:fill="C0C0C0"/>
            <w:vAlign w:val="center"/>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Denumire sursă</w:t>
            </w:r>
          </w:p>
        </w:tc>
        <w:tc>
          <w:tcPr>
            <w:tcW w:w="1618" w:type="dxa"/>
            <w:shd w:val="clear" w:color="auto" w:fill="C0C0C0"/>
            <w:vAlign w:val="center"/>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Poluant</w:t>
            </w:r>
          </w:p>
        </w:tc>
        <w:tc>
          <w:tcPr>
            <w:tcW w:w="1583" w:type="dxa"/>
            <w:shd w:val="clear" w:color="auto" w:fill="C0C0C0"/>
            <w:vAlign w:val="center"/>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Valori limită de emisie (VLE)</w:t>
            </w:r>
          </w:p>
        </w:tc>
        <w:tc>
          <w:tcPr>
            <w:tcW w:w="2052" w:type="dxa"/>
            <w:shd w:val="clear" w:color="auto" w:fill="C0C0C0"/>
            <w:vAlign w:val="center"/>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Valori asociate BAT*</w:t>
            </w:r>
          </w:p>
        </w:tc>
      </w:tr>
      <w:tr w:rsidR="002B5F98" w:rsidRPr="008970DE" w:rsidTr="008970DE">
        <w:trPr>
          <w:jc w:val="center"/>
        </w:trPr>
        <w:tc>
          <w:tcPr>
            <w:tcW w:w="1843"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6.6.b)</w:t>
            </w:r>
          </w:p>
        </w:tc>
        <w:tc>
          <w:tcPr>
            <w:tcW w:w="1984" w:type="dxa"/>
            <w:shd w:val="clear" w:color="auto" w:fill="auto"/>
          </w:tcPr>
          <w:p w:rsidR="002B5F98" w:rsidRPr="008970DE" w:rsidRDefault="002B5F98" w:rsidP="00C951B8">
            <w:pPr>
              <w:pStyle w:val="NoSpacing"/>
              <w:spacing w:before="40"/>
              <w:jc w:val="center"/>
              <w:rPr>
                <w:rFonts w:ascii="Arial" w:hAnsi="Arial" w:cs="Arial"/>
                <w:lang w:val="ro-RO"/>
              </w:rPr>
            </w:pPr>
            <w:r w:rsidRPr="008970DE">
              <w:rPr>
                <w:rFonts w:ascii="Arial" w:hAnsi="Arial" w:cs="Arial"/>
                <w:lang w:val="ro-RO"/>
              </w:rPr>
              <w:t>12 hale creștere porci îngrășat,</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lang w:val="ro-RO"/>
              </w:rPr>
              <w:t xml:space="preserve"> 2 bazine stocare dejecții</w:t>
            </w:r>
          </w:p>
        </w:tc>
        <w:tc>
          <w:tcPr>
            <w:tcW w:w="1618"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Azot total excretat, exprimat ca N</w:t>
            </w:r>
          </w:p>
        </w:tc>
        <w:tc>
          <w:tcPr>
            <w:tcW w:w="1583" w:type="dxa"/>
            <w:shd w:val="clear" w:color="auto" w:fill="auto"/>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 xml:space="preserve">10,0 </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kg de N excretat/spațiu pentru animal/an</w:t>
            </w:r>
          </w:p>
        </w:tc>
        <w:tc>
          <w:tcPr>
            <w:tcW w:w="2052"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7,00-13,0</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kg de N excretat/spațiu pentru animal/an</w:t>
            </w:r>
          </w:p>
          <w:p w:rsidR="002B5F98" w:rsidRPr="008970DE" w:rsidRDefault="002B5F98" w:rsidP="008970DE">
            <w:pPr>
              <w:pStyle w:val="NoSpacing"/>
              <w:spacing w:before="40"/>
              <w:jc w:val="center"/>
              <w:rPr>
                <w:rFonts w:ascii="Arial" w:hAnsi="Arial" w:cs="Arial"/>
                <w:szCs w:val="24"/>
                <w:lang w:val="ro-RO"/>
              </w:rPr>
            </w:pPr>
            <w:r w:rsidRPr="008970DE">
              <w:rPr>
                <w:rFonts w:ascii="Arial" w:hAnsi="Arial" w:cs="Arial"/>
                <w:szCs w:val="24"/>
                <w:lang w:val="ro-RO"/>
              </w:rPr>
              <w:t xml:space="preserve"> BAT 3 tabel 1.1</w:t>
            </w:r>
          </w:p>
        </w:tc>
      </w:tr>
      <w:tr w:rsidR="002B5F98" w:rsidRPr="008970DE" w:rsidTr="008970DE">
        <w:trPr>
          <w:jc w:val="center"/>
        </w:trPr>
        <w:tc>
          <w:tcPr>
            <w:tcW w:w="1843"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6.6.b)</w:t>
            </w:r>
          </w:p>
        </w:tc>
        <w:tc>
          <w:tcPr>
            <w:tcW w:w="1984" w:type="dxa"/>
            <w:shd w:val="clear" w:color="auto" w:fill="auto"/>
          </w:tcPr>
          <w:p w:rsidR="002B5F98" w:rsidRPr="008970DE" w:rsidRDefault="002B5F98" w:rsidP="00C951B8">
            <w:pPr>
              <w:pStyle w:val="NoSpacing"/>
              <w:spacing w:before="40"/>
              <w:jc w:val="center"/>
              <w:rPr>
                <w:rFonts w:ascii="Arial" w:hAnsi="Arial" w:cs="Arial"/>
                <w:lang w:val="ro-RO"/>
              </w:rPr>
            </w:pPr>
            <w:r w:rsidRPr="008970DE">
              <w:rPr>
                <w:rFonts w:ascii="Arial" w:hAnsi="Arial" w:cs="Arial"/>
                <w:lang w:val="ro-RO"/>
              </w:rPr>
              <w:t>12 hale creștere porci îngrășat,</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lang w:val="ro-RO"/>
              </w:rPr>
              <w:t xml:space="preserve"> 2 bazine stocare dejecții</w:t>
            </w:r>
          </w:p>
        </w:tc>
        <w:tc>
          <w:tcPr>
            <w:tcW w:w="1618" w:type="dxa"/>
            <w:shd w:val="clear" w:color="auto" w:fill="auto"/>
          </w:tcPr>
          <w:p w:rsidR="002B5F98" w:rsidRPr="008970DE" w:rsidRDefault="002B5F98" w:rsidP="00C951B8">
            <w:pPr>
              <w:pStyle w:val="NoSpacing"/>
              <w:spacing w:before="40"/>
              <w:jc w:val="center"/>
              <w:rPr>
                <w:rFonts w:ascii="Arial" w:hAnsi="Arial" w:cs="Arial"/>
                <w:szCs w:val="24"/>
                <w:vertAlign w:val="subscript"/>
                <w:lang w:val="ro-RO"/>
              </w:rPr>
            </w:pPr>
            <w:r w:rsidRPr="008970DE">
              <w:rPr>
                <w:rFonts w:ascii="Arial" w:hAnsi="Arial" w:cs="Arial"/>
                <w:szCs w:val="24"/>
                <w:lang w:val="ro-RO"/>
              </w:rPr>
              <w:t>Fosfor total ecretat, exprimat ca P</w:t>
            </w:r>
            <w:r w:rsidRPr="008970DE">
              <w:rPr>
                <w:rFonts w:ascii="Arial" w:hAnsi="Arial" w:cs="Arial"/>
                <w:szCs w:val="24"/>
                <w:vertAlign w:val="subscript"/>
                <w:lang w:val="ro-RO"/>
              </w:rPr>
              <w:t>2</w:t>
            </w:r>
            <w:r w:rsidRPr="008970DE">
              <w:rPr>
                <w:rFonts w:ascii="Arial" w:hAnsi="Arial" w:cs="Arial"/>
                <w:szCs w:val="24"/>
                <w:lang w:val="ro-RO"/>
              </w:rPr>
              <w:t>O</w:t>
            </w:r>
            <w:r w:rsidRPr="008970DE">
              <w:rPr>
                <w:rFonts w:ascii="Arial" w:hAnsi="Arial" w:cs="Arial"/>
                <w:szCs w:val="24"/>
                <w:vertAlign w:val="subscript"/>
                <w:lang w:val="ro-RO"/>
              </w:rPr>
              <w:t>5</w:t>
            </w:r>
          </w:p>
        </w:tc>
        <w:tc>
          <w:tcPr>
            <w:tcW w:w="1583" w:type="dxa"/>
            <w:shd w:val="clear" w:color="auto" w:fill="auto"/>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 xml:space="preserve">5,3 </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kg de P</w:t>
            </w:r>
            <w:r w:rsidRPr="008970DE">
              <w:rPr>
                <w:rFonts w:ascii="Arial" w:hAnsi="Arial" w:cs="Arial"/>
                <w:szCs w:val="24"/>
                <w:vertAlign w:val="subscript"/>
                <w:lang w:val="ro-RO"/>
              </w:rPr>
              <w:t>2</w:t>
            </w:r>
            <w:r w:rsidRPr="008970DE">
              <w:rPr>
                <w:rFonts w:ascii="Arial" w:hAnsi="Arial" w:cs="Arial"/>
                <w:szCs w:val="24"/>
                <w:lang w:val="ro-RO"/>
              </w:rPr>
              <w:t>O</w:t>
            </w:r>
            <w:r w:rsidRPr="008970DE">
              <w:rPr>
                <w:rFonts w:ascii="Arial" w:hAnsi="Arial" w:cs="Arial"/>
                <w:szCs w:val="24"/>
                <w:vertAlign w:val="subscript"/>
                <w:lang w:val="ro-RO"/>
              </w:rPr>
              <w:t xml:space="preserve">5 </w:t>
            </w:r>
            <w:r w:rsidRPr="008970DE">
              <w:rPr>
                <w:rFonts w:ascii="Arial" w:hAnsi="Arial" w:cs="Arial"/>
                <w:szCs w:val="24"/>
                <w:lang w:val="ro-RO"/>
              </w:rPr>
              <w:t>excretat/spațiu pentru animal/an</w:t>
            </w:r>
          </w:p>
        </w:tc>
        <w:tc>
          <w:tcPr>
            <w:tcW w:w="2052"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 xml:space="preserve">3,5-5,4 </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kg de P</w:t>
            </w:r>
            <w:r w:rsidRPr="008970DE">
              <w:rPr>
                <w:rFonts w:ascii="Arial" w:hAnsi="Arial" w:cs="Arial"/>
                <w:szCs w:val="24"/>
                <w:vertAlign w:val="subscript"/>
                <w:lang w:val="ro-RO"/>
              </w:rPr>
              <w:t>2</w:t>
            </w:r>
            <w:r w:rsidRPr="008970DE">
              <w:rPr>
                <w:rFonts w:ascii="Arial" w:hAnsi="Arial" w:cs="Arial"/>
                <w:szCs w:val="24"/>
                <w:lang w:val="ro-RO"/>
              </w:rPr>
              <w:t>O</w:t>
            </w:r>
            <w:r w:rsidRPr="008970DE">
              <w:rPr>
                <w:rFonts w:ascii="Arial" w:hAnsi="Arial" w:cs="Arial"/>
                <w:szCs w:val="24"/>
                <w:vertAlign w:val="subscript"/>
                <w:lang w:val="ro-RO"/>
              </w:rPr>
              <w:t xml:space="preserve">5 </w:t>
            </w:r>
            <w:r w:rsidRPr="008970DE">
              <w:rPr>
                <w:rFonts w:ascii="Arial" w:hAnsi="Arial" w:cs="Arial"/>
                <w:szCs w:val="24"/>
                <w:lang w:val="ro-RO"/>
              </w:rPr>
              <w:t>excretat/spațiu pentru animal/an</w:t>
            </w:r>
          </w:p>
          <w:p w:rsidR="002B5F98" w:rsidRPr="008970DE" w:rsidRDefault="002B5F98" w:rsidP="008970DE">
            <w:pPr>
              <w:pStyle w:val="NoSpacing"/>
              <w:spacing w:before="40"/>
              <w:jc w:val="center"/>
              <w:rPr>
                <w:rFonts w:ascii="Arial" w:hAnsi="Arial" w:cs="Arial"/>
                <w:szCs w:val="24"/>
                <w:lang w:val="ro-RO"/>
              </w:rPr>
            </w:pPr>
            <w:r w:rsidRPr="008970DE">
              <w:rPr>
                <w:rFonts w:ascii="Arial" w:hAnsi="Arial" w:cs="Arial"/>
                <w:szCs w:val="24"/>
                <w:lang w:val="ro-RO"/>
              </w:rPr>
              <w:t>BAT 4 tabel 1.2</w:t>
            </w:r>
          </w:p>
        </w:tc>
      </w:tr>
      <w:tr w:rsidR="002B5F98" w:rsidRPr="007F529B" w:rsidTr="008970DE">
        <w:trPr>
          <w:jc w:val="center"/>
        </w:trPr>
        <w:tc>
          <w:tcPr>
            <w:tcW w:w="1843"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6.6.b)</w:t>
            </w:r>
          </w:p>
        </w:tc>
        <w:tc>
          <w:tcPr>
            <w:tcW w:w="1984" w:type="dxa"/>
            <w:shd w:val="clear" w:color="auto" w:fill="auto"/>
          </w:tcPr>
          <w:p w:rsidR="002B5F98" w:rsidRPr="008970DE" w:rsidRDefault="002B5F98" w:rsidP="00C951B8">
            <w:pPr>
              <w:pStyle w:val="NoSpacing"/>
              <w:spacing w:before="40"/>
              <w:jc w:val="center"/>
              <w:rPr>
                <w:rFonts w:ascii="Arial" w:hAnsi="Arial" w:cs="Arial"/>
                <w:lang w:val="ro-RO"/>
              </w:rPr>
            </w:pPr>
            <w:r w:rsidRPr="008970DE">
              <w:rPr>
                <w:rFonts w:ascii="Arial" w:hAnsi="Arial" w:cs="Arial"/>
                <w:lang w:val="ro-RO"/>
              </w:rPr>
              <w:t>12 hale creștere porci îngrășat,</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lang w:val="ro-RO"/>
              </w:rPr>
              <w:t xml:space="preserve"> 2 bazine stocare dejecții</w:t>
            </w:r>
          </w:p>
        </w:tc>
        <w:tc>
          <w:tcPr>
            <w:tcW w:w="1618" w:type="dxa"/>
            <w:shd w:val="clear" w:color="auto" w:fill="auto"/>
          </w:tcPr>
          <w:p w:rsidR="002B5F98" w:rsidRPr="008970DE" w:rsidRDefault="002B5F98" w:rsidP="00C951B8">
            <w:pPr>
              <w:pStyle w:val="NoSpacing"/>
              <w:spacing w:before="40"/>
              <w:jc w:val="center"/>
              <w:rPr>
                <w:rFonts w:ascii="Arial" w:hAnsi="Arial" w:cs="Arial"/>
                <w:szCs w:val="24"/>
                <w:vertAlign w:val="subscript"/>
                <w:lang w:val="ro-RO"/>
              </w:rPr>
            </w:pPr>
            <w:r w:rsidRPr="008970DE">
              <w:rPr>
                <w:rFonts w:ascii="Arial" w:hAnsi="Arial" w:cs="Arial"/>
                <w:szCs w:val="24"/>
                <w:lang w:val="ro-RO"/>
              </w:rPr>
              <w:t>Amoniac, exprimat ca NH</w:t>
            </w:r>
            <w:r w:rsidRPr="008970DE">
              <w:rPr>
                <w:rFonts w:ascii="Arial" w:hAnsi="Arial" w:cs="Arial"/>
                <w:szCs w:val="24"/>
                <w:vertAlign w:val="subscript"/>
                <w:lang w:val="ro-RO"/>
              </w:rPr>
              <w:t>3</w:t>
            </w:r>
          </w:p>
        </w:tc>
        <w:tc>
          <w:tcPr>
            <w:tcW w:w="1583" w:type="dxa"/>
            <w:shd w:val="clear" w:color="auto" w:fill="auto"/>
          </w:tcPr>
          <w:p w:rsidR="002B5F98" w:rsidRPr="008970DE" w:rsidRDefault="002B5F98" w:rsidP="00C951B8">
            <w:pPr>
              <w:pStyle w:val="NoSpacing"/>
              <w:spacing w:before="40"/>
              <w:jc w:val="center"/>
              <w:rPr>
                <w:rFonts w:ascii="Arial" w:hAnsi="Arial" w:cs="Arial"/>
                <w:b/>
                <w:szCs w:val="24"/>
                <w:lang w:val="ro-RO"/>
              </w:rPr>
            </w:pPr>
            <w:r w:rsidRPr="008970DE">
              <w:rPr>
                <w:rFonts w:ascii="Arial" w:hAnsi="Arial" w:cs="Arial"/>
                <w:b/>
                <w:szCs w:val="24"/>
                <w:lang w:val="ro-RO"/>
              </w:rPr>
              <w:t xml:space="preserve">3,5 </w:t>
            </w:r>
          </w:p>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kg NH</w:t>
            </w:r>
            <w:r w:rsidRPr="008970DE">
              <w:rPr>
                <w:rFonts w:ascii="Arial" w:hAnsi="Arial" w:cs="Arial"/>
                <w:szCs w:val="24"/>
                <w:vertAlign w:val="subscript"/>
                <w:lang w:val="ro-RO"/>
              </w:rPr>
              <w:t>3</w:t>
            </w:r>
            <w:r w:rsidRPr="008970DE">
              <w:rPr>
                <w:rFonts w:ascii="Arial" w:hAnsi="Arial" w:cs="Arial"/>
                <w:szCs w:val="24"/>
                <w:lang w:val="ro-RO"/>
              </w:rPr>
              <w:t>/spațiu pentru animal/an</w:t>
            </w:r>
          </w:p>
        </w:tc>
        <w:tc>
          <w:tcPr>
            <w:tcW w:w="2052" w:type="dxa"/>
            <w:shd w:val="clear" w:color="auto" w:fill="auto"/>
          </w:tcPr>
          <w:p w:rsidR="002B5F98" w:rsidRPr="008970DE" w:rsidRDefault="002B5F98" w:rsidP="00C951B8">
            <w:pPr>
              <w:pStyle w:val="NoSpacing"/>
              <w:spacing w:before="40"/>
              <w:jc w:val="center"/>
              <w:rPr>
                <w:rFonts w:ascii="Arial" w:hAnsi="Arial" w:cs="Arial"/>
                <w:szCs w:val="24"/>
                <w:lang w:val="ro-RO"/>
              </w:rPr>
            </w:pPr>
            <w:r w:rsidRPr="008970DE">
              <w:rPr>
                <w:rFonts w:ascii="Arial" w:hAnsi="Arial" w:cs="Arial"/>
                <w:szCs w:val="24"/>
                <w:lang w:val="ro-RO"/>
              </w:rPr>
              <w:t xml:space="preserve">3,6 </w:t>
            </w:r>
          </w:p>
          <w:p w:rsidR="002B5F98" w:rsidRPr="007F529B" w:rsidRDefault="002B5F98" w:rsidP="008970DE">
            <w:pPr>
              <w:pStyle w:val="NoSpacing"/>
              <w:spacing w:before="40"/>
              <w:jc w:val="center"/>
              <w:rPr>
                <w:rFonts w:ascii="Arial" w:hAnsi="Arial" w:cs="Arial"/>
                <w:szCs w:val="24"/>
                <w:lang w:val="ro-RO"/>
              </w:rPr>
            </w:pPr>
            <w:r w:rsidRPr="008970DE">
              <w:rPr>
                <w:rFonts w:ascii="Arial" w:hAnsi="Arial" w:cs="Arial"/>
                <w:szCs w:val="24"/>
                <w:lang w:val="ro-RO"/>
              </w:rPr>
              <w:t>kg NH</w:t>
            </w:r>
            <w:r w:rsidRPr="008970DE">
              <w:rPr>
                <w:rFonts w:ascii="Arial" w:hAnsi="Arial" w:cs="Arial"/>
                <w:szCs w:val="24"/>
                <w:vertAlign w:val="subscript"/>
                <w:lang w:val="ro-RO"/>
              </w:rPr>
              <w:t>3</w:t>
            </w:r>
            <w:r w:rsidRPr="008970DE">
              <w:rPr>
                <w:rFonts w:ascii="Arial" w:hAnsi="Arial" w:cs="Arial"/>
                <w:szCs w:val="24"/>
                <w:lang w:val="ro-RO"/>
              </w:rPr>
              <w:t>/spațiu pentru animal/an BAT 30 tabel 2.1 nota 7</w:t>
            </w:r>
          </w:p>
        </w:tc>
      </w:tr>
    </w:tbl>
    <w:p w:rsidR="008970DE" w:rsidRDefault="008970DE" w:rsidP="008970DE">
      <w:pPr>
        <w:spacing w:after="0" w:line="240" w:lineRule="auto"/>
        <w:ind w:right="-113"/>
        <w:jc w:val="both"/>
        <w:rPr>
          <w:rFonts w:ascii="Arial" w:hAnsi="Arial" w:cs="Arial"/>
          <w:sz w:val="24"/>
          <w:szCs w:val="24"/>
        </w:rPr>
      </w:pPr>
      <w:r>
        <w:rPr>
          <w:rFonts w:ascii="Arial" w:eastAsia="Times New Roman" w:hAnsi="Arial" w:cs="Arial"/>
          <w:b/>
          <w:sz w:val="24"/>
          <w:szCs w:val="24"/>
          <w:lang w:val="ro-RO"/>
        </w:rPr>
        <w:t>*</w:t>
      </w:r>
      <w:r w:rsidRPr="005F2809">
        <w:rPr>
          <w:rFonts w:ascii="Arial" w:eastAsia="Times New Roman" w:hAnsi="Arial" w:cs="Arial"/>
          <w:b/>
          <w:sz w:val="24"/>
          <w:szCs w:val="24"/>
          <w:lang w:val="ro-RO"/>
        </w:rPr>
        <w:t>Condiții de referință</w:t>
      </w:r>
      <w:r>
        <w:rPr>
          <w:rFonts w:ascii="Arial" w:hAnsi="Arial" w:cs="Arial"/>
          <w:bCs/>
          <w:sz w:val="24"/>
          <w:szCs w:val="24"/>
          <w:lang w:val="ro-RO"/>
        </w:rPr>
        <w:t>:</w:t>
      </w:r>
      <w:r w:rsidRPr="005F2809">
        <w:rPr>
          <w:rFonts w:ascii="Arial" w:hAnsi="Arial" w:cs="Arial"/>
          <w:caps/>
          <w:sz w:val="24"/>
          <w:szCs w:val="24"/>
        </w:rPr>
        <w:t xml:space="preserve"> </w:t>
      </w:r>
      <w:r w:rsidRPr="008970DE">
        <w:rPr>
          <w:rFonts w:ascii="Arial" w:hAnsi="Arial" w:cs="Arial"/>
          <w:caps/>
          <w:sz w:val="24"/>
          <w:szCs w:val="24"/>
        </w:rPr>
        <w:t>d</w:t>
      </w:r>
      <w:r w:rsidRPr="008970DE">
        <w:rPr>
          <w:rFonts w:ascii="Arial" w:hAnsi="Arial" w:cs="Arial"/>
          <w:sz w:val="24"/>
          <w:szCs w:val="24"/>
        </w:rPr>
        <w:t>ecizia</w:t>
      </w:r>
      <w:r w:rsidRPr="005F2809">
        <w:rPr>
          <w:rFonts w:ascii="Arial" w:hAnsi="Arial" w:cs="Arial"/>
          <w:sz w:val="24"/>
          <w:szCs w:val="24"/>
        </w:rPr>
        <w:t xml:space="preserve"> de punere în aplicare (UE) </w:t>
      </w:r>
      <w:r w:rsidRPr="005F2809">
        <w:rPr>
          <w:rFonts w:ascii="Arial" w:hAnsi="Arial" w:cs="Arial"/>
          <w:bCs/>
          <w:sz w:val="24"/>
          <w:szCs w:val="24"/>
        </w:rPr>
        <w:t>2017/302</w:t>
      </w:r>
      <w:r w:rsidRPr="005F2809">
        <w:rPr>
          <w:rFonts w:ascii="Arial" w:hAnsi="Arial" w:cs="Arial"/>
          <w:sz w:val="24"/>
          <w:szCs w:val="24"/>
        </w:rPr>
        <w:t xml:space="preserve"> a </w:t>
      </w:r>
      <w:r w:rsidRPr="005F2809">
        <w:rPr>
          <w:rFonts w:ascii="Arial" w:hAnsi="Arial" w:cs="Arial"/>
          <w:caps/>
          <w:sz w:val="24"/>
          <w:szCs w:val="24"/>
        </w:rPr>
        <w:t>c</w:t>
      </w:r>
      <w:r w:rsidRPr="005F2809">
        <w:rPr>
          <w:rFonts w:ascii="Arial" w:hAnsi="Arial" w:cs="Arial"/>
          <w:sz w:val="24"/>
          <w:szCs w:val="24"/>
        </w:rPr>
        <w:t xml:space="preserve">omisiei Europene din 15 februarie 2017 de stabilire a concluziilor privind cele mai bune tehnici disponibile (BAT), în temeiul Directivei 2010/75/UE a Parlamentului European și a Consiliului, pentru </w:t>
      </w:r>
      <w:r w:rsidRPr="00CF4981">
        <w:rPr>
          <w:rFonts w:ascii="Arial" w:hAnsi="Arial" w:cs="Arial"/>
          <w:sz w:val="24"/>
          <w:szCs w:val="24"/>
        </w:rPr>
        <w:t>creșterea intensivă a păsărilor de curte și a porcilor [notificată cu numărul C(2017) 688].</w:t>
      </w:r>
    </w:p>
    <w:p w:rsidR="00800ADE" w:rsidRPr="00CF4981" w:rsidRDefault="00800ADE" w:rsidP="008970DE">
      <w:pPr>
        <w:spacing w:after="0" w:line="240" w:lineRule="auto"/>
        <w:ind w:right="-113"/>
        <w:jc w:val="both"/>
        <w:rPr>
          <w:rFonts w:ascii="Arial" w:hAnsi="Arial" w:cs="Arial"/>
          <w:sz w:val="24"/>
          <w:szCs w:val="24"/>
        </w:rPr>
      </w:pPr>
    </w:p>
    <w:p w:rsidR="00DD2950" w:rsidRDefault="00DD2950" w:rsidP="0074189F">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DD2950" w:rsidRPr="00C2080D" w:rsidRDefault="00DD2950" w:rsidP="0074189F">
      <w:pPr>
        <w:tabs>
          <w:tab w:val="left" w:pos="180"/>
          <w:tab w:val="center" w:pos="5059"/>
        </w:tabs>
        <w:spacing w:after="0" w:line="240" w:lineRule="auto"/>
        <w:ind w:right="-101"/>
        <w:jc w:val="both"/>
        <w:rPr>
          <w:rFonts w:ascii="Arial" w:hAnsi="Arial" w:cs="Arial"/>
          <w:sz w:val="24"/>
          <w:szCs w:val="24"/>
          <w:lang w:val="ro-RO"/>
        </w:rPr>
      </w:pPr>
      <w:r w:rsidRPr="00C2080D">
        <w:rPr>
          <w:rFonts w:ascii="Arial" w:hAnsi="Arial" w:cs="Arial"/>
          <w:b/>
          <w:caps/>
          <w:sz w:val="24"/>
          <w:szCs w:val="24"/>
          <w:lang w:val="ro-RO"/>
        </w:rPr>
        <w:t>10.2.1.</w:t>
      </w:r>
      <w:r w:rsidRPr="00C2080D">
        <w:rPr>
          <w:rFonts w:ascii="Arial" w:hAnsi="Arial" w:cs="Arial"/>
          <w:caps/>
          <w:sz w:val="24"/>
          <w:szCs w:val="24"/>
          <w:lang w:val="ro-RO"/>
        </w:rPr>
        <w:t xml:space="preserve"> A</w:t>
      </w:r>
      <w:r w:rsidRPr="00C2080D">
        <w:rPr>
          <w:rFonts w:ascii="Arial" w:hAnsi="Arial" w:cs="Arial"/>
          <w:sz w:val="24"/>
          <w:szCs w:val="24"/>
          <w:lang w:val="ro-RO"/>
        </w:rPr>
        <w:t xml:space="preserve">ctivitatea desfăşurată pe amplasament nu trebuie să conducă la o deteriorare a calităţii aerului prin depăşirea valorilor  limită stabilite prin Legea nr. 104/2011 privind aerul înconjurător la indicatorii de calitate specifici activităţii şi cele stabilite prin </w:t>
      </w:r>
      <w:r w:rsidRPr="00C2080D">
        <w:rPr>
          <w:rFonts w:ascii="Arial" w:hAnsi="Arial" w:cs="Arial"/>
          <w:bCs/>
          <w:sz w:val="24"/>
          <w:szCs w:val="24"/>
          <w:lang w:val="ro-RO"/>
        </w:rPr>
        <w:t xml:space="preserve">STAS 12574/87. </w:t>
      </w:r>
      <w:r w:rsidRPr="00C2080D">
        <w:rPr>
          <w:rFonts w:ascii="Arial" w:hAnsi="Arial" w:cs="Arial"/>
          <w:sz w:val="24"/>
          <w:szCs w:val="24"/>
          <w:lang w:val="ro-RO"/>
        </w:rPr>
        <w:t xml:space="preserve"> </w:t>
      </w:r>
    </w:p>
    <w:p w:rsidR="00C2080D" w:rsidRPr="00E107D7" w:rsidRDefault="00C2080D" w:rsidP="0074189F">
      <w:pPr>
        <w:tabs>
          <w:tab w:val="left" w:pos="180"/>
          <w:tab w:val="center" w:pos="5059"/>
        </w:tabs>
        <w:spacing w:after="0" w:line="240" w:lineRule="auto"/>
        <w:ind w:right="-101"/>
        <w:jc w:val="both"/>
        <w:rPr>
          <w:rFonts w:ascii="Arial" w:hAnsi="Arial" w:cs="Arial"/>
          <w:color w:val="4F81BD" w:themeColor="accent1"/>
          <w:sz w:val="24"/>
          <w:szCs w:val="24"/>
          <w:lang w:val="ro-RO"/>
        </w:rPr>
      </w:pPr>
    </w:p>
    <w:p w:rsidR="00DD2950" w:rsidRDefault="00DD2950" w:rsidP="00BE6686">
      <w:pPr>
        <w:pStyle w:val="Heading2"/>
      </w:pPr>
      <w:r w:rsidRPr="00083916">
        <w:t>10.3.   Apa</w:t>
      </w:r>
    </w:p>
    <w:p w:rsidR="006E7E57" w:rsidRPr="00FB739C" w:rsidRDefault="00DD2950" w:rsidP="006E7E57">
      <w:pPr>
        <w:suppressAutoHyphens/>
        <w:spacing w:after="0" w:line="240" w:lineRule="auto"/>
        <w:jc w:val="both"/>
        <w:rPr>
          <w:rFonts w:ascii="Arial" w:hAnsi="Arial" w:cs="Arial"/>
          <w:color w:val="00B050"/>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sidR="006E7E57" w:rsidRPr="00800ADE">
        <w:rPr>
          <w:rFonts w:ascii="Arial" w:hAnsi="Arial" w:cs="Arial"/>
          <w:b/>
          <w:sz w:val="24"/>
          <w:szCs w:val="24"/>
        </w:rPr>
        <w:t>Concentraţii maxime admise pentru apa subterană</w:t>
      </w:r>
      <w:r w:rsidR="006E7E57">
        <w:rPr>
          <w:rFonts w:ascii="Arial" w:hAnsi="Arial" w:cs="Arial"/>
          <w:b/>
          <w:color w:val="00B050"/>
          <w:sz w:val="24"/>
          <w:szCs w:val="24"/>
        </w:rPr>
        <w:t xml:space="preserve"> </w:t>
      </w:r>
    </w:p>
    <w:tbl>
      <w:tblPr>
        <w:tblW w:w="93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1"/>
        <w:gridCol w:w="3464"/>
        <w:gridCol w:w="2206"/>
        <w:gridCol w:w="1765"/>
      </w:tblGrid>
      <w:tr w:rsidR="00C2080D" w:rsidRPr="00E20B11" w:rsidTr="00C951B8">
        <w:trPr>
          <w:tblHeader/>
        </w:trPr>
        <w:tc>
          <w:tcPr>
            <w:tcW w:w="1951" w:type="dxa"/>
            <w:shd w:val="clear" w:color="auto" w:fill="C0C0C0"/>
            <w:vAlign w:val="center"/>
          </w:tcPr>
          <w:p w:rsidR="00C2080D" w:rsidRPr="00E20B11" w:rsidRDefault="00C2080D" w:rsidP="00C951B8">
            <w:pPr>
              <w:suppressAutoHyphens/>
              <w:spacing w:before="40" w:after="0" w:line="240" w:lineRule="auto"/>
              <w:jc w:val="center"/>
              <w:rPr>
                <w:rFonts w:ascii="Arial" w:hAnsi="Arial" w:cs="Arial"/>
                <w:b/>
                <w:spacing w:val="-2"/>
                <w:sz w:val="20"/>
                <w:szCs w:val="24"/>
                <w:lang w:val="ro-RO"/>
              </w:rPr>
            </w:pPr>
            <w:r w:rsidRPr="00E20B11">
              <w:rPr>
                <w:rFonts w:ascii="Arial" w:hAnsi="Arial" w:cs="Arial"/>
                <w:b/>
                <w:spacing w:val="-2"/>
                <w:sz w:val="20"/>
                <w:szCs w:val="24"/>
                <w:lang w:val="ro-RO"/>
              </w:rPr>
              <w:t>Loc de prelevare</w:t>
            </w:r>
          </w:p>
        </w:tc>
        <w:tc>
          <w:tcPr>
            <w:tcW w:w="3464" w:type="dxa"/>
            <w:shd w:val="clear" w:color="auto" w:fill="C0C0C0"/>
            <w:vAlign w:val="center"/>
          </w:tcPr>
          <w:p w:rsidR="00C2080D" w:rsidRPr="00E20B11" w:rsidRDefault="00C2080D" w:rsidP="00C951B8">
            <w:pPr>
              <w:suppressAutoHyphens/>
              <w:spacing w:before="40" w:after="0" w:line="240" w:lineRule="auto"/>
              <w:jc w:val="center"/>
              <w:rPr>
                <w:rFonts w:ascii="Arial" w:hAnsi="Arial" w:cs="Arial"/>
                <w:b/>
                <w:spacing w:val="-2"/>
                <w:sz w:val="20"/>
                <w:szCs w:val="24"/>
                <w:lang w:val="ro-RO"/>
              </w:rPr>
            </w:pPr>
            <w:r w:rsidRPr="00E20B11">
              <w:rPr>
                <w:rFonts w:ascii="Arial" w:hAnsi="Arial" w:cs="Arial"/>
                <w:b/>
                <w:spacing w:val="-2"/>
                <w:sz w:val="20"/>
                <w:szCs w:val="24"/>
                <w:lang w:val="ro-RO"/>
              </w:rPr>
              <w:t>Indicator de calitate</w:t>
            </w:r>
          </w:p>
        </w:tc>
        <w:tc>
          <w:tcPr>
            <w:tcW w:w="2206" w:type="dxa"/>
            <w:shd w:val="clear" w:color="auto" w:fill="C0C0C0"/>
            <w:vAlign w:val="center"/>
          </w:tcPr>
          <w:p w:rsidR="00C2080D" w:rsidRPr="00E20B11" w:rsidRDefault="00C2080D" w:rsidP="00C951B8">
            <w:pPr>
              <w:suppressAutoHyphens/>
              <w:spacing w:before="40" w:after="0" w:line="240" w:lineRule="auto"/>
              <w:jc w:val="center"/>
              <w:rPr>
                <w:rFonts w:ascii="Arial" w:hAnsi="Arial" w:cs="Arial"/>
                <w:b/>
                <w:spacing w:val="-2"/>
                <w:sz w:val="20"/>
                <w:szCs w:val="24"/>
                <w:lang w:val="ro-RO"/>
              </w:rPr>
            </w:pPr>
            <w:r w:rsidRPr="00E20B11">
              <w:rPr>
                <w:rFonts w:ascii="Arial" w:hAnsi="Arial" w:cs="Arial"/>
                <w:b/>
                <w:spacing w:val="-2"/>
                <w:sz w:val="20"/>
                <w:szCs w:val="24"/>
                <w:lang w:val="ro-RO"/>
              </w:rPr>
              <w:t>CMA</w:t>
            </w:r>
          </w:p>
        </w:tc>
        <w:tc>
          <w:tcPr>
            <w:tcW w:w="1765" w:type="dxa"/>
            <w:shd w:val="clear" w:color="auto" w:fill="C0C0C0"/>
            <w:vAlign w:val="center"/>
          </w:tcPr>
          <w:p w:rsidR="00C2080D" w:rsidRPr="00E20B11" w:rsidRDefault="00C2080D" w:rsidP="00C951B8">
            <w:pPr>
              <w:suppressAutoHyphens/>
              <w:spacing w:before="40" w:after="0" w:line="240" w:lineRule="auto"/>
              <w:jc w:val="center"/>
              <w:rPr>
                <w:rFonts w:ascii="Arial" w:hAnsi="Arial" w:cs="Arial"/>
                <w:b/>
                <w:spacing w:val="-2"/>
                <w:sz w:val="20"/>
                <w:szCs w:val="24"/>
                <w:lang w:val="ro-RO"/>
              </w:rPr>
            </w:pPr>
            <w:r w:rsidRPr="00E20B11">
              <w:rPr>
                <w:rFonts w:ascii="Arial" w:hAnsi="Arial" w:cs="Arial"/>
                <w:b/>
                <w:spacing w:val="-2"/>
                <w:sz w:val="20"/>
                <w:szCs w:val="24"/>
                <w:lang w:val="ro-RO"/>
              </w:rPr>
              <w:t>UM</w:t>
            </w:r>
          </w:p>
        </w:tc>
      </w:tr>
      <w:tr w:rsidR="00C2080D" w:rsidRPr="00E20B11" w:rsidTr="00C951B8">
        <w:tc>
          <w:tcPr>
            <w:tcW w:w="1951" w:type="dxa"/>
            <w:vMerge w:val="restart"/>
            <w:shd w:val="clear" w:color="auto" w:fill="auto"/>
          </w:tcPr>
          <w:p w:rsidR="00C2080D" w:rsidRPr="00C2080D" w:rsidRDefault="00C2080D" w:rsidP="00C951B8">
            <w:pPr>
              <w:suppressAutoHyphens/>
              <w:spacing w:before="40" w:after="0" w:line="240" w:lineRule="auto"/>
              <w:jc w:val="center"/>
              <w:rPr>
                <w:rFonts w:ascii="Arial" w:hAnsi="Arial" w:cs="Arial"/>
                <w:spacing w:val="-2"/>
                <w:sz w:val="20"/>
                <w:szCs w:val="24"/>
                <w:lang w:val="ro-RO"/>
              </w:rPr>
            </w:pPr>
            <w:r w:rsidRPr="00C2080D">
              <w:rPr>
                <w:rFonts w:ascii="Arial" w:hAnsi="Arial" w:cs="Arial"/>
                <w:spacing w:val="-2"/>
                <w:sz w:val="20"/>
                <w:szCs w:val="24"/>
                <w:lang w:val="ro-RO"/>
              </w:rPr>
              <w:lastRenderedPageBreak/>
              <w:t>Foraje F1, F2, F3</w:t>
            </w:r>
          </w:p>
          <w:p w:rsidR="00C2080D" w:rsidRPr="00E20B11" w:rsidRDefault="00C2080D" w:rsidP="00A07AF2">
            <w:pPr>
              <w:suppressAutoHyphens/>
              <w:spacing w:before="40" w:after="0" w:line="240" w:lineRule="auto"/>
              <w:jc w:val="center"/>
              <w:rPr>
                <w:rFonts w:ascii="Arial" w:hAnsi="Arial" w:cs="Arial"/>
                <w:spacing w:val="-2"/>
                <w:sz w:val="20"/>
                <w:szCs w:val="24"/>
                <w:lang w:val="ro-RO"/>
              </w:rPr>
            </w:pPr>
            <w:r w:rsidRPr="00C2080D">
              <w:rPr>
                <w:rFonts w:ascii="Arial" w:hAnsi="Arial" w:cs="Arial"/>
                <w:spacing w:val="-2"/>
                <w:sz w:val="20"/>
                <w:szCs w:val="24"/>
                <w:lang w:val="ro-RO"/>
              </w:rPr>
              <w:t xml:space="preserve"> Puț  P2 (vezi harta </w:t>
            </w:r>
            <w:r w:rsidR="00A07AF2">
              <w:rPr>
                <w:rFonts w:ascii="Arial" w:hAnsi="Arial" w:cs="Arial"/>
                <w:spacing w:val="-2"/>
                <w:sz w:val="20"/>
                <w:szCs w:val="24"/>
                <w:lang w:val="ro-RO"/>
              </w:rPr>
              <w:t>Anexa 1</w:t>
            </w:r>
            <w:r w:rsidRPr="00C2080D">
              <w:rPr>
                <w:rFonts w:ascii="Arial" w:hAnsi="Arial" w:cs="Arial"/>
                <w:spacing w:val="-2"/>
                <w:sz w:val="20"/>
                <w:szCs w:val="24"/>
                <w:lang w:val="ro-RO"/>
              </w:rPr>
              <w:t>)</w:t>
            </w: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pH 6,5 – 8,5</w:t>
            </w:r>
            <w:r w:rsidRPr="00E20B11">
              <w:rPr>
                <w:rFonts w:ascii="Arial" w:hAnsi="Arial" w:cs="Arial"/>
                <w:spacing w:val="-2"/>
                <w:sz w:val="20"/>
                <w:szCs w:val="24"/>
                <w:lang w:val="ro-RO"/>
              </w:rPr>
              <w:t xml:space="preserve"> unitati de pH</w:t>
            </w:r>
          </w:p>
        </w:tc>
        <w:tc>
          <w:tcPr>
            <w:tcW w:w="2206"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unit pH</w:t>
            </w:r>
          </w:p>
        </w:tc>
      </w:tr>
      <w:tr w:rsidR="00C2080D" w:rsidRPr="00E20B11" w:rsidTr="00C951B8">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Consum chimic de oxigen metoda</w:t>
            </w:r>
            <w:r>
              <w:rPr>
                <w:rFonts w:ascii="Arial" w:hAnsi="Arial" w:cs="Arial"/>
                <w:spacing w:val="-2"/>
                <w:sz w:val="20"/>
                <w:szCs w:val="24"/>
                <w:lang w:val="ro-RO"/>
              </w:rPr>
              <w:t xml:space="preserve"> cu dicromat de potasiu (CCOCr</w:t>
            </w:r>
            <w:r w:rsidRPr="00E20B11">
              <w:rPr>
                <w:rFonts w:ascii="Arial" w:hAnsi="Arial" w:cs="Arial"/>
                <w:spacing w:val="-2"/>
                <w:sz w:val="20"/>
                <w:szCs w:val="24"/>
                <w:lang w:val="ro-RO"/>
              </w:rPr>
              <w:t>)</w:t>
            </w:r>
          </w:p>
        </w:tc>
        <w:tc>
          <w:tcPr>
            <w:tcW w:w="2206" w:type="dxa"/>
            <w:shd w:val="clear" w:color="auto" w:fill="auto"/>
          </w:tcPr>
          <w:p w:rsidR="00C2080D" w:rsidRPr="00F10E5E" w:rsidRDefault="00C2080D" w:rsidP="00C951B8">
            <w:pPr>
              <w:suppressAutoHyphens/>
              <w:spacing w:before="40" w:after="0" w:line="240" w:lineRule="auto"/>
              <w:jc w:val="center"/>
              <w:rPr>
                <w:rFonts w:ascii="Arial" w:hAnsi="Arial" w:cs="Arial"/>
                <w:color w:val="4F81BD" w:themeColor="accent1"/>
                <w:spacing w:val="-2"/>
                <w:sz w:val="20"/>
                <w:szCs w:val="24"/>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 O2/l</w:t>
            </w:r>
          </w:p>
        </w:tc>
      </w:tr>
      <w:tr w:rsidR="00C2080D" w:rsidRPr="00E20B11" w:rsidTr="00C951B8">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Amoniu</w:t>
            </w:r>
          </w:p>
        </w:tc>
        <w:tc>
          <w:tcPr>
            <w:tcW w:w="2206"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mg/l</w:t>
            </w:r>
          </w:p>
        </w:tc>
      </w:tr>
      <w:tr w:rsidR="00C2080D" w:rsidRPr="00E20B11" w:rsidTr="00C951B8">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Azotiti</w:t>
            </w:r>
          </w:p>
        </w:tc>
        <w:tc>
          <w:tcPr>
            <w:tcW w:w="2206"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mg/l</w:t>
            </w:r>
          </w:p>
        </w:tc>
      </w:tr>
      <w:tr w:rsidR="00C2080D" w:rsidRPr="00E20B11" w:rsidTr="00C951B8">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Azotati</w:t>
            </w:r>
          </w:p>
        </w:tc>
        <w:tc>
          <w:tcPr>
            <w:tcW w:w="2206"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mg/l</w:t>
            </w:r>
          </w:p>
        </w:tc>
      </w:tr>
      <w:tr w:rsidR="00C2080D" w:rsidRPr="00E20B11" w:rsidTr="00C951B8">
        <w:trPr>
          <w:trHeight w:val="71"/>
        </w:trPr>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Azot total</w:t>
            </w:r>
          </w:p>
        </w:tc>
        <w:tc>
          <w:tcPr>
            <w:tcW w:w="2206" w:type="dxa"/>
            <w:shd w:val="clear" w:color="auto" w:fill="auto"/>
          </w:tcPr>
          <w:p w:rsidR="00C2080D" w:rsidRPr="00FF2356" w:rsidRDefault="00C2080D" w:rsidP="00C951B8">
            <w:pPr>
              <w:suppressAutoHyphens/>
              <w:spacing w:before="40" w:after="0" w:line="240" w:lineRule="auto"/>
              <w:jc w:val="center"/>
              <w:rPr>
                <w:rFonts w:ascii="Arial" w:hAnsi="Arial" w:cs="Arial"/>
                <w:spacing w:val="-2"/>
                <w:sz w:val="20"/>
                <w:szCs w:val="24"/>
                <w:highlight w:val="yellow"/>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mg/l</w:t>
            </w:r>
          </w:p>
        </w:tc>
      </w:tr>
      <w:tr w:rsidR="00C2080D" w:rsidRPr="00E20B11" w:rsidTr="00C951B8">
        <w:tc>
          <w:tcPr>
            <w:tcW w:w="1951" w:type="dxa"/>
            <w:vMerge/>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p>
        </w:tc>
        <w:tc>
          <w:tcPr>
            <w:tcW w:w="3464"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sidRPr="00E20B11">
              <w:rPr>
                <w:rFonts w:ascii="Arial" w:hAnsi="Arial" w:cs="Arial"/>
                <w:spacing w:val="-2"/>
                <w:sz w:val="20"/>
                <w:szCs w:val="24"/>
                <w:lang w:val="ro-RO"/>
              </w:rPr>
              <w:t>Fosfor total</w:t>
            </w:r>
          </w:p>
        </w:tc>
        <w:tc>
          <w:tcPr>
            <w:tcW w:w="2206" w:type="dxa"/>
            <w:shd w:val="clear" w:color="auto" w:fill="auto"/>
          </w:tcPr>
          <w:p w:rsidR="00C2080D" w:rsidRPr="00FF2356" w:rsidRDefault="00C2080D" w:rsidP="00C951B8">
            <w:pPr>
              <w:suppressAutoHyphens/>
              <w:spacing w:before="40" w:after="0" w:line="240" w:lineRule="auto"/>
              <w:jc w:val="center"/>
              <w:rPr>
                <w:rFonts w:ascii="Arial" w:hAnsi="Arial" w:cs="Arial"/>
                <w:spacing w:val="-2"/>
                <w:sz w:val="20"/>
                <w:szCs w:val="24"/>
                <w:highlight w:val="yellow"/>
                <w:lang w:val="ro-RO"/>
              </w:rPr>
            </w:pPr>
            <w:r w:rsidRPr="00FF2356">
              <w:rPr>
                <w:rFonts w:ascii="Arial" w:hAnsi="Arial" w:cs="Arial"/>
                <w:spacing w:val="-2"/>
                <w:sz w:val="20"/>
                <w:szCs w:val="24"/>
                <w:highlight w:val="yellow"/>
                <w:lang w:val="ro-RO"/>
              </w:rPr>
              <w:t>cf. Aut. gosp. ape în curs de emitere</w:t>
            </w:r>
          </w:p>
        </w:tc>
        <w:tc>
          <w:tcPr>
            <w:tcW w:w="1765" w:type="dxa"/>
            <w:shd w:val="clear" w:color="auto" w:fill="auto"/>
          </w:tcPr>
          <w:p w:rsidR="00C2080D" w:rsidRPr="00E20B11" w:rsidRDefault="00C2080D" w:rsidP="00C951B8">
            <w:pPr>
              <w:suppressAutoHyphens/>
              <w:spacing w:before="40" w:after="0" w:line="240" w:lineRule="auto"/>
              <w:jc w:val="center"/>
              <w:rPr>
                <w:rFonts w:ascii="Arial" w:hAnsi="Arial" w:cs="Arial"/>
                <w:spacing w:val="-2"/>
                <w:sz w:val="20"/>
                <w:szCs w:val="24"/>
                <w:lang w:val="ro-RO"/>
              </w:rPr>
            </w:pPr>
            <w:r>
              <w:rPr>
                <w:rFonts w:ascii="Arial" w:hAnsi="Arial" w:cs="Arial"/>
                <w:spacing w:val="-2"/>
                <w:sz w:val="20"/>
                <w:szCs w:val="24"/>
                <w:lang w:val="ro-RO"/>
              </w:rPr>
              <w:t>mg/l</w:t>
            </w:r>
          </w:p>
        </w:tc>
      </w:tr>
    </w:tbl>
    <w:p w:rsidR="00C2080D" w:rsidRPr="00FF2356" w:rsidRDefault="00C2080D" w:rsidP="00C2080D">
      <w:pPr>
        <w:suppressAutoHyphens/>
        <w:spacing w:after="0" w:line="240" w:lineRule="auto"/>
        <w:jc w:val="both"/>
        <w:rPr>
          <w:rFonts w:ascii="Times New Roman" w:hAnsi="Times New Roman"/>
          <w:color w:val="FF0000"/>
          <w:spacing w:val="-2"/>
          <w:sz w:val="24"/>
          <w:szCs w:val="24"/>
          <w:lang w:val="ro-RO"/>
        </w:rPr>
      </w:pPr>
      <w:r w:rsidRPr="00FF2356">
        <w:rPr>
          <w:rFonts w:ascii="Times New Roman" w:hAnsi="Times New Roman"/>
          <w:color w:val="FF0000"/>
          <w:spacing w:val="-2"/>
          <w:sz w:val="24"/>
          <w:szCs w:val="24"/>
          <w:highlight w:val="yellow"/>
          <w:lang w:val="ro-RO"/>
        </w:rPr>
        <w:t>!!!! Și/sau alți indicatori prevăzuți în autorizația de gospodărire ape</w:t>
      </w:r>
    </w:p>
    <w:p w:rsidR="00C2080D" w:rsidRPr="0070765A" w:rsidRDefault="00C2080D" w:rsidP="00C2080D">
      <w:pPr>
        <w:suppressAutoHyphens/>
        <w:spacing w:after="0" w:line="240" w:lineRule="auto"/>
        <w:jc w:val="both"/>
        <w:rPr>
          <w:rFonts w:ascii="Times New Roman" w:hAnsi="Times New Roman"/>
          <w:color w:val="4F81BD" w:themeColor="accent1"/>
          <w:spacing w:val="-2"/>
          <w:sz w:val="10"/>
          <w:szCs w:val="10"/>
          <w:lang w:val="ro-RO"/>
        </w:rPr>
      </w:pPr>
    </w:p>
    <w:p w:rsidR="00C2080D" w:rsidRPr="00DE28DD" w:rsidRDefault="00C2080D" w:rsidP="00C2080D">
      <w:pPr>
        <w:spacing w:after="0" w:line="240" w:lineRule="auto"/>
        <w:jc w:val="both"/>
        <w:rPr>
          <w:rFonts w:ascii="Arial" w:hAnsi="Arial" w:cs="Arial"/>
          <w:sz w:val="24"/>
          <w:szCs w:val="24"/>
          <w:lang w:val="ro-RO"/>
        </w:rPr>
      </w:pPr>
      <w:r w:rsidRPr="00DE28DD">
        <w:rPr>
          <w:rFonts w:ascii="Arial" w:hAnsi="Arial" w:cs="Arial"/>
          <w:sz w:val="24"/>
          <w:szCs w:val="24"/>
          <w:lang w:val="ro-RO"/>
        </w:rPr>
        <w:t>Se va monitoriza calitatea apei subterane:</w:t>
      </w:r>
    </w:p>
    <w:p w:rsidR="00C2080D" w:rsidRPr="00DE28DD" w:rsidRDefault="00C2080D" w:rsidP="00C2080D">
      <w:pPr>
        <w:spacing w:after="0" w:line="240" w:lineRule="auto"/>
        <w:jc w:val="both"/>
        <w:rPr>
          <w:rFonts w:ascii="Arial" w:hAnsi="Arial" w:cs="Arial"/>
          <w:sz w:val="24"/>
          <w:szCs w:val="24"/>
          <w:lang w:val="ro-RO"/>
        </w:rPr>
      </w:pPr>
      <w:r w:rsidRPr="00DE28DD">
        <w:rPr>
          <w:rFonts w:ascii="Arial" w:hAnsi="Arial" w:cs="Arial"/>
          <w:sz w:val="24"/>
          <w:szCs w:val="24"/>
          <w:lang w:val="ro-RO"/>
        </w:rPr>
        <w:t>- din forajele de monitorizare F1 (Incinta 2, amonte bazine stocare dejecții) și F2 (Incinta 2, aval bazine stocare dejecții).</w:t>
      </w:r>
    </w:p>
    <w:p w:rsidR="00C2080D" w:rsidRPr="00DE28DD" w:rsidRDefault="00C2080D" w:rsidP="00C2080D">
      <w:pPr>
        <w:spacing w:after="0" w:line="240" w:lineRule="auto"/>
        <w:jc w:val="both"/>
        <w:rPr>
          <w:rFonts w:ascii="Arial" w:hAnsi="Arial" w:cs="Arial"/>
          <w:sz w:val="24"/>
          <w:szCs w:val="24"/>
          <w:lang w:val="ro-RO"/>
        </w:rPr>
      </w:pPr>
      <w:r w:rsidRPr="00DE28DD">
        <w:rPr>
          <w:rFonts w:ascii="Arial" w:hAnsi="Arial" w:cs="Arial"/>
          <w:sz w:val="24"/>
          <w:szCs w:val="24"/>
          <w:lang w:val="ro-RO"/>
        </w:rPr>
        <w:t>- din forajele de monitorizare F3 (Incinta 1, aval hale creștere porci) și puțul P2 (Puț alimentare apă, aflat în Incinta 1, amonte hale creștere).</w:t>
      </w:r>
    </w:p>
    <w:p w:rsidR="00C2080D" w:rsidRDefault="00C2080D" w:rsidP="00C2080D">
      <w:pPr>
        <w:spacing w:after="0" w:line="240" w:lineRule="auto"/>
        <w:jc w:val="both"/>
        <w:rPr>
          <w:rFonts w:ascii="Arial" w:hAnsi="Arial" w:cs="Arial"/>
          <w:sz w:val="24"/>
          <w:szCs w:val="24"/>
        </w:rPr>
      </w:pPr>
      <w:r>
        <w:rPr>
          <w:rFonts w:ascii="Arial" w:hAnsi="Arial" w:cs="Arial"/>
          <w:sz w:val="24"/>
          <w:szCs w:val="24"/>
        </w:rPr>
        <w:t>Indicatorii de calitate sus-menționați se vor analiza pentru a fi detectate eventuale defecțiuni în rețeaua de canalizare utilizată pentru transportul dejecțiilor, respectiv a bazinelor de colectare.</w:t>
      </w:r>
    </w:p>
    <w:p w:rsidR="00EE2873" w:rsidRDefault="00EE2873" w:rsidP="0074189F">
      <w:pPr>
        <w:spacing w:after="0" w:line="240" w:lineRule="auto"/>
        <w:jc w:val="both"/>
        <w:rPr>
          <w:rFonts w:ascii="Arial" w:hAnsi="Arial" w:cs="Arial"/>
          <w:b/>
          <w:sz w:val="24"/>
          <w:szCs w:val="24"/>
          <w:lang w:val="ro-RO"/>
        </w:rPr>
      </w:pPr>
    </w:p>
    <w:p w:rsidR="00DD2950" w:rsidRPr="00083916" w:rsidRDefault="00DD2950" w:rsidP="0074189F">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DD2950" w:rsidRDefault="00DD2950" w:rsidP="0074189F">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9E7953">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EB70B0" w:rsidRDefault="00EB70B0" w:rsidP="0074189F">
      <w:pPr>
        <w:pStyle w:val="NoSpacing"/>
        <w:jc w:val="both"/>
        <w:rPr>
          <w:rFonts w:ascii="Arial" w:eastAsia="Calibri" w:hAnsi="Arial" w:cs="Arial"/>
          <w:sz w:val="24"/>
          <w:szCs w:val="24"/>
          <w:lang w:val="ro-RO"/>
        </w:rPr>
      </w:pPr>
    </w:p>
    <w:p w:rsidR="00DD2950" w:rsidRDefault="00DD2950" w:rsidP="00BE6686">
      <w:pPr>
        <w:pStyle w:val="Heading2"/>
      </w:pPr>
      <w:r w:rsidRPr="00083916">
        <w:t>10.4.2.</w:t>
      </w:r>
      <w:r>
        <w:t xml:space="preserve"> </w:t>
      </w:r>
      <w:r w:rsidRPr="00083916">
        <w:t>Valori admise pentru</w:t>
      </w:r>
      <w:r>
        <w:t xml:space="preserve"> sol  </w:t>
      </w:r>
    </w:p>
    <w:p w:rsidR="00EE2873" w:rsidRDefault="00EE2873" w:rsidP="00A07AF2">
      <w:pPr>
        <w:pStyle w:val="Heading1"/>
      </w:pPr>
      <w:r w:rsidRPr="00672BA0">
        <w:t>Aplicarea dejecțiilor pe terenurile agricole se va efectua cu respectarea</w:t>
      </w:r>
      <w:r>
        <w:t>:</w:t>
      </w:r>
    </w:p>
    <w:p w:rsidR="00EE2873" w:rsidRPr="00160B1E" w:rsidRDefault="00160B1E" w:rsidP="00160B1E">
      <w:pPr>
        <w:autoSpaceDE w:val="0"/>
        <w:autoSpaceDN w:val="0"/>
        <w:adjustRightInd w:val="0"/>
        <w:spacing w:after="0" w:line="240" w:lineRule="auto"/>
        <w:jc w:val="both"/>
        <w:rPr>
          <w:rFonts w:ascii="Arial" w:hAnsi="Arial" w:cs="Arial"/>
          <w:color w:val="000000"/>
          <w:sz w:val="24"/>
          <w:szCs w:val="24"/>
          <w:lang w:val="ro-RO"/>
        </w:rPr>
      </w:pPr>
      <w:r w:rsidRPr="00160B1E">
        <w:rPr>
          <w:rFonts w:ascii="Arial" w:hAnsi="Arial" w:cs="Arial"/>
          <w:sz w:val="24"/>
          <w:szCs w:val="24"/>
        </w:rPr>
        <w:t xml:space="preserve">- </w:t>
      </w:r>
      <w:r w:rsidR="00EE2873" w:rsidRPr="00160B1E">
        <w:rPr>
          <w:rFonts w:ascii="Arial" w:hAnsi="Arial" w:cs="Arial"/>
          <w:sz w:val="24"/>
          <w:szCs w:val="24"/>
        </w:rPr>
        <w:t>Ord. MMGA nr. 242/197/2005</w:t>
      </w:r>
      <w:r w:rsidRPr="00160B1E">
        <w:rPr>
          <w:rFonts w:ascii="Arial" w:hAnsi="Arial" w:cs="Arial"/>
          <w:sz w:val="24"/>
          <w:szCs w:val="24"/>
        </w:rPr>
        <w:t xml:space="preserve"> pentru aprobarea organizarii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si pentru aprobarea Programului de organizare a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w:t>
      </w:r>
    </w:p>
    <w:p w:rsidR="00EE2873" w:rsidRPr="00160B1E" w:rsidRDefault="00EE2873" w:rsidP="00A07AF2">
      <w:pPr>
        <w:pStyle w:val="Heading1"/>
      </w:pPr>
      <w:r w:rsidRPr="00160B1E">
        <w:t xml:space="preserve">- H.G. nr. 964 din 13 octombrie 2000 privind aprobarea Planului de acţiune pentru protecţia apelor impotriva poluarii cu nitrati proveniţi din surse agricole, cu modificările şi completările ulterioare </w:t>
      </w:r>
    </w:p>
    <w:p w:rsidR="00905471" w:rsidRDefault="00160B1E" w:rsidP="00905471">
      <w:pPr>
        <w:spacing w:after="0" w:line="240" w:lineRule="auto"/>
        <w:jc w:val="both"/>
        <w:rPr>
          <w:rFonts w:ascii="Arial" w:hAnsi="Arial" w:cs="Arial"/>
          <w:sz w:val="24"/>
          <w:szCs w:val="24"/>
          <w:lang w:val="it-IT"/>
        </w:rPr>
      </w:pPr>
      <w:r w:rsidRPr="00160B1E">
        <w:rPr>
          <w:rFonts w:ascii="Arial" w:hAnsi="Arial" w:cs="Arial"/>
          <w:noProof/>
          <w:sz w:val="24"/>
          <w:szCs w:val="24"/>
        </w:rPr>
        <w:t>- Codul Bunelor Practici Agricole la gestionarea dejectiilor (stocarea si imprastierea lor pe terenuri agricole):</w:t>
      </w:r>
      <w:r w:rsidRPr="00160B1E">
        <w:rPr>
          <w:rFonts w:ascii="Arial" w:hAnsi="Arial" w:cs="Arial"/>
          <w:sz w:val="24"/>
          <w:szCs w:val="24"/>
          <w:lang w:val="it-IT"/>
        </w:rPr>
        <w:t xml:space="preserve"> Ordinul MMGA, MAPDR nr. 1182/2005 si 1270/2005 privind aprobarea Codului de bune practici agricole, cu modificările și completările ulterioare;</w:t>
      </w:r>
    </w:p>
    <w:p w:rsidR="00905471" w:rsidRPr="00905471" w:rsidRDefault="00EE2873" w:rsidP="00905471">
      <w:pPr>
        <w:spacing w:after="0" w:line="240" w:lineRule="auto"/>
        <w:jc w:val="both"/>
        <w:rPr>
          <w:rFonts w:ascii="Arial" w:hAnsi="Arial" w:cs="Arial"/>
          <w:noProof/>
          <w:sz w:val="24"/>
          <w:szCs w:val="24"/>
        </w:rPr>
      </w:pPr>
      <w:r w:rsidRPr="00905471">
        <w:rPr>
          <w:rFonts w:ascii="Arial" w:hAnsi="Arial" w:cs="Arial"/>
          <w:noProof/>
          <w:sz w:val="24"/>
          <w:szCs w:val="24"/>
        </w:rPr>
        <w:t xml:space="preserve">- Studiile pedologice elaborate privind terenurile agricole pe care se administrează dejecțiile. </w:t>
      </w:r>
    </w:p>
    <w:p w:rsidR="00EE2873" w:rsidRPr="00905471" w:rsidRDefault="00905471" w:rsidP="00905471">
      <w:pPr>
        <w:spacing w:after="0" w:line="240" w:lineRule="auto"/>
        <w:jc w:val="both"/>
        <w:rPr>
          <w:rFonts w:ascii="Arial" w:hAnsi="Arial" w:cs="Arial"/>
          <w:noProof/>
          <w:sz w:val="24"/>
          <w:szCs w:val="24"/>
        </w:rPr>
      </w:pPr>
      <w:r w:rsidRPr="00905471">
        <w:rPr>
          <w:rFonts w:ascii="Arial" w:hAnsi="Arial" w:cs="Arial"/>
          <w:noProof/>
          <w:sz w:val="24"/>
          <w:szCs w:val="24"/>
        </w:rPr>
        <w:t xml:space="preserve">- </w:t>
      </w:r>
      <w:r w:rsidR="00EE2873" w:rsidRPr="00905471">
        <w:rPr>
          <w:rFonts w:ascii="Arial" w:hAnsi="Arial" w:cs="Arial"/>
          <w:noProof/>
          <w:sz w:val="24"/>
          <w:szCs w:val="24"/>
        </w:rPr>
        <w:t>Dejecțiile se vor administra în dozele indicate în programul de fertilizare, cu un conținut maxim de N total=170 kg/ha/an (împrăștiere în bandă).</w:t>
      </w:r>
    </w:p>
    <w:p w:rsidR="00DD2950" w:rsidRPr="00083916" w:rsidRDefault="00DD2950" w:rsidP="00BE6686">
      <w:pPr>
        <w:pStyle w:val="Heading2"/>
      </w:pPr>
      <w:r w:rsidRPr="00083916">
        <w:lastRenderedPageBreak/>
        <w:t>10.5.    Zgomot</w:t>
      </w:r>
    </w:p>
    <w:p w:rsidR="00160B1E" w:rsidRPr="00160B1E" w:rsidRDefault="00160B1E" w:rsidP="00160B1E">
      <w:pPr>
        <w:shd w:val="clear" w:color="auto" w:fill="FFFFFF"/>
        <w:tabs>
          <w:tab w:val="left" w:pos="360"/>
          <w:tab w:val="left" w:pos="720"/>
        </w:tabs>
        <w:spacing w:after="0" w:line="240" w:lineRule="auto"/>
        <w:ind w:right="3"/>
        <w:jc w:val="both"/>
        <w:rPr>
          <w:rFonts w:ascii="Arial" w:hAnsi="Arial" w:cs="Arial"/>
          <w:sz w:val="24"/>
          <w:szCs w:val="24"/>
          <w:lang w:val="ro-RO"/>
        </w:rPr>
      </w:pPr>
      <w:r w:rsidRPr="00160B1E">
        <w:rPr>
          <w:rFonts w:ascii="Arial" w:hAnsi="Arial" w:cs="Arial"/>
          <w:b/>
          <w:sz w:val="24"/>
          <w:szCs w:val="24"/>
          <w:lang w:val="ro-RO"/>
        </w:rPr>
        <w:t>10.5.1.</w:t>
      </w:r>
      <w:r w:rsidRPr="00160B1E">
        <w:rPr>
          <w:rFonts w:ascii="Arial" w:hAnsi="Arial" w:cs="Arial"/>
          <w:caps/>
          <w:sz w:val="24"/>
          <w:szCs w:val="24"/>
          <w:lang w:val="ro-RO"/>
        </w:rPr>
        <w:t xml:space="preserve"> î</w:t>
      </w:r>
      <w:r w:rsidRPr="00160B1E">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160B1E" w:rsidRDefault="00160B1E" w:rsidP="00160B1E">
      <w:pPr>
        <w:spacing w:line="240" w:lineRule="auto"/>
        <w:jc w:val="both"/>
        <w:rPr>
          <w:rFonts w:ascii="Arial" w:hAnsi="Arial" w:cs="Arial"/>
          <w:sz w:val="24"/>
          <w:szCs w:val="24"/>
          <w:lang w:val="ro-RO"/>
        </w:rPr>
      </w:pPr>
      <w:r w:rsidRPr="00160B1E">
        <w:rPr>
          <w:rFonts w:ascii="Arial" w:hAnsi="Arial" w:cs="Arial"/>
          <w:b/>
          <w:sz w:val="24"/>
          <w:szCs w:val="24"/>
          <w:lang w:val="ro-RO"/>
        </w:rPr>
        <w:t>10.5.2.</w:t>
      </w:r>
      <w:r w:rsidRPr="00160B1E">
        <w:rPr>
          <w:rFonts w:ascii="Arial" w:hAnsi="Arial" w:cs="Arial"/>
          <w:sz w:val="24"/>
          <w:szCs w:val="24"/>
          <w:lang w:val="ro-RO"/>
        </w:rPr>
        <w:t xml:space="preserve"> Se vor respecta cerințele BAT de la punctul 8.3 privind prevenirea/reducerea emisiilor de zgomot.</w:t>
      </w:r>
    </w:p>
    <w:p w:rsidR="00DD2950" w:rsidRDefault="00DD2950" w:rsidP="00A07AF2">
      <w:pPr>
        <w:pStyle w:val="Heading1"/>
      </w:pPr>
      <w:r w:rsidRPr="00BA7D00">
        <w:t xml:space="preserve">11. GESTIUNEA  DEŞEURILOR </w:t>
      </w:r>
    </w:p>
    <w:p w:rsidR="00160B1E" w:rsidRDefault="00160B1E" w:rsidP="0074189F">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DD2950" w:rsidRPr="00937954" w:rsidRDefault="00DD2950" w:rsidP="0074189F">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tbl>
      <w:tblPr>
        <w:tblW w:w="95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6"/>
        <w:gridCol w:w="2272"/>
        <w:gridCol w:w="1239"/>
        <w:gridCol w:w="929"/>
        <w:gridCol w:w="1033"/>
        <w:gridCol w:w="1136"/>
        <w:gridCol w:w="620"/>
        <w:gridCol w:w="1446"/>
      </w:tblGrid>
      <w:tr w:rsidR="00DD2950" w:rsidRPr="00196447" w:rsidTr="00160B1E">
        <w:trPr>
          <w:cantSplit/>
          <w:trHeight w:val="1701"/>
          <w:tblHeader/>
        </w:trPr>
        <w:tc>
          <w:tcPr>
            <w:tcW w:w="826"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Cod deșeu</w:t>
            </w:r>
          </w:p>
        </w:tc>
        <w:tc>
          <w:tcPr>
            <w:tcW w:w="2272"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Denumire deșeu</w:t>
            </w:r>
          </w:p>
        </w:tc>
        <w:tc>
          <w:tcPr>
            <w:tcW w:w="1239"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Sursă generatoare</w:t>
            </w:r>
          </w:p>
        </w:tc>
        <w:tc>
          <w:tcPr>
            <w:tcW w:w="929" w:type="dxa"/>
            <w:shd w:val="clear" w:color="auto" w:fill="C0C0C0"/>
            <w:textDirection w:val="btLr"/>
            <w:vAlign w:val="center"/>
          </w:tcPr>
          <w:p w:rsidR="00DD2950" w:rsidRPr="00196447" w:rsidRDefault="00DD2950" w:rsidP="00160B1E">
            <w:pPr>
              <w:spacing w:before="40" w:after="0" w:line="240" w:lineRule="auto"/>
              <w:ind w:left="113" w:right="113"/>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Cantitate</w:t>
            </w:r>
          </w:p>
        </w:tc>
        <w:tc>
          <w:tcPr>
            <w:tcW w:w="1033"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UM</w:t>
            </w:r>
          </w:p>
        </w:tc>
        <w:tc>
          <w:tcPr>
            <w:tcW w:w="1136"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Operațiune valorificare / eliminare</w:t>
            </w:r>
          </w:p>
        </w:tc>
        <w:tc>
          <w:tcPr>
            <w:tcW w:w="620" w:type="dxa"/>
            <w:shd w:val="clear" w:color="auto" w:fill="C0C0C0"/>
            <w:textDirection w:val="btLr"/>
            <w:vAlign w:val="center"/>
          </w:tcPr>
          <w:p w:rsidR="00DD2950" w:rsidRPr="00196447" w:rsidRDefault="00DD2950" w:rsidP="00160B1E">
            <w:pPr>
              <w:spacing w:before="40" w:after="0" w:line="240" w:lineRule="auto"/>
              <w:ind w:left="113" w:right="113"/>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Cod operațiune</w:t>
            </w:r>
          </w:p>
        </w:tc>
        <w:tc>
          <w:tcPr>
            <w:tcW w:w="1446" w:type="dxa"/>
            <w:shd w:val="clear" w:color="auto" w:fill="C0C0C0"/>
            <w:vAlign w:val="center"/>
          </w:tcPr>
          <w:p w:rsidR="00DD2950" w:rsidRPr="00196447" w:rsidRDefault="00DD2950" w:rsidP="00160B1E">
            <w:pPr>
              <w:spacing w:before="40" w:after="0" w:line="240" w:lineRule="auto"/>
              <w:jc w:val="center"/>
              <w:rPr>
                <w:rFonts w:ascii="Arial" w:eastAsia="Times New Roman" w:hAnsi="Arial" w:cs="Arial"/>
                <w:b/>
                <w:bCs/>
                <w:iCs/>
                <w:noProof/>
                <w:color w:val="000000"/>
                <w:sz w:val="20"/>
                <w:szCs w:val="24"/>
                <w:lang w:val="ro-RO"/>
              </w:rPr>
            </w:pPr>
            <w:r w:rsidRPr="00196447">
              <w:rPr>
                <w:rFonts w:ascii="Arial" w:eastAsia="Times New Roman" w:hAnsi="Arial" w:cs="Arial"/>
                <w:b/>
                <w:bCs/>
                <w:iCs/>
                <w:noProof/>
                <w:color w:val="000000"/>
                <w:sz w:val="20"/>
                <w:szCs w:val="24"/>
                <w:lang w:val="ro-RO"/>
              </w:rPr>
              <w:t>Denumire operațiune</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02 01 02</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deseuri de tesuturi animale</w:t>
            </w:r>
          </w:p>
        </w:tc>
        <w:tc>
          <w:tcPr>
            <w:tcW w:w="1239" w:type="dxa"/>
            <w:shd w:val="clear" w:color="auto" w:fill="auto"/>
          </w:tcPr>
          <w:p w:rsidR="00DD2950" w:rsidRPr="00196447" w:rsidRDefault="00BA7D00" w:rsidP="00160B1E">
            <w:pPr>
              <w:spacing w:before="40" w:after="0" w:line="240" w:lineRule="auto"/>
              <w:jc w:val="both"/>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Activitatea de creștere porc</w:t>
            </w:r>
            <w:r w:rsidR="00DD07CC">
              <w:rPr>
                <w:rFonts w:ascii="Arial" w:eastAsia="Times New Roman" w:hAnsi="Arial" w:cs="Arial"/>
                <w:bCs/>
                <w:iCs/>
                <w:noProof/>
                <w:color w:val="000000"/>
                <w:sz w:val="20"/>
                <w:szCs w:val="24"/>
                <w:lang w:val="ro-RO"/>
              </w:rPr>
              <w:t>ine</w:t>
            </w:r>
            <w:r>
              <w:rPr>
                <w:rFonts w:ascii="Arial" w:eastAsia="Times New Roman" w:hAnsi="Arial" w:cs="Arial"/>
                <w:bCs/>
                <w:iCs/>
                <w:noProof/>
                <w:color w:val="000000"/>
                <w:sz w:val="20"/>
                <w:szCs w:val="24"/>
                <w:lang w:val="ro-RO"/>
              </w:rPr>
              <w:t xml:space="preserve"> (</w:t>
            </w:r>
            <w:r w:rsidR="00DD07CC">
              <w:rPr>
                <w:rFonts w:ascii="Arial" w:eastAsia="Times New Roman" w:hAnsi="Arial" w:cs="Arial"/>
                <w:bCs/>
                <w:iCs/>
                <w:noProof/>
                <w:color w:val="000000"/>
                <w:sz w:val="20"/>
                <w:szCs w:val="24"/>
                <w:lang w:val="ro-RO"/>
              </w:rPr>
              <w:t>pierderi naturale, cadavre</w:t>
            </w:r>
            <w:r>
              <w:rPr>
                <w:rFonts w:ascii="Arial" w:eastAsia="Times New Roman" w:hAnsi="Arial" w:cs="Arial"/>
                <w:bCs/>
                <w:iCs/>
                <w:noProof/>
                <w:color w:val="000000"/>
                <w:sz w:val="20"/>
                <w:szCs w:val="24"/>
                <w:lang w:val="ro-RO"/>
              </w:rPr>
              <w:t>-</w:t>
            </w:r>
            <w:r w:rsidR="00DD2950" w:rsidRPr="00196447">
              <w:rPr>
                <w:rFonts w:ascii="Arial" w:eastAsia="Times New Roman" w:hAnsi="Arial" w:cs="Arial"/>
                <w:bCs/>
                <w:iCs/>
                <w:noProof/>
                <w:color w:val="000000"/>
                <w:sz w:val="20"/>
                <w:szCs w:val="24"/>
                <w:lang w:val="ro-RO"/>
              </w:rPr>
              <w:t>subproduse de origine animală ce nu sunt destinate consumului uman)</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90,00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E55844" w:rsidRPr="00196447" w:rsidTr="0074189F">
        <w:tc>
          <w:tcPr>
            <w:tcW w:w="826"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02 01 06</w:t>
            </w:r>
          </w:p>
        </w:tc>
        <w:tc>
          <w:tcPr>
            <w:tcW w:w="2272"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dejectii animaliere (materii fecale, urina, inclusiv resturi de paie) colectate separat si tratate în afara incintei</w:t>
            </w:r>
          </w:p>
        </w:tc>
        <w:tc>
          <w:tcPr>
            <w:tcW w:w="1239"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w:t>
            </w:r>
          </w:p>
        </w:tc>
        <w:tc>
          <w:tcPr>
            <w:tcW w:w="929"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27216,00</w:t>
            </w:r>
          </w:p>
        </w:tc>
        <w:tc>
          <w:tcPr>
            <w:tcW w:w="1033"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Metri cubi/an</w:t>
            </w:r>
          </w:p>
        </w:tc>
        <w:tc>
          <w:tcPr>
            <w:tcW w:w="1136"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Valorificare</w:t>
            </w:r>
          </w:p>
        </w:tc>
        <w:tc>
          <w:tcPr>
            <w:tcW w:w="620"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R 10</w:t>
            </w:r>
          </w:p>
        </w:tc>
        <w:tc>
          <w:tcPr>
            <w:tcW w:w="1446"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Tratarea solului cu rezultate benefice pentru agricultura sau reabilitari ecologice</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15 01 01</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 xml:space="preserve">ambalaje </w:t>
            </w:r>
            <w:r w:rsidR="00BA7D00">
              <w:rPr>
                <w:rFonts w:ascii="Arial" w:eastAsia="Times New Roman" w:hAnsi="Arial" w:cs="Arial"/>
                <w:bCs/>
                <w:iCs/>
                <w:noProof/>
                <w:color w:val="000000"/>
                <w:sz w:val="20"/>
                <w:szCs w:val="24"/>
                <w:lang w:val="ro-RO"/>
              </w:rPr>
              <w:t>d</w:t>
            </w:r>
            <w:r w:rsidRPr="00196447">
              <w:rPr>
                <w:rFonts w:ascii="Arial" w:eastAsia="Times New Roman" w:hAnsi="Arial" w:cs="Arial"/>
                <w:bCs/>
                <w:iCs/>
                <w:noProof/>
                <w:color w:val="000000"/>
                <w:sz w:val="20"/>
                <w:szCs w:val="24"/>
                <w:lang w:val="ro-RO"/>
              </w:rPr>
              <w:t>e hârtie si carton</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0,25</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Valorificare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R 12</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Schimb de deseuri in vederea efectuarii oricareia dintre operatiile numerotate de la R1 la R11</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15 01 02</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ambalaje de materiale plastice</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ambalaje medicamente</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0,25</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15 01 05</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ambalaje de materiale compozite</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ambalaje medicamente</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15 01 07</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ambalaje de sticla</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ambalaje medicamente</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15 01 10*</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 xml:space="preserve">ambalaje care contin reziduuri sau sunt </w:t>
            </w:r>
            <w:r w:rsidRPr="00196447">
              <w:rPr>
                <w:rFonts w:ascii="Arial" w:eastAsia="Times New Roman" w:hAnsi="Arial" w:cs="Arial"/>
                <w:bCs/>
                <w:iCs/>
                <w:noProof/>
                <w:color w:val="000000"/>
                <w:sz w:val="20"/>
                <w:szCs w:val="24"/>
                <w:lang w:val="ro-RO"/>
              </w:rPr>
              <w:lastRenderedPageBreak/>
              <w:t>contaminate cu substante periculoase</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lastRenderedPageBreak/>
              <w:t xml:space="preserve">creșterea porcinelor - </w:t>
            </w:r>
            <w:r w:rsidRPr="00196447">
              <w:rPr>
                <w:rFonts w:ascii="Arial" w:eastAsia="Times New Roman" w:hAnsi="Arial" w:cs="Arial"/>
                <w:bCs/>
                <w:iCs/>
                <w:noProof/>
                <w:color w:val="000000"/>
                <w:sz w:val="20"/>
                <w:szCs w:val="24"/>
                <w:lang w:val="ro-RO"/>
              </w:rPr>
              <w:lastRenderedPageBreak/>
              <w:t>ambalaje din PVC de la substanțe dezinfectante</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lastRenderedPageBreak/>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lastRenderedPageBreak/>
              <w:t>18 02 01</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obiecte ascutite (cu exceptia 18 02 02)</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ace, seringi pentru aplicarea de medicamente</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0,02</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18 02 02*</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pentru prevenirea infectiilor</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dispozitive pentru aplicarea de substanțe pentru prevenirea infecțiilor</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18 02 05*</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chimicale constând din sau continând substante periculoase</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reziduuri de la produse chimice periculoase (produse dezinfecție)</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18 02 08</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medicamente, altele decât cele specificate la 18 02 07</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creșterea porcinelor - reziduuri medicamente</w:t>
            </w:r>
          </w:p>
        </w:tc>
        <w:tc>
          <w:tcPr>
            <w:tcW w:w="929" w:type="dxa"/>
            <w:shd w:val="clear" w:color="auto" w:fill="auto"/>
          </w:tcPr>
          <w:p w:rsidR="00DD2950" w:rsidRPr="00504C77" w:rsidRDefault="00DD2950" w:rsidP="00160B1E">
            <w:pPr>
              <w:spacing w:before="40" w:after="0" w:line="240" w:lineRule="auto"/>
              <w:jc w:val="both"/>
              <w:rPr>
                <w:rFonts w:ascii="Arial" w:eastAsia="Times New Roman" w:hAnsi="Arial" w:cs="Arial"/>
                <w:bCs/>
                <w:iCs/>
                <w:noProof/>
                <w:color w:val="FF0000"/>
                <w:sz w:val="20"/>
                <w:szCs w:val="24"/>
                <w:lang w:val="ro-RO"/>
              </w:rPr>
            </w:pPr>
            <w:r w:rsidRPr="00504C77">
              <w:rPr>
                <w:rFonts w:ascii="Arial" w:eastAsia="Times New Roman" w:hAnsi="Arial" w:cs="Arial"/>
                <w:bCs/>
                <w:iCs/>
                <w:noProof/>
                <w:color w:val="FF0000"/>
                <w:sz w:val="20"/>
                <w:szCs w:val="24"/>
                <w:lang w:val="ro-RO"/>
              </w:rPr>
              <w:t>0,00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19 01 12</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cenusi de ardere si zguri, altele decât cele mentionate la 19 01 11</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incinerator subproduse de origine animală</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3,50</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425880" w:rsidRDefault="00DD2950" w:rsidP="00160B1E">
            <w:pPr>
              <w:spacing w:before="40" w:after="0" w:line="240" w:lineRule="auto"/>
              <w:jc w:val="both"/>
              <w:rPr>
                <w:rFonts w:ascii="Arial" w:eastAsia="Times New Roman" w:hAnsi="Arial" w:cs="Arial"/>
                <w:bCs/>
                <w:iCs/>
                <w:noProof/>
                <w:color w:val="000000"/>
                <w:sz w:val="20"/>
                <w:szCs w:val="24"/>
                <w:lang w:val="ro-RO"/>
              </w:rPr>
            </w:pPr>
            <w:r w:rsidRPr="00425880">
              <w:rPr>
                <w:rFonts w:ascii="Arial" w:eastAsia="Times New Roman" w:hAnsi="Arial" w:cs="Arial"/>
                <w:bCs/>
                <w:iCs/>
                <w:noProof/>
                <w:color w:val="000000"/>
                <w:sz w:val="20"/>
                <w:szCs w:val="24"/>
                <w:lang w:val="ro-RO"/>
              </w:rPr>
              <w:t xml:space="preserve">D </w:t>
            </w:r>
            <w:r w:rsidR="00687C86" w:rsidRPr="00425880">
              <w:rPr>
                <w:rFonts w:ascii="Arial" w:eastAsia="Times New Roman" w:hAnsi="Arial" w:cs="Arial"/>
                <w:bCs/>
                <w:iCs/>
                <w:noProof/>
                <w:color w:val="000000"/>
                <w:sz w:val="20"/>
                <w:szCs w:val="24"/>
                <w:lang w:val="ro-RO"/>
              </w:rPr>
              <w:t>5</w:t>
            </w:r>
          </w:p>
        </w:tc>
        <w:tc>
          <w:tcPr>
            <w:tcW w:w="1446" w:type="dxa"/>
            <w:shd w:val="clear" w:color="auto" w:fill="auto"/>
          </w:tcPr>
          <w:p w:rsidR="00DD2950" w:rsidRPr="00425880" w:rsidRDefault="00DD2950" w:rsidP="00160B1E">
            <w:pPr>
              <w:spacing w:before="40" w:after="0" w:line="240" w:lineRule="auto"/>
              <w:jc w:val="both"/>
              <w:rPr>
                <w:rFonts w:ascii="Arial" w:eastAsia="Times New Roman" w:hAnsi="Arial" w:cs="Arial"/>
                <w:bCs/>
                <w:iCs/>
                <w:noProof/>
                <w:color w:val="000000"/>
                <w:sz w:val="20"/>
                <w:szCs w:val="24"/>
                <w:lang w:val="ro-RO"/>
              </w:rPr>
            </w:pPr>
            <w:r w:rsidRPr="00425880">
              <w:rPr>
                <w:rFonts w:ascii="Arial" w:eastAsia="Times New Roman" w:hAnsi="Arial" w:cs="Arial"/>
                <w:bCs/>
                <w:iCs/>
                <w:noProof/>
                <w:color w:val="000000"/>
                <w:sz w:val="20"/>
                <w:szCs w:val="24"/>
                <w:lang w:val="ro-RO"/>
              </w:rPr>
              <w:t>Depozit</w:t>
            </w:r>
            <w:r w:rsidR="00425880" w:rsidRPr="00425880">
              <w:rPr>
                <w:rFonts w:ascii="Arial" w:eastAsia="Times New Roman" w:hAnsi="Arial" w:cs="Arial"/>
                <w:bCs/>
                <w:iCs/>
                <w:noProof/>
                <w:color w:val="000000"/>
                <w:sz w:val="20"/>
                <w:szCs w:val="24"/>
                <w:lang w:val="ro-RO"/>
              </w:rPr>
              <w:t>e special construite</w:t>
            </w:r>
            <w:r w:rsidR="00425880">
              <w:rPr>
                <w:rFonts w:ascii="Arial" w:eastAsia="Times New Roman" w:hAnsi="Arial" w:cs="Arial"/>
                <w:bCs/>
                <w:iCs/>
                <w:noProof/>
                <w:color w:val="000000"/>
                <w:sz w:val="20"/>
                <w:szCs w:val="24"/>
                <w:lang w:val="ro-RO"/>
              </w:rPr>
              <w:t>, de exemplu, depunerea în compartimente separate etanșe</w:t>
            </w:r>
            <w:r w:rsidR="00341201">
              <w:rPr>
                <w:rFonts w:ascii="Arial" w:eastAsia="Times New Roman" w:hAnsi="Arial" w:cs="Arial"/>
                <w:bCs/>
                <w:iCs/>
                <w:noProof/>
                <w:color w:val="000000"/>
                <w:sz w:val="20"/>
                <w:szCs w:val="24"/>
                <w:lang w:val="ro-RO"/>
              </w:rPr>
              <w:t>, care sunt acoperite și izolate unele față de celelalte și față de mediul înconjurător și altele asemenea</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10 01 01</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cenusa de vatra, zgura si praf de cazan (cu exceptia prafului de cazan specificat la 10 01 04)</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centrală termică pe combustibil solid - lemn</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0,05</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Valorificare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R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Tratarea solului cu rezultate benefice pentru agricultura sau reabilitari ecologice</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lastRenderedPageBreak/>
              <w:t>20 01 21*</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tuburi fluorescente si alte deseuri cu continut de mercur</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neoane - iluminare hale și sediu administrativ</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0,01</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Valorificare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R 12</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Schimb de deseuri in vederea efectuarii oricareia dintre operatiile numerotate de la R1 la R11</w:t>
            </w:r>
          </w:p>
        </w:tc>
      </w:tr>
      <w:tr w:rsidR="0026446D" w:rsidRPr="00196447" w:rsidTr="0074189F">
        <w:tc>
          <w:tcPr>
            <w:tcW w:w="826" w:type="dxa"/>
            <w:shd w:val="clear" w:color="auto" w:fill="auto"/>
          </w:tcPr>
          <w:p w:rsidR="0026446D" w:rsidRPr="0026446D" w:rsidRDefault="0026446D" w:rsidP="00C951B8">
            <w:pPr>
              <w:spacing w:before="40" w:after="0" w:line="240" w:lineRule="auto"/>
              <w:jc w:val="both"/>
              <w:rPr>
                <w:rFonts w:ascii="Arial" w:eastAsia="Times New Roman" w:hAnsi="Arial" w:cs="Arial"/>
                <w:bCs/>
                <w:iCs/>
                <w:noProof/>
                <w:color w:val="000000"/>
                <w:sz w:val="20"/>
                <w:szCs w:val="24"/>
                <w:lang w:val="ro-RO"/>
              </w:rPr>
            </w:pPr>
            <w:r w:rsidRPr="0026446D">
              <w:rPr>
                <w:rFonts w:ascii="Arial" w:eastAsia="Times New Roman" w:hAnsi="Arial" w:cs="Arial"/>
                <w:bCs/>
                <w:iCs/>
                <w:noProof/>
                <w:color w:val="000000"/>
                <w:sz w:val="20"/>
                <w:szCs w:val="24"/>
                <w:lang w:val="ro-RO"/>
              </w:rPr>
              <w:t>20 01 33*</w:t>
            </w:r>
          </w:p>
        </w:tc>
        <w:tc>
          <w:tcPr>
            <w:tcW w:w="2272" w:type="dxa"/>
            <w:shd w:val="clear" w:color="auto" w:fill="auto"/>
          </w:tcPr>
          <w:p w:rsidR="0026446D" w:rsidRPr="0026446D" w:rsidRDefault="0026446D" w:rsidP="00C951B8">
            <w:pPr>
              <w:spacing w:before="40" w:after="0" w:line="240" w:lineRule="auto"/>
              <w:jc w:val="both"/>
              <w:rPr>
                <w:rFonts w:ascii="Arial" w:eastAsia="Times New Roman" w:hAnsi="Arial" w:cs="Arial"/>
                <w:bCs/>
                <w:iCs/>
                <w:noProof/>
                <w:color w:val="000000"/>
                <w:sz w:val="20"/>
                <w:szCs w:val="24"/>
                <w:lang w:val="ro-RO"/>
              </w:rPr>
            </w:pPr>
            <w:r w:rsidRPr="0026446D">
              <w:rPr>
                <w:rFonts w:ascii="Arial" w:eastAsia="Times New Roman" w:hAnsi="Arial" w:cs="Arial"/>
                <w:bCs/>
                <w:iCs/>
                <w:noProof/>
                <w:color w:val="000000"/>
                <w:sz w:val="20"/>
                <w:szCs w:val="24"/>
                <w:lang w:val="ro-RO"/>
              </w:rPr>
              <w:t>baterii si acumulatori inclusi în 16 06 01, 16 06 02 sau 16 06 03 si baterii si acumulatori nesortati continând aceste baterii</w:t>
            </w:r>
          </w:p>
        </w:tc>
        <w:tc>
          <w:tcPr>
            <w:tcW w:w="1239" w:type="dxa"/>
            <w:shd w:val="clear" w:color="auto" w:fill="auto"/>
          </w:tcPr>
          <w:p w:rsidR="0026446D" w:rsidRPr="0026446D" w:rsidRDefault="0026446D" w:rsidP="00C951B8">
            <w:pPr>
              <w:spacing w:before="40" w:after="0" w:line="240" w:lineRule="auto"/>
              <w:jc w:val="both"/>
              <w:rPr>
                <w:rFonts w:ascii="Arial" w:eastAsia="Times New Roman" w:hAnsi="Arial" w:cs="Arial"/>
                <w:bCs/>
                <w:iCs/>
                <w:noProof/>
                <w:color w:val="000000"/>
                <w:sz w:val="20"/>
                <w:szCs w:val="24"/>
                <w:lang w:val="ro-RO"/>
              </w:rPr>
            </w:pPr>
            <w:r w:rsidRPr="0026446D">
              <w:rPr>
                <w:rFonts w:ascii="Arial" w:eastAsia="Times New Roman" w:hAnsi="Arial" w:cs="Arial"/>
                <w:bCs/>
                <w:iCs/>
                <w:noProof/>
                <w:color w:val="000000"/>
                <w:sz w:val="20"/>
                <w:szCs w:val="24"/>
                <w:lang w:val="ro-RO"/>
              </w:rPr>
              <w:t>activități administrative</w:t>
            </w:r>
          </w:p>
        </w:tc>
        <w:tc>
          <w:tcPr>
            <w:tcW w:w="929" w:type="dxa"/>
            <w:shd w:val="clear" w:color="auto" w:fill="auto"/>
          </w:tcPr>
          <w:p w:rsidR="0026446D" w:rsidRPr="0026446D" w:rsidRDefault="0026446D" w:rsidP="00C951B8">
            <w:pPr>
              <w:spacing w:before="40" w:after="0" w:line="240" w:lineRule="auto"/>
              <w:jc w:val="both"/>
              <w:rPr>
                <w:rFonts w:ascii="Arial" w:eastAsia="Times New Roman" w:hAnsi="Arial" w:cs="Arial"/>
                <w:bCs/>
                <w:iCs/>
                <w:noProof/>
                <w:color w:val="000000"/>
                <w:sz w:val="20"/>
                <w:szCs w:val="24"/>
                <w:lang w:val="ro-RO"/>
              </w:rPr>
            </w:pPr>
            <w:r w:rsidRPr="0026446D">
              <w:rPr>
                <w:rFonts w:ascii="Arial" w:eastAsia="Times New Roman" w:hAnsi="Arial" w:cs="Arial"/>
                <w:bCs/>
                <w:iCs/>
                <w:noProof/>
                <w:color w:val="000000"/>
                <w:sz w:val="20"/>
                <w:szCs w:val="24"/>
                <w:lang w:val="ro-RO"/>
              </w:rPr>
              <w:t>0,0</w:t>
            </w:r>
          </w:p>
        </w:tc>
        <w:tc>
          <w:tcPr>
            <w:tcW w:w="1033" w:type="dxa"/>
            <w:shd w:val="clear" w:color="auto" w:fill="auto"/>
          </w:tcPr>
          <w:p w:rsidR="0026446D" w:rsidRPr="004732EF" w:rsidRDefault="0026446D" w:rsidP="00C951B8">
            <w:pPr>
              <w:spacing w:before="40" w:after="0" w:line="240" w:lineRule="auto"/>
              <w:jc w:val="both"/>
              <w:rPr>
                <w:rFonts w:ascii="Arial" w:eastAsia="Times New Roman" w:hAnsi="Arial" w:cs="Arial"/>
                <w:bCs/>
                <w:iCs/>
                <w:noProof/>
                <w:color w:val="000000"/>
                <w:sz w:val="20"/>
                <w:szCs w:val="24"/>
                <w:lang w:val="ro-RO"/>
              </w:rPr>
            </w:pPr>
            <w:r w:rsidRPr="004732EF">
              <w:rPr>
                <w:rFonts w:ascii="Arial" w:eastAsia="Times New Roman" w:hAnsi="Arial" w:cs="Arial"/>
                <w:bCs/>
                <w:iCs/>
                <w:noProof/>
                <w:color w:val="000000"/>
                <w:sz w:val="20"/>
                <w:szCs w:val="24"/>
                <w:lang w:val="ro-RO"/>
              </w:rPr>
              <w:t>Tone/an</w:t>
            </w:r>
          </w:p>
        </w:tc>
        <w:tc>
          <w:tcPr>
            <w:tcW w:w="1136" w:type="dxa"/>
            <w:shd w:val="clear" w:color="auto" w:fill="auto"/>
          </w:tcPr>
          <w:p w:rsidR="0026446D" w:rsidRPr="004732EF" w:rsidRDefault="0026446D" w:rsidP="00C951B8">
            <w:pPr>
              <w:spacing w:before="40" w:after="0" w:line="240" w:lineRule="auto"/>
              <w:jc w:val="both"/>
              <w:rPr>
                <w:rFonts w:ascii="Arial" w:eastAsia="Times New Roman" w:hAnsi="Arial" w:cs="Arial"/>
                <w:bCs/>
                <w:iCs/>
                <w:noProof/>
                <w:color w:val="000000"/>
                <w:sz w:val="20"/>
                <w:szCs w:val="24"/>
                <w:lang w:val="ro-RO"/>
              </w:rPr>
            </w:pPr>
            <w:r w:rsidRPr="004732EF">
              <w:rPr>
                <w:rFonts w:ascii="Arial" w:eastAsia="Times New Roman" w:hAnsi="Arial" w:cs="Arial"/>
                <w:bCs/>
                <w:iCs/>
                <w:noProof/>
                <w:color w:val="000000"/>
                <w:sz w:val="20"/>
                <w:szCs w:val="24"/>
                <w:lang w:val="ro-RO"/>
              </w:rPr>
              <w:t>Valorificare</w:t>
            </w:r>
          </w:p>
        </w:tc>
        <w:tc>
          <w:tcPr>
            <w:tcW w:w="620" w:type="dxa"/>
            <w:shd w:val="clear" w:color="auto" w:fill="auto"/>
          </w:tcPr>
          <w:p w:rsidR="0026446D" w:rsidRPr="004732EF" w:rsidRDefault="0026446D" w:rsidP="00C951B8">
            <w:pPr>
              <w:spacing w:before="40" w:after="0" w:line="240" w:lineRule="auto"/>
              <w:jc w:val="both"/>
              <w:rPr>
                <w:rFonts w:ascii="Arial" w:eastAsia="Times New Roman" w:hAnsi="Arial" w:cs="Arial"/>
                <w:bCs/>
                <w:iCs/>
                <w:noProof/>
                <w:color w:val="000000"/>
                <w:sz w:val="20"/>
                <w:szCs w:val="24"/>
                <w:lang w:val="ro-RO"/>
              </w:rPr>
            </w:pPr>
            <w:r w:rsidRPr="004732EF">
              <w:rPr>
                <w:rFonts w:ascii="Arial" w:eastAsia="Times New Roman" w:hAnsi="Arial" w:cs="Arial"/>
                <w:bCs/>
                <w:iCs/>
                <w:noProof/>
                <w:color w:val="000000"/>
                <w:sz w:val="20"/>
                <w:szCs w:val="24"/>
                <w:lang w:val="ro-RO"/>
              </w:rPr>
              <w:t>R 12</w:t>
            </w:r>
          </w:p>
        </w:tc>
        <w:tc>
          <w:tcPr>
            <w:tcW w:w="1446" w:type="dxa"/>
            <w:shd w:val="clear" w:color="auto" w:fill="auto"/>
          </w:tcPr>
          <w:p w:rsidR="0026446D" w:rsidRPr="004732EF" w:rsidRDefault="0026446D" w:rsidP="00C951B8">
            <w:pPr>
              <w:spacing w:before="40" w:after="0" w:line="240" w:lineRule="auto"/>
              <w:jc w:val="both"/>
              <w:rPr>
                <w:rFonts w:ascii="Arial" w:eastAsia="Times New Roman" w:hAnsi="Arial" w:cs="Arial"/>
                <w:bCs/>
                <w:iCs/>
                <w:noProof/>
                <w:color w:val="000000"/>
                <w:sz w:val="20"/>
                <w:szCs w:val="24"/>
                <w:lang w:val="ro-RO"/>
              </w:rPr>
            </w:pPr>
            <w:r w:rsidRPr="004732EF">
              <w:rPr>
                <w:rFonts w:ascii="Arial" w:eastAsia="Times New Roman" w:hAnsi="Arial" w:cs="Arial"/>
                <w:bCs/>
                <w:iCs/>
                <w:noProof/>
                <w:color w:val="000000"/>
                <w:sz w:val="20"/>
                <w:szCs w:val="24"/>
                <w:lang w:val="ro-RO"/>
              </w:rPr>
              <w:t>Schimb de deseuri in vederea efectuarii oricareia dintre operatiile numerotate de la R1 la R11</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20 01 35*</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echipamente electrice si electronice casate, altele decât cele specificate la 20 01 21 si 20 01 23 cu continut de componenti periculosi6</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monitoare și alte echipamente cu ecrane - monitorizare parametri hale, activități administrative</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0,001</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Valorificare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R 12</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Schimb de deseuri in vederea efectuarii oricareia dintre operatiile numerotate de la R1 la R11</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20 01 36</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echipamente electrice si electronice casate, altele decât cele specificate la 20 01 21, 20 01 23 si 20 01 35</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unități calculator, imprimante, tastaturi - activități administrative</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0,001</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Valorificare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R 12</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Schimb de deseuri in vederea efectuarii oricareia dintre operatiile numerotate de la R1 la R11</w:t>
            </w:r>
          </w:p>
        </w:tc>
      </w:tr>
      <w:tr w:rsidR="00DD2950" w:rsidRPr="00196447" w:rsidTr="0074189F">
        <w:tc>
          <w:tcPr>
            <w:tcW w:w="82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08 03 18</w:t>
            </w:r>
          </w:p>
        </w:tc>
        <w:tc>
          <w:tcPr>
            <w:tcW w:w="2272"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deseuri de tonere de imprimante, altele decât cele specificate la 08 03 17</w:t>
            </w:r>
          </w:p>
        </w:tc>
        <w:tc>
          <w:tcPr>
            <w:tcW w:w="123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activități administrative</w:t>
            </w:r>
          </w:p>
        </w:tc>
        <w:tc>
          <w:tcPr>
            <w:tcW w:w="929"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0,001</w:t>
            </w:r>
          </w:p>
        </w:tc>
        <w:tc>
          <w:tcPr>
            <w:tcW w:w="1033"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Tone/an</w:t>
            </w:r>
          </w:p>
        </w:tc>
        <w:tc>
          <w:tcPr>
            <w:tcW w:w="113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Eliminare</w:t>
            </w:r>
          </w:p>
        </w:tc>
        <w:tc>
          <w:tcPr>
            <w:tcW w:w="620"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 10</w:t>
            </w:r>
          </w:p>
        </w:tc>
        <w:tc>
          <w:tcPr>
            <w:tcW w:w="1446" w:type="dxa"/>
            <w:shd w:val="clear" w:color="auto" w:fill="auto"/>
          </w:tcPr>
          <w:p w:rsidR="00DD2950" w:rsidRPr="00196447" w:rsidRDefault="00DD2950"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Incinerarea pe sol</w:t>
            </w:r>
          </w:p>
        </w:tc>
      </w:tr>
      <w:tr w:rsidR="00E55844" w:rsidRPr="00196447" w:rsidTr="0074189F">
        <w:tc>
          <w:tcPr>
            <w:tcW w:w="826"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20 03 01</w:t>
            </w:r>
          </w:p>
        </w:tc>
        <w:tc>
          <w:tcPr>
            <w:tcW w:w="2272"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deseuri municipale amestecate</w:t>
            </w:r>
          </w:p>
        </w:tc>
        <w:tc>
          <w:tcPr>
            <w:tcW w:w="1239"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 xml:space="preserve">activități administrative, personal, salubrizare </w:t>
            </w:r>
          </w:p>
        </w:tc>
        <w:tc>
          <w:tcPr>
            <w:tcW w:w="929"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20,00</w:t>
            </w:r>
          </w:p>
        </w:tc>
        <w:tc>
          <w:tcPr>
            <w:tcW w:w="1033" w:type="dxa"/>
            <w:shd w:val="clear" w:color="auto" w:fill="auto"/>
          </w:tcPr>
          <w:p w:rsidR="00E55844" w:rsidRPr="00196447" w:rsidRDefault="00E55844" w:rsidP="00160B1E">
            <w:pPr>
              <w:spacing w:before="40" w:after="0" w:line="240" w:lineRule="auto"/>
              <w:jc w:val="both"/>
              <w:rPr>
                <w:rFonts w:ascii="Arial" w:eastAsia="Times New Roman" w:hAnsi="Arial" w:cs="Arial"/>
                <w:bCs/>
                <w:iCs/>
                <w:noProof/>
                <w:color w:val="000000"/>
                <w:sz w:val="20"/>
                <w:szCs w:val="24"/>
                <w:lang w:val="ro-RO"/>
              </w:rPr>
            </w:pPr>
            <w:r w:rsidRPr="00196447">
              <w:rPr>
                <w:rFonts w:ascii="Arial" w:eastAsia="Times New Roman" w:hAnsi="Arial" w:cs="Arial"/>
                <w:bCs/>
                <w:iCs/>
                <w:noProof/>
                <w:color w:val="000000"/>
                <w:sz w:val="20"/>
                <w:szCs w:val="24"/>
                <w:lang w:val="ro-RO"/>
              </w:rPr>
              <w:t>Metri cubi/an</w:t>
            </w:r>
          </w:p>
        </w:tc>
        <w:tc>
          <w:tcPr>
            <w:tcW w:w="1136"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Eliminare</w:t>
            </w:r>
          </w:p>
        </w:tc>
        <w:tc>
          <w:tcPr>
            <w:tcW w:w="620"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D 5</w:t>
            </w:r>
          </w:p>
        </w:tc>
        <w:tc>
          <w:tcPr>
            <w:tcW w:w="1446" w:type="dxa"/>
            <w:shd w:val="clear" w:color="auto" w:fill="auto"/>
          </w:tcPr>
          <w:p w:rsidR="00E55844" w:rsidRPr="00734135" w:rsidRDefault="00E55844" w:rsidP="00160B1E">
            <w:pPr>
              <w:spacing w:before="40" w:after="0" w:line="240" w:lineRule="auto"/>
              <w:jc w:val="both"/>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bl>
    <w:p w:rsidR="00DD2950" w:rsidRPr="00277720" w:rsidRDefault="00DD2950" w:rsidP="0074189F">
      <w:pPr>
        <w:spacing w:after="0" w:line="240" w:lineRule="auto"/>
        <w:jc w:val="both"/>
        <w:rPr>
          <w:rFonts w:ascii="Arial" w:eastAsia="Times New Roman" w:hAnsi="Arial" w:cs="Arial"/>
          <w:b/>
          <w:bCs/>
          <w:iCs/>
          <w:noProof/>
          <w:color w:val="000000"/>
          <w:sz w:val="24"/>
          <w:szCs w:val="24"/>
          <w:lang w:val="ro-RO"/>
        </w:rPr>
      </w:pPr>
    </w:p>
    <w:p w:rsidR="00EB70B0" w:rsidRDefault="00DD2950" w:rsidP="00E55844">
      <w:pPr>
        <w:spacing w:after="0" w:line="360" w:lineRule="auto"/>
        <w:jc w:val="both"/>
        <w:rPr>
          <w:rFonts w:ascii="Arial" w:eastAsia="Times New Roman" w:hAnsi="Arial" w:cs="Arial"/>
          <w:b/>
          <w:bCs/>
          <w:iCs/>
          <w:noProof/>
          <w:color w:val="000000"/>
          <w:sz w:val="24"/>
          <w:szCs w:val="24"/>
          <w:lang w:val="ro-RO"/>
        </w:rPr>
      </w:pPr>
      <w:r>
        <w:rPr>
          <w:rFonts w:ascii="Arial" w:eastAsia="Times New Roman" w:hAnsi="Arial" w:cs="Arial"/>
          <w:b/>
          <w:bCs/>
          <w:iCs/>
          <w:noProof/>
          <w:color w:val="000000"/>
          <w:sz w:val="24"/>
          <w:szCs w:val="24"/>
          <w:lang w:val="ro-RO"/>
        </w:rPr>
        <w:t xml:space="preserve"> </w:t>
      </w:r>
    </w:p>
    <w:p w:rsidR="00DD2950" w:rsidRDefault="00DD2950" w:rsidP="00E55844">
      <w:pPr>
        <w:spacing w:after="0" w:line="360" w:lineRule="auto"/>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lastRenderedPageBreak/>
        <w:t>11.2.</w:t>
      </w:r>
      <w:r>
        <w:rPr>
          <w:rFonts w:ascii="Arial" w:eastAsia="Times New Roman" w:hAnsi="Arial" w:cs="Arial"/>
          <w:b/>
          <w:bCs/>
          <w:noProof/>
          <w:color w:val="000000"/>
          <w:sz w:val="24"/>
          <w:szCs w:val="24"/>
          <w:lang w:val="ro-RO"/>
        </w:rPr>
        <w:t xml:space="preserve"> Deşeuri colectate</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
        <w:gridCol w:w="2363"/>
        <w:gridCol w:w="827"/>
        <w:gridCol w:w="1181"/>
        <w:gridCol w:w="1181"/>
        <w:gridCol w:w="709"/>
        <w:gridCol w:w="2127"/>
      </w:tblGrid>
      <w:tr w:rsidR="00DD2950" w:rsidRPr="0090572B" w:rsidTr="0074189F">
        <w:trPr>
          <w:cantSplit/>
          <w:trHeight w:val="1701"/>
        </w:trPr>
        <w:tc>
          <w:tcPr>
            <w:tcW w:w="945" w:type="dxa"/>
            <w:shd w:val="clear" w:color="auto" w:fill="C0C0C0"/>
            <w:vAlign w:val="center"/>
          </w:tcPr>
          <w:p w:rsidR="00DD2950" w:rsidRPr="0090572B" w:rsidRDefault="00DD2950" w:rsidP="0074189F">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Cod deșeu</w:t>
            </w:r>
          </w:p>
        </w:tc>
        <w:tc>
          <w:tcPr>
            <w:tcW w:w="2363" w:type="dxa"/>
            <w:shd w:val="clear" w:color="auto" w:fill="C0C0C0"/>
            <w:vAlign w:val="center"/>
          </w:tcPr>
          <w:p w:rsidR="00DD2950" w:rsidRPr="0090572B" w:rsidRDefault="00DD2950" w:rsidP="0074189F">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deșeu</w:t>
            </w:r>
          </w:p>
        </w:tc>
        <w:tc>
          <w:tcPr>
            <w:tcW w:w="827" w:type="dxa"/>
            <w:shd w:val="clear" w:color="auto" w:fill="C0C0C0"/>
            <w:textDirection w:val="btLr"/>
            <w:vAlign w:val="center"/>
          </w:tcPr>
          <w:p w:rsidR="00DD2950" w:rsidRPr="0090572B"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Cantitate</w:t>
            </w:r>
          </w:p>
        </w:tc>
        <w:tc>
          <w:tcPr>
            <w:tcW w:w="1181" w:type="dxa"/>
            <w:shd w:val="clear" w:color="auto" w:fill="C0C0C0"/>
            <w:vAlign w:val="center"/>
          </w:tcPr>
          <w:p w:rsidR="00DD2950" w:rsidRPr="0090572B" w:rsidRDefault="00DD2950" w:rsidP="0074189F">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UM</w:t>
            </w:r>
          </w:p>
        </w:tc>
        <w:tc>
          <w:tcPr>
            <w:tcW w:w="1181" w:type="dxa"/>
            <w:shd w:val="clear" w:color="auto" w:fill="C0C0C0"/>
            <w:vAlign w:val="center"/>
          </w:tcPr>
          <w:p w:rsidR="00DD2950" w:rsidRPr="0090572B" w:rsidRDefault="00DD2950" w:rsidP="0074189F">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Operațiune valorificare / eliminare</w:t>
            </w:r>
          </w:p>
        </w:tc>
        <w:tc>
          <w:tcPr>
            <w:tcW w:w="709" w:type="dxa"/>
            <w:shd w:val="clear" w:color="auto" w:fill="C0C0C0"/>
            <w:textDirection w:val="btLr"/>
            <w:vAlign w:val="center"/>
          </w:tcPr>
          <w:p w:rsidR="00DD2950" w:rsidRPr="0090572B"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 xml:space="preserve">Cod operațiune  </w:t>
            </w:r>
          </w:p>
        </w:tc>
        <w:tc>
          <w:tcPr>
            <w:tcW w:w="2127" w:type="dxa"/>
            <w:shd w:val="clear" w:color="auto" w:fill="C0C0C0"/>
            <w:vAlign w:val="center"/>
          </w:tcPr>
          <w:p w:rsidR="00DD2950" w:rsidRPr="0090572B" w:rsidRDefault="00DD2950" w:rsidP="0074189F">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operațiune</w:t>
            </w:r>
          </w:p>
        </w:tc>
      </w:tr>
      <w:tr w:rsidR="00DD2950" w:rsidRPr="0090572B" w:rsidTr="0074189F">
        <w:tc>
          <w:tcPr>
            <w:tcW w:w="945"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363"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827"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709"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127" w:type="dxa"/>
            <w:shd w:val="clear" w:color="auto" w:fill="auto"/>
          </w:tcPr>
          <w:p w:rsidR="00DD2950" w:rsidRPr="0090572B" w:rsidRDefault="00DD2950" w:rsidP="0074189F">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Pr="000D07FE"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DD2950" w:rsidRPr="002826FF" w:rsidTr="0074189F">
        <w:trPr>
          <w:cantSplit/>
          <w:trHeight w:val="1701"/>
        </w:trPr>
        <w:tc>
          <w:tcPr>
            <w:tcW w:w="95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w:t>
            </w:r>
          </w:p>
        </w:tc>
        <w:tc>
          <w:tcPr>
            <w:tcW w:w="2632"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c>
          <w:tcPr>
            <w:tcW w:w="838" w:type="dxa"/>
            <w:shd w:val="clear" w:color="auto" w:fill="C0C0C0"/>
            <w:textDirection w:val="btLr"/>
            <w:vAlign w:val="center"/>
          </w:tcPr>
          <w:p w:rsidR="00DD2950" w:rsidRPr="002826FF"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Cantitate</w:t>
            </w:r>
          </w:p>
        </w:tc>
        <w:tc>
          <w:tcPr>
            <w:tcW w:w="119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UM</w:t>
            </w:r>
          </w:p>
        </w:tc>
        <w:tc>
          <w:tcPr>
            <w:tcW w:w="1197"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Operațiune valorificare / eliminare</w:t>
            </w:r>
          </w:p>
        </w:tc>
        <w:tc>
          <w:tcPr>
            <w:tcW w:w="598" w:type="dxa"/>
            <w:shd w:val="clear" w:color="auto" w:fill="C0C0C0"/>
            <w:textDirection w:val="btLr"/>
            <w:vAlign w:val="center"/>
          </w:tcPr>
          <w:p w:rsidR="00DD2950" w:rsidRPr="002826FF"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operațiune</w:t>
            </w:r>
          </w:p>
        </w:tc>
        <w:tc>
          <w:tcPr>
            <w:tcW w:w="1914"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operațiune</w:t>
            </w:r>
          </w:p>
        </w:tc>
      </w:tr>
      <w:tr w:rsidR="00DD2950" w:rsidRPr="002826FF" w:rsidTr="0074189F">
        <w:tc>
          <w:tcPr>
            <w:tcW w:w="95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2632"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838"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98"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914"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2826FF" w:rsidTr="0074189F">
        <w:tc>
          <w:tcPr>
            <w:tcW w:w="3733"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DD2950" w:rsidRPr="002826FF" w:rsidTr="0074189F">
        <w:tc>
          <w:tcPr>
            <w:tcW w:w="3733"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2826FF" w:rsidTr="0074189F">
        <w:tc>
          <w:tcPr>
            <w:tcW w:w="3733"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DD2950" w:rsidRPr="002826FF" w:rsidRDefault="00DD2950" w:rsidP="0074189F">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DD2950" w:rsidRPr="002826FF" w:rsidTr="0074189F">
        <w:tc>
          <w:tcPr>
            <w:tcW w:w="3733"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2826FF" w:rsidRDefault="00DD2950" w:rsidP="0074189F">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DD295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DD2950" w:rsidRPr="00277720" w:rsidRDefault="00DD2950" w:rsidP="0074189F">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p w:rsidR="00DD2950" w:rsidRDefault="00DD2950" w:rsidP="0074189F">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3200"/>
        <w:gridCol w:w="1600"/>
        <w:gridCol w:w="1333"/>
        <w:gridCol w:w="1600"/>
      </w:tblGrid>
      <w:tr w:rsidR="00DD2950" w:rsidRPr="00902381" w:rsidTr="0074189F">
        <w:tc>
          <w:tcPr>
            <w:tcW w:w="1600" w:type="dxa"/>
            <w:shd w:val="clear" w:color="auto" w:fill="C0C0C0"/>
            <w:vAlign w:val="center"/>
          </w:tcPr>
          <w:p w:rsidR="00DD2950" w:rsidRPr="00902381" w:rsidRDefault="00DD2950" w:rsidP="0074189F">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DD2950" w:rsidRPr="00902381" w:rsidRDefault="00DD2950" w:rsidP="0074189F">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DD2950" w:rsidRPr="00902381" w:rsidRDefault="00DD2950" w:rsidP="0074189F">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DD2950" w:rsidRPr="00902381" w:rsidRDefault="00DD2950" w:rsidP="0074189F">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DD2950" w:rsidRPr="00902381" w:rsidRDefault="00DD2950" w:rsidP="0074189F">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DD2950" w:rsidRPr="00902381" w:rsidTr="0074189F">
        <w:tc>
          <w:tcPr>
            <w:tcW w:w="1600" w:type="dxa"/>
            <w:shd w:val="clear" w:color="auto" w:fill="auto"/>
          </w:tcPr>
          <w:p w:rsidR="00DD2950" w:rsidRPr="00902381" w:rsidRDefault="00DD2950" w:rsidP="0074189F">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DD2950" w:rsidRPr="00902381" w:rsidRDefault="00DD2950" w:rsidP="0074189F">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DD2950" w:rsidRPr="00902381" w:rsidRDefault="00DD2950" w:rsidP="0074189F">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DD2950" w:rsidRPr="00902381" w:rsidRDefault="00DD2950" w:rsidP="0074189F">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DD2950" w:rsidRPr="00902381" w:rsidRDefault="00DD2950" w:rsidP="0074189F">
            <w:pPr>
              <w:spacing w:before="40" w:after="0" w:line="240" w:lineRule="auto"/>
              <w:jc w:val="center"/>
              <w:rPr>
                <w:rFonts w:ascii="Arial" w:eastAsia="Times New Roman" w:hAnsi="Arial" w:cs="Arial"/>
                <w:bCs/>
                <w:noProof/>
                <w:color w:val="000000"/>
                <w:sz w:val="20"/>
                <w:szCs w:val="24"/>
                <w:lang w:val="ro-RO"/>
              </w:rPr>
            </w:pPr>
          </w:p>
        </w:tc>
      </w:tr>
    </w:tbl>
    <w:p w:rsidR="00DD2950" w:rsidRDefault="00DD2950" w:rsidP="0074189F">
      <w:pPr>
        <w:tabs>
          <w:tab w:val="left" w:pos="480"/>
        </w:tabs>
        <w:spacing w:after="0" w:line="240" w:lineRule="auto"/>
        <w:ind w:left="482" w:hanging="482"/>
        <w:jc w:val="both"/>
        <w:rPr>
          <w:rFonts w:ascii="Arial" w:eastAsia="Times New Roman" w:hAnsi="Arial" w:cs="Arial"/>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EB70B0" w:rsidRPr="00AE4BCB" w:rsidRDefault="00EB70B0" w:rsidP="0074189F">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p w:rsidR="00DD2950" w:rsidRPr="00937954" w:rsidRDefault="00DD2950" w:rsidP="0074189F">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w:t>
      </w:r>
      <w:r>
        <w:rPr>
          <w:rFonts w:ascii="Arial" w:eastAsia="Times New Roman" w:hAnsi="Arial" w:cs="Arial"/>
          <w:bCs/>
          <w:noProof/>
          <w:color w:val="000000"/>
          <w:sz w:val="24"/>
          <w:szCs w:val="24"/>
          <w:lang w:val="ro-RO"/>
        </w:rPr>
        <w:t xml:space="preserve"> rezultate din activitatea proprie, în incineratorul de pe amplasament</w:t>
      </w:r>
      <w:r w:rsidRPr="00937954">
        <w:rPr>
          <w:rFonts w:ascii="Arial" w:eastAsia="Times New Roman" w:hAnsi="Arial" w:cs="Arial"/>
          <w:bCs/>
          <w:noProof/>
          <w:color w:val="000000"/>
          <w:sz w:val="24"/>
          <w:szCs w:val="24"/>
          <w:lang w:val="ro-RO"/>
        </w:rPr>
        <w:t xml:space="preserve">:  </w:t>
      </w:r>
    </w:p>
    <w:p w:rsidR="00DD2950" w:rsidRDefault="00DD2950" w:rsidP="0074189F">
      <w:pPr>
        <w:spacing w:after="0" w:line="240" w:lineRule="auto"/>
        <w:jc w:val="both"/>
        <w:rPr>
          <w:rFonts w:ascii="Times New Roman" w:eastAsia="Times New Roman" w:hAnsi="Times New Roman"/>
          <w:b/>
          <w:bCs/>
          <w:noProof/>
          <w:color w:val="000000"/>
          <w:sz w:val="24"/>
          <w:szCs w:val="24"/>
          <w:lang w:val="ro-RO"/>
        </w:rPr>
      </w:pPr>
    </w:p>
    <w:tbl>
      <w:tblPr>
        <w:tblW w:w="94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4"/>
        <w:gridCol w:w="2679"/>
        <w:gridCol w:w="852"/>
        <w:gridCol w:w="1218"/>
        <w:gridCol w:w="1218"/>
        <w:gridCol w:w="609"/>
        <w:gridCol w:w="1949"/>
      </w:tblGrid>
      <w:tr w:rsidR="00DD2950" w:rsidRPr="00737452" w:rsidTr="0074189F">
        <w:trPr>
          <w:cantSplit/>
          <w:trHeight w:val="1701"/>
        </w:trPr>
        <w:tc>
          <w:tcPr>
            <w:tcW w:w="974" w:type="dxa"/>
            <w:shd w:val="clear" w:color="auto" w:fill="C0C0C0"/>
            <w:vAlign w:val="center"/>
          </w:tcPr>
          <w:p w:rsidR="00DD2950" w:rsidRPr="00737452" w:rsidRDefault="00DD2950" w:rsidP="0074189F">
            <w:pPr>
              <w:spacing w:before="40" w:after="0" w:line="240" w:lineRule="auto"/>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Cod deșeu</w:t>
            </w:r>
          </w:p>
        </w:tc>
        <w:tc>
          <w:tcPr>
            <w:tcW w:w="2679" w:type="dxa"/>
            <w:shd w:val="clear" w:color="auto" w:fill="C0C0C0"/>
            <w:vAlign w:val="center"/>
          </w:tcPr>
          <w:p w:rsidR="00DD2950" w:rsidRPr="00737452" w:rsidRDefault="00DD2950" w:rsidP="0074189F">
            <w:pPr>
              <w:spacing w:before="40" w:after="0" w:line="240" w:lineRule="auto"/>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Denumire deșeu</w:t>
            </w:r>
          </w:p>
        </w:tc>
        <w:tc>
          <w:tcPr>
            <w:tcW w:w="852" w:type="dxa"/>
            <w:shd w:val="clear" w:color="auto" w:fill="C0C0C0"/>
            <w:textDirection w:val="btLr"/>
            <w:vAlign w:val="center"/>
          </w:tcPr>
          <w:p w:rsidR="00DD2950" w:rsidRPr="00737452"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Cantitate</w:t>
            </w:r>
          </w:p>
        </w:tc>
        <w:tc>
          <w:tcPr>
            <w:tcW w:w="1218" w:type="dxa"/>
            <w:shd w:val="clear" w:color="auto" w:fill="C0C0C0"/>
            <w:vAlign w:val="center"/>
          </w:tcPr>
          <w:p w:rsidR="00DD2950" w:rsidRPr="00737452" w:rsidRDefault="00DD2950" w:rsidP="0074189F">
            <w:pPr>
              <w:spacing w:before="40" w:after="0" w:line="240" w:lineRule="auto"/>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UM</w:t>
            </w:r>
          </w:p>
        </w:tc>
        <w:tc>
          <w:tcPr>
            <w:tcW w:w="1218" w:type="dxa"/>
            <w:shd w:val="clear" w:color="auto" w:fill="C0C0C0"/>
            <w:vAlign w:val="center"/>
          </w:tcPr>
          <w:p w:rsidR="00DD2950" w:rsidRPr="00737452" w:rsidRDefault="00DD2950" w:rsidP="0074189F">
            <w:pPr>
              <w:spacing w:before="40" w:after="0" w:line="240" w:lineRule="auto"/>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Operațiune valorificare / eliminare</w:t>
            </w:r>
          </w:p>
        </w:tc>
        <w:tc>
          <w:tcPr>
            <w:tcW w:w="609" w:type="dxa"/>
            <w:shd w:val="clear" w:color="auto" w:fill="C0C0C0"/>
            <w:textDirection w:val="btLr"/>
            <w:vAlign w:val="center"/>
          </w:tcPr>
          <w:p w:rsidR="00DD2950" w:rsidRPr="00737452" w:rsidRDefault="00DD2950" w:rsidP="0074189F">
            <w:pPr>
              <w:spacing w:before="40" w:after="0" w:line="240" w:lineRule="auto"/>
              <w:ind w:left="113" w:right="113"/>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Cod operațiune</w:t>
            </w:r>
          </w:p>
        </w:tc>
        <w:tc>
          <w:tcPr>
            <w:tcW w:w="1949" w:type="dxa"/>
            <w:shd w:val="clear" w:color="auto" w:fill="C0C0C0"/>
            <w:vAlign w:val="center"/>
          </w:tcPr>
          <w:p w:rsidR="00DD2950" w:rsidRPr="00737452" w:rsidRDefault="00DD2950" w:rsidP="0074189F">
            <w:pPr>
              <w:spacing w:before="40" w:after="0" w:line="240" w:lineRule="auto"/>
              <w:jc w:val="center"/>
              <w:rPr>
                <w:rFonts w:ascii="Arial" w:eastAsia="Times New Roman" w:hAnsi="Arial" w:cs="Arial"/>
                <w:b/>
                <w:bCs/>
                <w:noProof/>
                <w:color w:val="000000"/>
                <w:sz w:val="20"/>
                <w:szCs w:val="24"/>
                <w:lang w:val="ro-RO"/>
              </w:rPr>
            </w:pPr>
            <w:r w:rsidRPr="00737452">
              <w:rPr>
                <w:rFonts w:ascii="Arial" w:eastAsia="Times New Roman" w:hAnsi="Arial" w:cs="Arial"/>
                <w:b/>
                <w:bCs/>
                <w:noProof/>
                <w:color w:val="000000"/>
                <w:sz w:val="20"/>
                <w:szCs w:val="24"/>
                <w:lang w:val="ro-RO"/>
              </w:rPr>
              <w:t>Denumire operațiune</w:t>
            </w:r>
          </w:p>
        </w:tc>
      </w:tr>
      <w:tr w:rsidR="00DD2950" w:rsidRPr="00737452" w:rsidTr="0074189F">
        <w:tc>
          <w:tcPr>
            <w:tcW w:w="974"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02 01 02</w:t>
            </w:r>
          </w:p>
        </w:tc>
        <w:tc>
          <w:tcPr>
            <w:tcW w:w="2679"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deseuri de tesuturi animale</w:t>
            </w:r>
          </w:p>
        </w:tc>
        <w:tc>
          <w:tcPr>
            <w:tcW w:w="852"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90,00</w:t>
            </w:r>
          </w:p>
        </w:tc>
        <w:tc>
          <w:tcPr>
            <w:tcW w:w="1218"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Tone/an</w:t>
            </w:r>
          </w:p>
        </w:tc>
        <w:tc>
          <w:tcPr>
            <w:tcW w:w="1218"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Eliminare</w:t>
            </w:r>
          </w:p>
        </w:tc>
        <w:tc>
          <w:tcPr>
            <w:tcW w:w="609"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D 10</w:t>
            </w:r>
          </w:p>
        </w:tc>
        <w:tc>
          <w:tcPr>
            <w:tcW w:w="1949" w:type="dxa"/>
            <w:shd w:val="clear" w:color="auto" w:fill="auto"/>
          </w:tcPr>
          <w:p w:rsidR="00DD2950" w:rsidRPr="00737452" w:rsidRDefault="00DD2950" w:rsidP="0074189F">
            <w:pPr>
              <w:spacing w:before="40" w:after="0" w:line="240" w:lineRule="auto"/>
              <w:jc w:val="center"/>
              <w:rPr>
                <w:rFonts w:ascii="Arial" w:eastAsia="Times New Roman" w:hAnsi="Arial" w:cs="Arial"/>
                <w:bCs/>
                <w:noProof/>
                <w:color w:val="000000"/>
                <w:sz w:val="20"/>
                <w:szCs w:val="24"/>
                <w:lang w:val="ro-RO"/>
              </w:rPr>
            </w:pPr>
            <w:r w:rsidRPr="00737452">
              <w:rPr>
                <w:rFonts w:ascii="Arial" w:eastAsia="Times New Roman" w:hAnsi="Arial" w:cs="Arial"/>
                <w:bCs/>
                <w:noProof/>
                <w:color w:val="000000"/>
                <w:sz w:val="20"/>
                <w:szCs w:val="24"/>
                <w:lang w:val="ro-RO"/>
              </w:rPr>
              <w:t>Incinerarea pe sol</w:t>
            </w:r>
          </w:p>
        </w:tc>
      </w:tr>
    </w:tbl>
    <w:p w:rsidR="00DD2950" w:rsidRPr="00937954" w:rsidRDefault="00DD2950" w:rsidP="0074189F">
      <w:pPr>
        <w:spacing w:after="0" w:line="240" w:lineRule="auto"/>
        <w:jc w:val="both"/>
        <w:rPr>
          <w:rFonts w:ascii="Times New Roman" w:eastAsia="Times New Roman" w:hAnsi="Times New Roman"/>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65039F" w:rsidTr="0074189F">
        <w:tc>
          <w:tcPr>
            <w:tcW w:w="3733"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DD2950" w:rsidRPr="0065039F" w:rsidTr="0074189F">
        <w:tc>
          <w:tcPr>
            <w:tcW w:w="3733"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DD2950" w:rsidRDefault="00DD2950" w:rsidP="0074189F">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p w:rsidR="00DD2950" w:rsidRDefault="00DD2950" w:rsidP="0074189F">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lastRenderedPageBreak/>
        <w:t xml:space="preserve"> </w:t>
      </w: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DD2950" w:rsidRPr="0065039F" w:rsidTr="0074189F">
        <w:tc>
          <w:tcPr>
            <w:tcW w:w="3733"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DD2950" w:rsidRPr="0065039F" w:rsidRDefault="00DD2950" w:rsidP="0074189F">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DD2950" w:rsidRPr="0065039F" w:rsidTr="0074189F">
        <w:tc>
          <w:tcPr>
            <w:tcW w:w="3733"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DD2950" w:rsidRPr="0065039F" w:rsidRDefault="00DD2950" w:rsidP="0074189F">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DD2950" w:rsidRDefault="00DD2950" w:rsidP="00C951B8">
      <w:pPr>
        <w:spacing w:after="0" w:line="240" w:lineRule="auto"/>
        <w:jc w:val="both"/>
        <w:rPr>
          <w:rFonts w:ascii="Times New Roman" w:eastAsia="Times New Roman" w:hAnsi="Times New Roman"/>
          <w:b/>
          <w:bCs/>
          <w:noProof/>
          <w:color w:val="000000"/>
          <w:sz w:val="24"/>
          <w:szCs w:val="24"/>
          <w:lang w:val="ro-RO"/>
        </w:rPr>
      </w:pPr>
      <w:r w:rsidRPr="00196447">
        <w:rPr>
          <w:rFonts w:ascii="Arial" w:eastAsia="Times New Roman" w:hAnsi="Arial" w:cs="Arial"/>
          <w:bCs/>
          <w:noProof/>
          <w:color w:val="000000"/>
          <w:sz w:val="24"/>
          <w:szCs w:val="24"/>
          <w:lang w:val="ro-RO"/>
        </w:rPr>
        <w:t>Nu este cazul.</w:t>
      </w:r>
    </w:p>
    <w:p w:rsidR="00DD2950" w:rsidRDefault="00DD2950" w:rsidP="0074189F">
      <w:pPr>
        <w:spacing w:after="0" w:line="240" w:lineRule="auto"/>
        <w:ind w:firstLine="720"/>
        <w:jc w:val="both"/>
        <w:rPr>
          <w:rFonts w:ascii="Times New Roman" w:eastAsia="Times New Roman" w:hAnsi="Times New Roman"/>
          <w:b/>
          <w:bCs/>
          <w:noProof/>
          <w:color w:val="000000"/>
          <w:sz w:val="24"/>
          <w:szCs w:val="24"/>
          <w:lang w:val="ro-RO"/>
        </w:rPr>
      </w:pPr>
    </w:p>
    <w:p w:rsidR="00DD2950" w:rsidRPr="005E45DF" w:rsidRDefault="00DD2950" w:rsidP="0074189F">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DD2950" w:rsidRDefault="00DD2950" w:rsidP="0074189F">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F96B82" w:rsidRDefault="00F96B82" w:rsidP="0074189F">
      <w:pPr>
        <w:spacing w:after="0" w:line="240" w:lineRule="auto"/>
        <w:jc w:val="both"/>
        <w:rPr>
          <w:rFonts w:ascii="Arial" w:hAnsi="Arial" w:cs="Arial"/>
          <w:noProof/>
          <w:color w:val="000000"/>
          <w:sz w:val="24"/>
          <w:szCs w:val="24"/>
          <w:lang w:val="ro-RO"/>
        </w:rPr>
      </w:pPr>
    </w:p>
    <w:p w:rsidR="00DD2950" w:rsidRPr="0075375E" w:rsidRDefault="00DD2950" w:rsidP="0074189F">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4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4"/>
        <w:gridCol w:w="2679"/>
        <w:gridCol w:w="852"/>
        <w:gridCol w:w="1218"/>
        <w:gridCol w:w="1218"/>
        <w:gridCol w:w="609"/>
        <w:gridCol w:w="1949"/>
      </w:tblGrid>
      <w:tr w:rsidR="00DD2950" w:rsidRPr="00A65512" w:rsidTr="0074189F">
        <w:trPr>
          <w:cantSplit/>
          <w:trHeight w:val="1701"/>
        </w:trPr>
        <w:tc>
          <w:tcPr>
            <w:tcW w:w="974" w:type="dxa"/>
            <w:shd w:val="clear" w:color="auto" w:fill="C0C0C0"/>
            <w:vAlign w:val="center"/>
          </w:tcPr>
          <w:p w:rsidR="00DD2950" w:rsidRPr="00A65512" w:rsidRDefault="00DD2950" w:rsidP="0074189F">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Cod deșeu</w:t>
            </w:r>
          </w:p>
        </w:tc>
        <w:tc>
          <w:tcPr>
            <w:tcW w:w="2679" w:type="dxa"/>
            <w:shd w:val="clear" w:color="auto" w:fill="C0C0C0"/>
            <w:vAlign w:val="center"/>
          </w:tcPr>
          <w:p w:rsidR="00DD2950" w:rsidRPr="00A65512" w:rsidRDefault="00DD2950" w:rsidP="0074189F">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Denumire deșeu</w:t>
            </w:r>
          </w:p>
        </w:tc>
        <w:tc>
          <w:tcPr>
            <w:tcW w:w="852" w:type="dxa"/>
            <w:shd w:val="clear" w:color="auto" w:fill="C0C0C0"/>
            <w:textDirection w:val="btLr"/>
            <w:vAlign w:val="center"/>
          </w:tcPr>
          <w:p w:rsidR="00DD2950" w:rsidRPr="00A65512" w:rsidRDefault="00DD2950" w:rsidP="0074189F">
            <w:pPr>
              <w:spacing w:before="40" w:after="0" w:line="240" w:lineRule="auto"/>
              <w:ind w:left="113" w:right="113"/>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Cantitate</w:t>
            </w:r>
          </w:p>
        </w:tc>
        <w:tc>
          <w:tcPr>
            <w:tcW w:w="1218" w:type="dxa"/>
            <w:shd w:val="clear" w:color="auto" w:fill="C0C0C0"/>
            <w:vAlign w:val="center"/>
          </w:tcPr>
          <w:p w:rsidR="00DD2950" w:rsidRPr="00A65512" w:rsidRDefault="00DD2950" w:rsidP="0074189F">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UM</w:t>
            </w:r>
          </w:p>
        </w:tc>
        <w:tc>
          <w:tcPr>
            <w:tcW w:w="1218" w:type="dxa"/>
            <w:shd w:val="clear" w:color="auto" w:fill="C0C0C0"/>
            <w:vAlign w:val="center"/>
          </w:tcPr>
          <w:p w:rsidR="00DD2950" w:rsidRPr="00A65512" w:rsidRDefault="00DD2950" w:rsidP="0074189F">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Operațiune valorificare / eliminare</w:t>
            </w:r>
          </w:p>
        </w:tc>
        <w:tc>
          <w:tcPr>
            <w:tcW w:w="609" w:type="dxa"/>
            <w:shd w:val="clear" w:color="auto" w:fill="C0C0C0"/>
            <w:textDirection w:val="btLr"/>
            <w:vAlign w:val="center"/>
          </w:tcPr>
          <w:p w:rsidR="00DD2950" w:rsidRPr="00A65512" w:rsidRDefault="00DD2950" w:rsidP="0074189F">
            <w:pPr>
              <w:spacing w:before="40" w:after="0" w:line="240" w:lineRule="auto"/>
              <w:ind w:left="113" w:right="113"/>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Cod operațiune</w:t>
            </w:r>
          </w:p>
        </w:tc>
        <w:tc>
          <w:tcPr>
            <w:tcW w:w="1949" w:type="dxa"/>
            <w:shd w:val="clear" w:color="auto" w:fill="C0C0C0"/>
            <w:vAlign w:val="center"/>
          </w:tcPr>
          <w:p w:rsidR="00DD2950" w:rsidRPr="00A65512" w:rsidRDefault="00DD2950" w:rsidP="0074189F">
            <w:pPr>
              <w:spacing w:before="40" w:after="0" w:line="240" w:lineRule="auto"/>
              <w:jc w:val="center"/>
              <w:rPr>
                <w:rFonts w:ascii="Arial" w:hAnsi="Arial" w:cs="Arial"/>
                <w:b/>
                <w:noProof/>
                <w:color w:val="000000"/>
                <w:sz w:val="20"/>
                <w:szCs w:val="24"/>
                <w:lang w:val="ro-RO"/>
              </w:rPr>
            </w:pPr>
            <w:r w:rsidRPr="00A65512">
              <w:rPr>
                <w:rFonts w:ascii="Arial" w:hAnsi="Arial" w:cs="Arial"/>
                <w:b/>
                <w:noProof/>
                <w:color w:val="000000"/>
                <w:sz w:val="20"/>
                <w:szCs w:val="24"/>
                <w:lang w:val="ro-RO"/>
              </w:rPr>
              <w:t>Denumire operațiune</w:t>
            </w:r>
          </w:p>
        </w:tc>
      </w:tr>
      <w:tr w:rsidR="00687C86" w:rsidRPr="00A65512" w:rsidTr="0074189F">
        <w:tc>
          <w:tcPr>
            <w:tcW w:w="974" w:type="dxa"/>
            <w:shd w:val="clear" w:color="auto" w:fill="auto"/>
          </w:tcPr>
          <w:p w:rsidR="00687C86" w:rsidRPr="00A65512" w:rsidRDefault="00687C86" w:rsidP="0074189F">
            <w:pPr>
              <w:spacing w:before="40" w:after="0" w:line="240" w:lineRule="auto"/>
              <w:jc w:val="center"/>
              <w:rPr>
                <w:rFonts w:ascii="Arial" w:hAnsi="Arial" w:cs="Arial"/>
                <w:noProof/>
                <w:color w:val="000000"/>
                <w:sz w:val="20"/>
                <w:szCs w:val="24"/>
                <w:lang w:val="ro-RO"/>
              </w:rPr>
            </w:pPr>
            <w:r w:rsidRPr="00A65512">
              <w:rPr>
                <w:rFonts w:ascii="Arial" w:hAnsi="Arial" w:cs="Arial"/>
                <w:noProof/>
                <w:color w:val="000000"/>
                <w:sz w:val="20"/>
                <w:szCs w:val="24"/>
                <w:lang w:val="ro-RO"/>
              </w:rPr>
              <w:t>02 01 06</w:t>
            </w:r>
          </w:p>
        </w:tc>
        <w:tc>
          <w:tcPr>
            <w:tcW w:w="2679" w:type="dxa"/>
            <w:shd w:val="clear" w:color="auto" w:fill="auto"/>
          </w:tcPr>
          <w:p w:rsidR="00687C86" w:rsidRPr="00A65512" w:rsidRDefault="00687C86" w:rsidP="0074189F">
            <w:pPr>
              <w:spacing w:before="40" w:after="0" w:line="240" w:lineRule="auto"/>
              <w:jc w:val="center"/>
              <w:rPr>
                <w:rFonts w:ascii="Arial" w:hAnsi="Arial" w:cs="Arial"/>
                <w:noProof/>
                <w:color w:val="000000"/>
                <w:sz w:val="20"/>
                <w:szCs w:val="24"/>
                <w:lang w:val="ro-RO"/>
              </w:rPr>
            </w:pPr>
            <w:r w:rsidRPr="00A65512">
              <w:rPr>
                <w:rFonts w:ascii="Arial" w:hAnsi="Arial" w:cs="Arial"/>
                <w:noProof/>
                <w:color w:val="000000"/>
                <w:sz w:val="20"/>
                <w:szCs w:val="24"/>
                <w:lang w:val="ro-RO"/>
              </w:rPr>
              <w:t>dejectii animaliere (materii fecale, urina, inclusiv resturi de paie) colectate separat si tratate in afara incintei</w:t>
            </w:r>
          </w:p>
        </w:tc>
        <w:tc>
          <w:tcPr>
            <w:tcW w:w="852" w:type="dxa"/>
            <w:shd w:val="clear" w:color="auto" w:fill="auto"/>
          </w:tcPr>
          <w:p w:rsidR="00687C86" w:rsidRPr="00504C77" w:rsidRDefault="00687C86" w:rsidP="0074189F">
            <w:pPr>
              <w:spacing w:before="40" w:after="0" w:line="240" w:lineRule="auto"/>
              <w:jc w:val="center"/>
              <w:rPr>
                <w:rFonts w:ascii="Arial" w:hAnsi="Arial" w:cs="Arial"/>
                <w:noProof/>
                <w:color w:val="FF0000"/>
                <w:sz w:val="20"/>
                <w:szCs w:val="24"/>
                <w:lang w:val="ro-RO"/>
              </w:rPr>
            </w:pPr>
            <w:r w:rsidRPr="00504C77">
              <w:rPr>
                <w:rFonts w:ascii="Arial" w:hAnsi="Arial" w:cs="Arial"/>
                <w:noProof/>
                <w:color w:val="FF0000"/>
                <w:sz w:val="20"/>
                <w:szCs w:val="24"/>
                <w:lang w:val="ro-RO"/>
              </w:rPr>
              <w:t>0,00</w:t>
            </w:r>
          </w:p>
        </w:tc>
        <w:tc>
          <w:tcPr>
            <w:tcW w:w="1218" w:type="dxa"/>
            <w:shd w:val="clear" w:color="auto" w:fill="auto"/>
          </w:tcPr>
          <w:p w:rsidR="00687C86" w:rsidRPr="00A65512" w:rsidRDefault="00687C86" w:rsidP="0074189F">
            <w:pPr>
              <w:spacing w:before="40" w:after="0" w:line="240" w:lineRule="auto"/>
              <w:jc w:val="center"/>
              <w:rPr>
                <w:rFonts w:ascii="Arial" w:hAnsi="Arial" w:cs="Arial"/>
                <w:noProof/>
                <w:color w:val="000000"/>
                <w:sz w:val="20"/>
                <w:szCs w:val="24"/>
                <w:lang w:val="ro-RO"/>
              </w:rPr>
            </w:pPr>
          </w:p>
        </w:tc>
        <w:tc>
          <w:tcPr>
            <w:tcW w:w="1218" w:type="dxa"/>
            <w:shd w:val="clear" w:color="auto" w:fill="auto"/>
          </w:tcPr>
          <w:p w:rsidR="00687C86" w:rsidRPr="00734135" w:rsidRDefault="00687C86" w:rsidP="00425880">
            <w:pPr>
              <w:spacing w:before="40" w:after="0" w:line="240" w:lineRule="auto"/>
              <w:jc w:val="center"/>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Valorificare</w:t>
            </w:r>
          </w:p>
        </w:tc>
        <w:tc>
          <w:tcPr>
            <w:tcW w:w="609" w:type="dxa"/>
            <w:shd w:val="clear" w:color="auto" w:fill="auto"/>
          </w:tcPr>
          <w:p w:rsidR="00687C86" w:rsidRPr="00734135" w:rsidRDefault="00687C86" w:rsidP="00425880">
            <w:pPr>
              <w:spacing w:before="40" w:after="0" w:line="240" w:lineRule="auto"/>
              <w:jc w:val="center"/>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R 10</w:t>
            </w:r>
          </w:p>
        </w:tc>
        <w:tc>
          <w:tcPr>
            <w:tcW w:w="1949" w:type="dxa"/>
            <w:shd w:val="clear" w:color="auto" w:fill="auto"/>
          </w:tcPr>
          <w:p w:rsidR="00687C86" w:rsidRPr="00734135" w:rsidRDefault="00687C86" w:rsidP="00425880">
            <w:pPr>
              <w:spacing w:before="40" w:after="0" w:line="240" w:lineRule="auto"/>
              <w:jc w:val="center"/>
              <w:rPr>
                <w:rFonts w:ascii="Arial" w:eastAsia="Times New Roman" w:hAnsi="Arial" w:cs="Arial"/>
                <w:bCs/>
                <w:iCs/>
                <w:noProof/>
                <w:color w:val="000000"/>
                <w:sz w:val="20"/>
                <w:szCs w:val="24"/>
                <w:lang w:val="ro-RO"/>
              </w:rPr>
            </w:pPr>
            <w:r w:rsidRPr="00734135">
              <w:rPr>
                <w:rFonts w:ascii="Arial" w:eastAsia="Times New Roman" w:hAnsi="Arial" w:cs="Arial"/>
                <w:bCs/>
                <w:iCs/>
                <w:noProof/>
                <w:color w:val="000000"/>
                <w:sz w:val="20"/>
                <w:szCs w:val="24"/>
                <w:lang w:val="ro-RO"/>
              </w:rPr>
              <w:t>Tratarea solului cu rezultate benefice pentru agricultura sau reabilitari ecologice</w:t>
            </w:r>
          </w:p>
        </w:tc>
      </w:tr>
    </w:tbl>
    <w:p w:rsidR="00DD2950" w:rsidRDefault="00DD2950" w:rsidP="0074189F">
      <w:pPr>
        <w:spacing w:after="0" w:line="240" w:lineRule="auto"/>
        <w:jc w:val="both"/>
        <w:rPr>
          <w:rFonts w:ascii="Arial" w:hAnsi="Arial" w:cs="Arial"/>
          <w:noProof/>
          <w:color w:val="000000"/>
          <w:sz w:val="24"/>
          <w:szCs w:val="24"/>
          <w:lang w:val="ro-RO"/>
        </w:rPr>
      </w:pPr>
    </w:p>
    <w:p w:rsidR="00687C86" w:rsidRDefault="00DD2950" w:rsidP="00687C86">
      <w:pPr>
        <w:autoSpaceDE w:val="0"/>
        <w:autoSpaceDN w:val="0"/>
        <w:adjustRightInd w:val="0"/>
        <w:spacing w:after="0" w:line="240" w:lineRule="auto"/>
        <w:ind w:firstLine="360"/>
        <w:jc w:val="both"/>
        <w:rPr>
          <w:rFonts w:ascii="Arial" w:hAnsi="Arial" w:cs="Arial"/>
          <w:sz w:val="24"/>
          <w:szCs w:val="24"/>
        </w:rPr>
      </w:pPr>
      <w:r w:rsidRPr="00431A97">
        <w:rPr>
          <w:rFonts w:ascii="Arial" w:hAnsi="Arial" w:cs="Arial"/>
          <w:sz w:val="24"/>
          <w:szCs w:val="24"/>
        </w:rPr>
        <w:t>Deşeurile sunt colectate şi transportate, cu mijloace de trans</w:t>
      </w:r>
      <w:r>
        <w:rPr>
          <w:rFonts w:ascii="Arial" w:hAnsi="Arial" w:cs="Arial"/>
          <w:sz w:val="24"/>
          <w:szCs w:val="24"/>
        </w:rPr>
        <w:t xml:space="preserve">port adecvate, conform H.G. nr. </w:t>
      </w:r>
      <w:r w:rsidRPr="00431A97">
        <w:rPr>
          <w:rFonts w:ascii="Arial" w:hAnsi="Arial" w:cs="Arial"/>
          <w:sz w:val="24"/>
          <w:szCs w:val="24"/>
        </w:rPr>
        <w:t>106</w:t>
      </w:r>
      <w:r>
        <w:rPr>
          <w:rFonts w:ascii="Arial" w:hAnsi="Arial" w:cs="Arial"/>
          <w:sz w:val="24"/>
          <w:szCs w:val="24"/>
        </w:rPr>
        <w:t xml:space="preserve">1/2008 </w:t>
      </w:r>
      <w:r w:rsidRPr="00431A97">
        <w:rPr>
          <w:rFonts w:ascii="Arial" w:hAnsi="Arial" w:cs="Arial"/>
          <w:sz w:val="24"/>
          <w:szCs w:val="24"/>
        </w:rPr>
        <w:t>privind transportul deşeurilor periculoase şi neper</w:t>
      </w:r>
      <w:r w:rsidR="00687C86">
        <w:rPr>
          <w:rFonts w:ascii="Arial" w:hAnsi="Arial" w:cs="Arial"/>
          <w:sz w:val="24"/>
          <w:szCs w:val="24"/>
        </w:rPr>
        <w:t xml:space="preserve">iculoase pe teritoriul României </w:t>
      </w:r>
      <w:r w:rsidR="00687C86" w:rsidRPr="004732EF">
        <w:rPr>
          <w:rFonts w:ascii="Arial" w:hAnsi="Arial" w:cs="Arial"/>
          <w:sz w:val="24"/>
          <w:szCs w:val="24"/>
        </w:rPr>
        <w:t>şi ale Legii nr.</w:t>
      </w:r>
      <w:r w:rsidR="004732EF" w:rsidRPr="004732EF">
        <w:rPr>
          <w:rFonts w:ascii="Arial" w:hAnsi="Arial" w:cs="Arial"/>
          <w:sz w:val="24"/>
          <w:szCs w:val="24"/>
        </w:rPr>
        <w:t xml:space="preserve"> </w:t>
      </w:r>
      <w:r w:rsidR="00687C86" w:rsidRPr="004732EF">
        <w:rPr>
          <w:rFonts w:ascii="Arial" w:hAnsi="Arial" w:cs="Arial"/>
          <w:sz w:val="24"/>
          <w:szCs w:val="24"/>
        </w:rPr>
        <w:t>211/2011 privind regimul deşeurilor</w:t>
      </w:r>
      <w:r w:rsidR="004732EF" w:rsidRPr="004732EF">
        <w:rPr>
          <w:rFonts w:ascii="Arial" w:hAnsi="Arial" w:cs="Arial"/>
          <w:sz w:val="24"/>
          <w:szCs w:val="24"/>
        </w:rPr>
        <w:t>,</w:t>
      </w:r>
      <w:r w:rsidR="004732EF">
        <w:rPr>
          <w:rFonts w:ascii="Arial" w:hAnsi="Arial" w:cs="Arial"/>
          <w:sz w:val="24"/>
          <w:szCs w:val="24"/>
        </w:rPr>
        <w:t xml:space="preserve"> cu modificările și completările ulterioare</w:t>
      </w:r>
      <w:r w:rsidR="00687C86">
        <w:rPr>
          <w:rFonts w:ascii="Arial" w:hAnsi="Arial" w:cs="Arial"/>
          <w:sz w:val="24"/>
          <w:szCs w:val="24"/>
        </w:rPr>
        <w:t>.</w:t>
      </w:r>
    </w:p>
    <w:p w:rsidR="00687C86" w:rsidRDefault="00687C86" w:rsidP="00687C86">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r w:rsidRPr="0026446D">
        <w:rPr>
          <w:rFonts w:ascii="Arial" w:hAnsi="Arial" w:cs="Arial"/>
          <w:sz w:val="24"/>
          <w:szCs w:val="24"/>
        </w:rPr>
        <w:t>Fiecare transport de deşeuri va fi însoţit obligatoriu de formularul de încărcare descărcare, în cazul deşeurilor nepericuloase, sau de formularul da expediţie transport – în cazul deşeurilor periculoase generate într-o cantitate de sub 1 t/an.</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Legea nr. 211/2010 privind regimul deseurilor.</w:t>
      </w:r>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 xml:space="preserve">Deşeurile vor fi colectare şi depozitate </w:t>
      </w:r>
      <w:r w:rsidR="00687C86">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temporar pe tipuri şi categorii, fǎrǎ a se amesteca.</w:t>
      </w:r>
    </w:p>
    <w:p w:rsidR="00DD2950" w:rsidRDefault="00DD2950" w:rsidP="0074189F">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p w:rsidR="00687C86" w:rsidRDefault="00E55844" w:rsidP="00E55844">
      <w:pPr>
        <w:pStyle w:val="ListParagraph"/>
        <w:tabs>
          <w:tab w:val="left" w:pos="0"/>
          <w:tab w:val="left" w:pos="360"/>
          <w:tab w:val="left" w:pos="1800"/>
          <w:tab w:val="left" w:pos="8824"/>
        </w:tabs>
        <w:ind w:left="0" w:right="18"/>
        <w:jc w:val="both"/>
        <w:rPr>
          <w:rFonts w:ascii="Arial" w:hAnsi="Arial" w:cs="Arial"/>
          <w:noProof/>
          <w:lang w:val="ro-RO"/>
        </w:rPr>
      </w:pPr>
      <w:r>
        <w:rPr>
          <w:rFonts w:ascii="Arial" w:hAnsi="Arial" w:cs="Arial"/>
          <w:noProof/>
          <w:lang w:val="ro-RO"/>
        </w:rPr>
        <w:t xml:space="preserve">- </w:t>
      </w:r>
      <w:r w:rsidRPr="00E55844">
        <w:rPr>
          <w:rFonts w:ascii="Arial" w:hAnsi="Arial" w:cs="Arial"/>
          <w:noProof/>
          <w:lang w:val="ro-RO"/>
        </w:rPr>
        <w:t>Legea nr. 249/2015 privind modalitatea de gestionare a ambalajelor și a deșeurilor de ambalaje, cu modificările și completările ulterioare;</w:t>
      </w:r>
    </w:p>
    <w:p w:rsidR="00687C86" w:rsidRPr="0026446D" w:rsidRDefault="00687C86" w:rsidP="004732EF">
      <w:pPr>
        <w:autoSpaceDE w:val="0"/>
        <w:autoSpaceDN w:val="0"/>
        <w:adjustRightInd w:val="0"/>
        <w:spacing w:after="0" w:line="240" w:lineRule="auto"/>
        <w:jc w:val="both"/>
        <w:rPr>
          <w:rFonts w:ascii="Arial" w:hAnsi="Arial" w:cs="Arial"/>
          <w:sz w:val="24"/>
          <w:szCs w:val="24"/>
        </w:rPr>
      </w:pPr>
      <w:r w:rsidRPr="0026446D">
        <w:rPr>
          <w:rFonts w:ascii="Arial" w:hAnsi="Arial" w:cs="Arial"/>
          <w:noProof/>
          <w:sz w:val="24"/>
          <w:szCs w:val="24"/>
          <w:lang w:val="ro-RO"/>
        </w:rPr>
        <w:t>- Legea nr. 211/2011 privind regimul deşeurilor</w:t>
      </w:r>
      <w:r w:rsidR="004732EF" w:rsidRPr="0026446D">
        <w:rPr>
          <w:rFonts w:ascii="Arial" w:hAnsi="Arial" w:cs="Arial"/>
          <w:noProof/>
          <w:sz w:val="24"/>
          <w:szCs w:val="24"/>
          <w:lang w:val="ro-RO"/>
        </w:rPr>
        <w:t xml:space="preserve">, </w:t>
      </w:r>
      <w:r w:rsidR="004732EF" w:rsidRPr="0026446D">
        <w:rPr>
          <w:rFonts w:ascii="Arial" w:hAnsi="Arial" w:cs="Arial"/>
          <w:sz w:val="24"/>
          <w:szCs w:val="24"/>
        </w:rPr>
        <w:t>cu modificările și completările ulterioare</w:t>
      </w:r>
      <w:r w:rsidRPr="0026446D">
        <w:rPr>
          <w:rFonts w:ascii="Arial" w:hAnsi="Arial" w:cs="Arial"/>
          <w:noProof/>
          <w:sz w:val="24"/>
          <w:szCs w:val="24"/>
          <w:lang w:val="ro-RO"/>
        </w:rPr>
        <w:t>,</w:t>
      </w:r>
    </w:p>
    <w:p w:rsidR="00687C86" w:rsidRPr="0026446D" w:rsidRDefault="00687C86" w:rsidP="00687C86">
      <w:pPr>
        <w:pStyle w:val="ListParagraph"/>
        <w:tabs>
          <w:tab w:val="left" w:pos="0"/>
          <w:tab w:val="left" w:pos="360"/>
          <w:tab w:val="left" w:pos="1800"/>
          <w:tab w:val="left" w:pos="8824"/>
        </w:tabs>
        <w:ind w:left="0" w:right="18"/>
        <w:jc w:val="both"/>
        <w:rPr>
          <w:rFonts w:ascii="Arial" w:hAnsi="Arial" w:cs="Arial"/>
          <w:noProof/>
          <w:lang w:val="ro-RO"/>
        </w:rPr>
      </w:pPr>
      <w:r w:rsidRPr="0026446D">
        <w:rPr>
          <w:rFonts w:ascii="Arial" w:hAnsi="Arial" w:cs="Arial"/>
          <w:noProof/>
          <w:lang w:val="ro-RO"/>
        </w:rPr>
        <w:t>- HG nr. 235/2007 privind gestionarea uleiurilor uzate,</w:t>
      </w:r>
    </w:p>
    <w:p w:rsidR="00687C86" w:rsidRPr="0026446D" w:rsidRDefault="00687C86" w:rsidP="00687C86">
      <w:pPr>
        <w:pStyle w:val="ListParagraph"/>
        <w:tabs>
          <w:tab w:val="left" w:pos="0"/>
          <w:tab w:val="left" w:pos="360"/>
          <w:tab w:val="left" w:pos="1800"/>
          <w:tab w:val="left" w:pos="8824"/>
        </w:tabs>
        <w:ind w:left="0" w:right="18"/>
        <w:jc w:val="both"/>
        <w:rPr>
          <w:rFonts w:ascii="Arial" w:hAnsi="Arial" w:cs="Arial"/>
          <w:noProof/>
          <w:lang w:val="ro-RO"/>
        </w:rPr>
      </w:pPr>
      <w:r w:rsidRPr="0026446D">
        <w:rPr>
          <w:rFonts w:ascii="Arial" w:hAnsi="Arial" w:cs="Arial"/>
          <w:noProof/>
          <w:lang w:val="ro-RO"/>
        </w:rPr>
        <w:t>- HG nr. 1132/2008 privind regimul bateriilor şi acumulatorilor şi a deşeurilor de baterii şi acumulatori;</w:t>
      </w:r>
    </w:p>
    <w:p w:rsidR="00687C86" w:rsidRPr="004732EF" w:rsidRDefault="00687C86" w:rsidP="00687C86">
      <w:pPr>
        <w:pStyle w:val="ListParagraph"/>
        <w:tabs>
          <w:tab w:val="left" w:pos="0"/>
          <w:tab w:val="left" w:pos="360"/>
          <w:tab w:val="left" w:pos="1800"/>
          <w:tab w:val="left" w:pos="8824"/>
        </w:tabs>
        <w:ind w:left="0" w:right="18"/>
        <w:jc w:val="both"/>
        <w:rPr>
          <w:rFonts w:ascii="Arial" w:hAnsi="Arial" w:cs="Arial"/>
          <w:noProof/>
          <w:lang w:val="ro-RO"/>
        </w:rPr>
      </w:pPr>
      <w:r w:rsidRPr="0026446D">
        <w:rPr>
          <w:rFonts w:ascii="Arial" w:hAnsi="Arial" w:cs="Arial"/>
          <w:noProof/>
          <w:lang w:val="ro-RO"/>
        </w:rPr>
        <w:t>- OUG nr. 5/2015 privind deşeurile de echipamente electrice şi electronice</w:t>
      </w:r>
    </w:p>
    <w:p w:rsidR="00687C86" w:rsidRDefault="00DD2950" w:rsidP="00E55844">
      <w:pPr>
        <w:tabs>
          <w:tab w:val="left" w:pos="360"/>
          <w:tab w:val="left" w:pos="720"/>
          <w:tab w:val="left" w:pos="1800"/>
        </w:tabs>
        <w:spacing w:after="0" w:line="240" w:lineRule="auto"/>
        <w:ind w:right="1"/>
        <w:jc w:val="both"/>
        <w:rPr>
          <w:rFonts w:ascii="Arial" w:hAnsi="Arial" w:cs="Arial"/>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 xml:space="preserve">În conformitate cu </w:t>
      </w:r>
      <w:r w:rsidRPr="00504C77">
        <w:rPr>
          <w:rFonts w:ascii="Arial" w:hAnsi="Arial" w:cs="Arial"/>
          <w:noProof/>
          <w:sz w:val="24"/>
          <w:szCs w:val="24"/>
          <w:lang w:val="ro-RO"/>
        </w:rPr>
        <w:t>H.G.124/2003 privind prevenirea, reducerea şi controlul poluării mediului cu azbest, modificatǎ cu H.G. 734/2006</w:t>
      </w:r>
      <w:r w:rsidRPr="009E1F30">
        <w:rPr>
          <w:rFonts w:ascii="Arial" w:hAnsi="Arial" w:cs="Arial"/>
          <w:noProof/>
          <w:sz w:val="24"/>
          <w:szCs w:val="24"/>
          <w:lang w:val="ro-RO"/>
        </w:rPr>
        <w:t>,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 xml:space="preserve">se interzic toate activităţile de comercializare şi de utilizare a azbestului şi a produselor care conţin azbest, cu precizarea din H.G. 734/2006, art.13 „Produsele </w:t>
      </w:r>
      <w:r w:rsidRPr="009E1F30">
        <w:rPr>
          <w:rFonts w:ascii="Arial" w:hAnsi="Arial" w:cs="Arial"/>
          <w:noProof/>
          <w:sz w:val="24"/>
          <w:szCs w:val="24"/>
          <w:lang w:val="ro-RO"/>
        </w:rPr>
        <w:lastRenderedPageBreak/>
        <w:t xml:space="preserve">care conţin azbest şi care au fost instalate sau se aflau în funcţiune înainte de data de 1 ianuarie 2005 pot fi utilizate pânǎ la încheierea ciclului de viaţǎ al acestora.” </w:t>
      </w:r>
    </w:p>
    <w:p w:rsidR="00687C86" w:rsidRDefault="00687C86" w:rsidP="00687C86">
      <w:pPr>
        <w:spacing w:after="0" w:line="100" w:lineRule="atLeast"/>
        <w:jc w:val="both"/>
        <w:rPr>
          <w:rFonts w:ascii="Arial" w:hAnsi="Arial" w:cs="Arial"/>
          <w:noProof/>
          <w:sz w:val="24"/>
          <w:szCs w:val="24"/>
          <w:lang w:val="ro-RO"/>
        </w:rPr>
      </w:pPr>
      <w:r w:rsidRPr="0026446D">
        <w:rPr>
          <w:rFonts w:ascii="Arial" w:hAnsi="Arial" w:cs="Arial"/>
          <w:bCs/>
          <w:noProof/>
          <w:sz w:val="24"/>
          <w:szCs w:val="24"/>
          <w:lang w:val="ro-RO"/>
        </w:rPr>
        <w:t>Îndepartarea plăcilor de azbociment de pe acoperişul clădirilor se va face cu grijă, evitându-se pe cât posibil sfărâmarea lor şi poluarea mediului cu fibre sau praf de azbest.</w:t>
      </w:r>
      <w:r w:rsidRPr="0026446D">
        <w:rPr>
          <w:rFonts w:ascii="Arial" w:hAnsi="Arial" w:cs="Arial"/>
          <w:b/>
          <w:bCs/>
          <w:noProof/>
          <w:sz w:val="24"/>
          <w:szCs w:val="24"/>
          <w:lang w:val="ro-RO"/>
        </w:rPr>
        <w:t xml:space="preserve"> </w:t>
      </w:r>
      <w:r w:rsidRPr="0026446D">
        <w:rPr>
          <w:rFonts w:ascii="Arial" w:hAnsi="Arial" w:cs="Arial"/>
          <w:bCs/>
          <w:noProof/>
          <w:sz w:val="24"/>
          <w:szCs w:val="24"/>
          <w:lang w:val="ro-RO"/>
        </w:rPr>
        <w:t xml:space="preserve">Deşeurile cu conţinut de azbest </w:t>
      </w:r>
      <w:r w:rsidRPr="0026446D">
        <w:rPr>
          <w:rFonts w:ascii="Arial" w:hAnsi="Arial" w:cs="Arial"/>
          <w:color w:val="000000"/>
          <w:sz w:val="24"/>
          <w:szCs w:val="24"/>
        </w:rPr>
        <w:t>vor fi stropite cu apă, învelite în folie și depozitate temporar pe o platformă betonată, urmând a fi apoi preluate de către</w:t>
      </w:r>
      <w:r w:rsidRPr="0026446D">
        <w:rPr>
          <w:rFonts w:ascii="Arial" w:hAnsi="Arial" w:cs="Arial"/>
          <w:sz w:val="24"/>
          <w:szCs w:val="24"/>
        </w:rPr>
        <w:t xml:space="preserve"> societăți autorizate pentru achiziționarea acetui tip</w:t>
      </w:r>
      <w:r w:rsidR="004732EF" w:rsidRPr="0026446D">
        <w:rPr>
          <w:rFonts w:ascii="Arial" w:hAnsi="Arial" w:cs="Arial"/>
          <w:sz w:val="24"/>
          <w:szCs w:val="24"/>
        </w:rPr>
        <w:t>.</w:t>
      </w:r>
      <w:r w:rsidRPr="0026446D">
        <w:rPr>
          <w:rFonts w:ascii="Arial" w:hAnsi="Arial" w:cs="Arial"/>
          <w:sz w:val="24"/>
          <w:szCs w:val="24"/>
        </w:rPr>
        <w:t xml:space="preserve"> </w:t>
      </w:r>
    </w:p>
    <w:p w:rsidR="00DD2950" w:rsidRPr="009E1F30" w:rsidRDefault="00DD2950" w:rsidP="00E55844">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noProof/>
          <w:sz w:val="24"/>
          <w:szCs w:val="24"/>
          <w:lang w:val="ro-RO"/>
        </w:rPr>
        <w:t>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r>
        <w:rPr>
          <w:rFonts w:ascii="Arial" w:hAnsi="Arial" w:cs="Arial"/>
          <w:b/>
          <w:bCs/>
          <w:noProof/>
          <w:sz w:val="24"/>
          <w:szCs w:val="24"/>
          <w:lang w:val="ro-RO"/>
        </w:rPr>
        <w:t xml:space="preserve"> </w:t>
      </w:r>
    </w:p>
    <w:p w:rsidR="00DD2950" w:rsidRPr="005E45DF" w:rsidRDefault="00DD2950" w:rsidP="0074189F">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DD2950" w:rsidRDefault="00DD2950" w:rsidP="0074189F">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DD2950" w:rsidRDefault="00DD2950" w:rsidP="0074189F">
      <w:pPr>
        <w:spacing w:after="0"/>
        <w:jc w:val="both"/>
        <w:rPr>
          <w:rFonts w:ascii="Arial" w:hAnsi="Arial" w:cs="Arial"/>
          <w:noProof/>
          <w:color w:val="000000"/>
          <w:lang w:val="ro-RO"/>
        </w:rPr>
      </w:pPr>
    </w:p>
    <w:p w:rsidR="00DD2950" w:rsidRDefault="00DD2950" w:rsidP="00A07AF2">
      <w:pPr>
        <w:pStyle w:val="Heading1"/>
      </w:pPr>
      <w:r>
        <w:t xml:space="preserve">12. </w:t>
      </w:r>
      <w:r w:rsidRPr="005E45DF">
        <w:t>INTERVENŢIA RAPIDĂ, PREVENIREA ŞI MANAGEMENTUL SITUAŢIILOR  DE URGENŢĂ</w:t>
      </w:r>
    </w:p>
    <w:p w:rsidR="00DD2950" w:rsidRPr="00A65512" w:rsidRDefault="00DD2950" w:rsidP="0074189F">
      <w:pPr>
        <w:spacing w:after="0" w:line="240" w:lineRule="auto"/>
        <w:jc w:val="both"/>
        <w:rPr>
          <w:rFonts w:ascii="Arial" w:hAnsi="Arial" w:cs="Arial"/>
          <w:color w:val="FF0000"/>
          <w:lang w:val="ro-RO"/>
        </w:rPr>
      </w:pPr>
    </w:p>
    <w:p w:rsidR="00DD2950" w:rsidRPr="00D65B0C" w:rsidRDefault="00DD2950" w:rsidP="0074189F">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 nu intră sub Directiva SEVESO</w:t>
      </w:r>
    </w:p>
    <w:p w:rsidR="00DD2950" w:rsidRPr="00A65512" w:rsidRDefault="00DD2950" w:rsidP="0074189F">
      <w:pPr>
        <w:spacing w:after="0" w:line="240" w:lineRule="auto"/>
        <w:jc w:val="both"/>
        <w:rPr>
          <w:rFonts w:ascii="Arial" w:hAnsi="Arial" w:cs="Arial"/>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 xml:space="preserve">utilizează substanţe chimice periculoase dar, prin cantităţile prezente, nu intră sub incidenţa </w:t>
      </w:r>
      <w:r w:rsidRPr="00D26A93">
        <w:rPr>
          <w:rFonts w:ascii="Arial" w:hAnsi="Arial" w:cs="Arial"/>
          <w:noProof/>
          <w:sz w:val="24"/>
          <w:szCs w:val="24"/>
          <w:lang w:val="ro-RO"/>
        </w:rPr>
        <w:t>Legii nr. 59/2016</w:t>
      </w:r>
      <w:r w:rsidRPr="00D65B0C">
        <w:rPr>
          <w:rFonts w:ascii="Arial" w:hAnsi="Arial" w:cs="Arial"/>
          <w:noProof/>
          <w:sz w:val="24"/>
          <w:szCs w:val="24"/>
          <w:lang w:val="ro-RO"/>
        </w:rPr>
        <w:t xml:space="preserve"> privind controlul asupra pericolelor de accident major în care sunt implicate substanţe periculoase.</w:t>
      </w:r>
    </w:p>
    <w:tbl>
      <w:tblPr>
        <w:tblW w:w="949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2180"/>
        <w:gridCol w:w="1713"/>
        <w:gridCol w:w="1090"/>
        <w:gridCol w:w="1401"/>
        <w:gridCol w:w="1401"/>
      </w:tblGrid>
      <w:tr w:rsidR="00DD2950" w:rsidRPr="00CB47F8" w:rsidTr="00F96B82">
        <w:trPr>
          <w:jc w:val="center"/>
        </w:trPr>
        <w:tc>
          <w:tcPr>
            <w:tcW w:w="1713" w:type="dxa"/>
            <w:vMerge w:val="restart"/>
            <w:shd w:val="clear" w:color="auto" w:fill="C0C0C0"/>
            <w:vAlign w:val="center"/>
          </w:tcPr>
          <w:p w:rsidR="00DD2950" w:rsidRPr="00CB47F8" w:rsidRDefault="00DD2950" w:rsidP="0074189F">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Tip</w:t>
            </w:r>
          </w:p>
        </w:tc>
        <w:tc>
          <w:tcPr>
            <w:tcW w:w="2180" w:type="dxa"/>
            <w:vMerge w:val="restart"/>
            <w:shd w:val="clear" w:color="auto" w:fill="C0C0C0"/>
            <w:vAlign w:val="center"/>
          </w:tcPr>
          <w:p w:rsidR="00DD2950" w:rsidRPr="00CB47F8" w:rsidRDefault="00DD2950" w:rsidP="0074189F">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Denumirea substanței periculoase/Clasa de pericol</w:t>
            </w:r>
          </w:p>
        </w:tc>
        <w:tc>
          <w:tcPr>
            <w:tcW w:w="1713" w:type="dxa"/>
            <w:vMerge w:val="restart"/>
            <w:shd w:val="clear" w:color="auto" w:fill="C0C0C0"/>
            <w:vAlign w:val="center"/>
          </w:tcPr>
          <w:p w:rsidR="00DD2950" w:rsidRPr="00CB47F8" w:rsidRDefault="00DD2950" w:rsidP="0074189F">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Fraze de risc/fraze de pericol</w:t>
            </w:r>
          </w:p>
        </w:tc>
        <w:tc>
          <w:tcPr>
            <w:tcW w:w="1090" w:type="dxa"/>
            <w:vMerge w:val="restart"/>
            <w:shd w:val="clear" w:color="auto" w:fill="C0C0C0"/>
            <w:vAlign w:val="center"/>
          </w:tcPr>
          <w:p w:rsidR="00DD2950" w:rsidRPr="00CB47F8" w:rsidRDefault="00DD2950" w:rsidP="0074189F">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Cantitate </w:t>
            </w:r>
            <w:r w:rsidR="00DE7940">
              <w:rPr>
                <w:rFonts w:ascii="Arial" w:hAnsi="Arial" w:cs="Arial"/>
                <w:b/>
                <w:bCs/>
                <w:iCs/>
                <w:noProof/>
                <w:sz w:val="20"/>
                <w:szCs w:val="24"/>
                <w:lang w:val="ro-RO"/>
              </w:rPr>
              <w:t xml:space="preserve">maximă prezentă cf. Art.2, </w:t>
            </w:r>
            <w:r w:rsidR="00DE7940" w:rsidRPr="00DE7940">
              <w:rPr>
                <w:rFonts w:ascii="Arial" w:hAnsi="Arial" w:cs="Arial"/>
                <w:b/>
                <w:bCs/>
                <w:iCs/>
                <w:noProof/>
                <w:sz w:val="20"/>
                <w:szCs w:val="20"/>
                <w:lang w:val="ro-RO"/>
              </w:rPr>
              <w:t>L</w:t>
            </w:r>
            <w:r w:rsidRPr="00DE7940">
              <w:rPr>
                <w:rFonts w:ascii="Arial" w:hAnsi="Arial" w:cs="Arial"/>
                <w:b/>
                <w:bCs/>
                <w:iCs/>
                <w:noProof/>
                <w:sz w:val="20"/>
                <w:szCs w:val="20"/>
                <w:lang w:val="ro-RO"/>
              </w:rPr>
              <w:t xml:space="preserve">G </w:t>
            </w:r>
            <w:r w:rsidR="00DE7940" w:rsidRPr="00DE7940">
              <w:rPr>
                <w:rFonts w:ascii="Arial" w:hAnsi="Arial" w:cs="Arial"/>
                <w:b/>
                <w:noProof/>
                <w:sz w:val="20"/>
                <w:szCs w:val="20"/>
                <w:lang w:val="ro-RO"/>
              </w:rPr>
              <w:t>59/2016</w:t>
            </w:r>
            <w:r w:rsidRPr="00DE7940">
              <w:rPr>
                <w:rFonts w:ascii="Arial" w:hAnsi="Arial" w:cs="Arial"/>
                <w:b/>
                <w:bCs/>
                <w:iCs/>
                <w:noProof/>
                <w:sz w:val="20"/>
                <w:szCs w:val="20"/>
                <w:lang w:val="ro-RO"/>
              </w:rPr>
              <w:t>, tone</w:t>
            </w:r>
          </w:p>
        </w:tc>
        <w:tc>
          <w:tcPr>
            <w:tcW w:w="2802" w:type="dxa"/>
            <w:gridSpan w:val="2"/>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DD2950" w:rsidRPr="00CB47F8" w:rsidTr="00F96B82">
        <w:trPr>
          <w:jc w:val="center"/>
        </w:trPr>
        <w:tc>
          <w:tcPr>
            <w:tcW w:w="1713" w:type="dxa"/>
            <w:vMerge/>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p>
        </w:tc>
        <w:tc>
          <w:tcPr>
            <w:tcW w:w="2180" w:type="dxa"/>
            <w:vMerge/>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p>
        </w:tc>
        <w:tc>
          <w:tcPr>
            <w:tcW w:w="1713" w:type="dxa"/>
            <w:vMerge/>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p>
        </w:tc>
        <w:tc>
          <w:tcPr>
            <w:tcW w:w="1090" w:type="dxa"/>
            <w:vMerge/>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p>
        </w:tc>
        <w:tc>
          <w:tcPr>
            <w:tcW w:w="1401" w:type="dxa"/>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2 din Partea 1 a Anexei nr. 1 la </w:t>
            </w:r>
            <w:r w:rsidR="00DE7940" w:rsidRPr="00DE7940">
              <w:rPr>
                <w:rFonts w:ascii="Arial" w:hAnsi="Arial" w:cs="Arial"/>
                <w:b/>
                <w:bCs/>
                <w:iCs/>
                <w:noProof/>
                <w:sz w:val="20"/>
                <w:szCs w:val="20"/>
                <w:lang w:val="ro-RO"/>
              </w:rPr>
              <w:t xml:space="preserve">LG </w:t>
            </w:r>
            <w:r w:rsidR="00DE7940" w:rsidRPr="00DE7940">
              <w:rPr>
                <w:rFonts w:ascii="Arial" w:hAnsi="Arial" w:cs="Arial"/>
                <w:b/>
                <w:noProof/>
                <w:sz w:val="20"/>
                <w:szCs w:val="20"/>
                <w:lang w:val="ro-RO"/>
              </w:rPr>
              <w:t>59/2016</w:t>
            </w:r>
          </w:p>
        </w:tc>
        <w:tc>
          <w:tcPr>
            <w:tcW w:w="1401" w:type="dxa"/>
            <w:shd w:val="clear" w:color="auto" w:fill="C0C0C0"/>
            <w:vAlign w:val="center"/>
          </w:tcPr>
          <w:p w:rsidR="00DD2950" w:rsidRPr="00CB47F8" w:rsidRDefault="00DD2950" w:rsidP="0074189F">
            <w:pPr>
              <w:spacing w:before="40" w:after="0" w:line="240" w:lineRule="auto"/>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3 din Partea 1 a Anexei nr. 1 la </w:t>
            </w:r>
            <w:r w:rsidR="00DE7940" w:rsidRPr="00DE7940">
              <w:rPr>
                <w:rFonts w:ascii="Arial" w:hAnsi="Arial" w:cs="Arial"/>
                <w:b/>
                <w:bCs/>
                <w:iCs/>
                <w:noProof/>
                <w:sz w:val="20"/>
                <w:szCs w:val="20"/>
                <w:lang w:val="ro-RO"/>
              </w:rPr>
              <w:t xml:space="preserve">LG </w:t>
            </w:r>
            <w:r w:rsidR="00DE7940" w:rsidRPr="00DE7940">
              <w:rPr>
                <w:rFonts w:ascii="Arial" w:hAnsi="Arial" w:cs="Arial"/>
                <w:b/>
                <w:noProof/>
                <w:sz w:val="20"/>
                <w:szCs w:val="20"/>
                <w:lang w:val="ro-RO"/>
              </w:rPr>
              <w:t>59/2016</w:t>
            </w:r>
          </w:p>
        </w:tc>
      </w:tr>
      <w:tr w:rsidR="00DD2950" w:rsidRPr="00CB47F8" w:rsidTr="00F96B82">
        <w:trPr>
          <w:jc w:val="center"/>
        </w:trPr>
        <w:tc>
          <w:tcPr>
            <w:tcW w:w="1713"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Clasa și categoria de pericol</w:t>
            </w:r>
          </w:p>
        </w:tc>
        <w:tc>
          <w:tcPr>
            <w:tcW w:w="2180"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PERICULOASE PENTRU MEDIU - fraza de risc R50 - "Foarte toxic pt organismele acvatice" -inclusiv R50/53</w:t>
            </w:r>
          </w:p>
        </w:tc>
        <w:tc>
          <w:tcPr>
            <w:tcW w:w="1713"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C,N; R20/21/22, R34, R42/43, R50, R67</w:t>
            </w:r>
          </w:p>
        </w:tc>
        <w:tc>
          <w:tcPr>
            <w:tcW w:w="1090"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0,20</w:t>
            </w:r>
          </w:p>
        </w:tc>
        <w:tc>
          <w:tcPr>
            <w:tcW w:w="1401"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100,00</w:t>
            </w:r>
          </w:p>
        </w:tc>
        <w:tc>
          <w:tcPr>
            <w:tcW w:w="1401" w:type="dxa"/>
            <w:shd w:val="clear" w:color="auto" w:fill="auto"/>
          </w:tcPr>
          <w:p w:rsidR="00DD2950" w:rsidRPr="00CB47F8" w:rsidRDefault="00DD2950" w:rsidP="0074189F">
            <w:pPr>
              <w:spacing w:before="40" w:after="0" w:line="240" w:lineRule="auto"/>
              <w:jc w:val="center"/>
              <w:rPr>
                <w:rFonts w:ascii="Arial" w:hAnsi="Arial" w:cs="Arial"/>
                <w:bCs/>
                <w:iCs/>
                <w:noProof/>
                <w:sz w:val="20"/>
                <w:szCs w:val="24"/>
                <w:lang w:val="ro-RO"/>
              </w:rPr>
            </w:pPr>
            <w:r w:rsidRPr="00CB47F8">
              <w:rPr>
                <w:rFonts w:ascii="Arial" w:hAnsi="Arial" w:cs="Arial"/>
                <w:bCs/>
                <w:iCs/>
                <w:noProof/>
                <w:sz w:val="20"/>
                <w:szCs w:val="24"/>
                <w:lang w:val="ro-RO"/>
              </w:rPr>
              <w:t>200,00</w:t>
            </w:r>
          </w:p>
        </w:tc>
      </w:tr>
    </w:tbl>
    <w:p w:rsidR="00DD2950" w:rsidRDefault="00DD2950" w:rsidP="0074189F">
      <w:pPr>
        <w:spacing w:after="0" w:line="240" w:lineRule="auto"/>
        <w:jc w:val="both"/>
        <w:rPr>
          <w:rFonts w:ascii="Arial" w:hAnsi="Arial" w:cs="Arial"/>
          <w:b/>
          <w:bCs/>
          <w:iCs/>
          <w:noProof/>
          <w:sz w:val="24"/>
          <w:szCs w:val="24"/>
          <w:lang w:val="ro-RO"/>
        </w:rPr>
      </w:pPr>
    </w:p>
    <w:p w:rsidR="00DD2950" w:rsidRDefault="00DD2950" w:rsidP="0074189F">
      <w:pPr>
        <w:spacing w:after="0" w:line="240" w:lineRule="auto"/>
        <w:jc w:val="both"/>
        <w:rPr>
          <w:rFonts w:ascii="Arial" w:hAnsi="Arial" w:cs="Arial"/>
          <w:b/>
          <w:bCs/>
          <w:iCs/>
          <w:noProof/>
          <w:sz w:val="24"/>
          <w:szCs w:val="24"/>
          <w:lang w:val="ro-RO"/>
        </w:rPr>
      </w:pPr>
    </w:p>
    <w:p w:rsidR="00DD2950" w:rsidRPr="00AB39ED" w:rsidRDefault="00DD2950" w:rsidP="0074189F">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DD2950" w:rsidRPr="00AB39ED" w:rsidRDefault="00DD2950" w:rsidP="0074189F">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DD2950" w:rsidRPr="00AB39ED" w:rsidRDefault="00DD2950" w:rsidP="00544C3B">
      <w:pPr>
        <w:numPr>
          <w:ilvl w:val="0"/>
          <w:numId w:val="44"/>
        </w:numPr>
        <w:tabs>
          <w:tab w:val="clear" w:pos="720"/>
          <w:tab w:val="num" w:pos="426"/>
        </w:tabs>
        <w:spacing w:after="0" w:line="240" w:lineRule="auto"/>
        <w:ind w:left="426" w:hanging="426"/>
        <w:jc w:val="both"/>
        <w:rPr>
          <w:rFonts w:ascii="Arial" w:hAnsi="Arial" w:cs="Arial"/>
          <w:noProof/>
          <w:sz w:val="24"/>
          <w:szCs w:val="24"/>
          <w:lang w:val="ro-RO"/>
        </w:rPr>
      </w:pPr>
      <w:r w:rsidRPr="00AB39ED">
        <w:rPr>
          <w:rFonts w:ascii="Arial" w:hAnsi="Arial" w:cs="Arial"/>
          <w:caps/>
          <w:noProof/>
          <w:sz w:val="24"/>
          <w:szCs w:val="24"/>
          <w:lang w:val="ro-RO"/>
        </w:rPr>
        <w:lastRenderedPageBreak/>
        <w:t>a</w:t>
      </w:r>
      <w:r w:rsidRPr="00AB39ED">
        <w:rPr>
          <w:rFonts w:ascii="Arial" w:hAnsi="Arial" w:cs="Arial"/>
          <w:noProof/>
          <w:sz w:val="24"/>
          <w:szCs w:val="24"/>
          <w:lang w:val="ro-RO"/>
        </w:rPr>
        <w:t>mplasarea şi caracteristicile echipamentelor care pot fi utilizate în situaţii de urgenţǎ.</w:t>
      </w:r>
    </w:p>
    <w:p w:rsidR="00DD2950" w:rsidRPr="00AB39ED" w:rsidRDefault="00DD2950" w:rsidP="0074189F">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DD2950" w:rsidRPr="00AB39ED" w:rsidRDefault="00DD2950" w:rsidP="0074189F">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DD2950" w:rsidRPr="00AB39ED" w:rsidRDefault="00DD2950" w:rsidP="0074189F">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DD2950" w:rsidRPr="00CB47F8" w:rsidRDefault="00DD2950" w:rsidP="0074189F">
      <w:pPr>
        <w:autoSpaceDE w:val="0"/>
        <w:autoSpaceDN w:val="0"/>
        <w:adjustRightInd w:val="0"/>
        <w:spacing w:after="0" w:line="240" w:lineRule="auto"/>
        <w:jc w:val="both"/>
        <w:rPr>
          <w:rFonts w:ascii="Arial" w:eastAsiaTheme="minorHAnsi" w:hAnsi="Arial" w:cs="Arial"/>
          <w:color w:val="FF0000"/>
          <w:sz w:val="24"/>
          <w:szCs w:val="24"/>
        </w:rPr>
      </w:pPr>
      <w:r w:rsidRPr="00AB39ED">
        <w:rPr>
          <w:rFonts w:ascii="Arial" w:hAnsi="Arial" w:cs="Arial"/>
          <w:b/>
          <w:bCs/>
          <w:iCs/>
          <w:noProof/>
          <w:color w:val="000000"/>
          <w:sz w:val="24"/>
          <w:szCs w:val="24"/>
          <w:lang w:val="ro-RO"/>
        </w:rPr>
        <w:t>12.2.</w:t>
      </w:r>
      <w:r>
        <w:rPr>
          <w:rFonts w:ascii="Arial" w:hAnsi="Arial" w:cs="Arial"/>
          <w:b/>
          <w:bCs/>
          <w:iCs/>
          <w:noProof/>
          <w:color w:val="000000"/>
          <w:sz w:val="24"/>
          <w:szCs w:val="24"/>
          <w:lang w:val="ro-RO"/>
        </w:rPr>
        <w:t>5</w:t>
      </w:r>
      <w:r w:rsidRPr="00AB39ED">
        <w:rPr>
          <w:rFonts w:ascii="Arial" w:hAnsi="Arial" w:cs="Arial"/>
          <w:b/>
          <w:bCs/>
          <w:iCs/>
          <w:noProof/>
          <w:color w:val="000000"/>
          <w:sz w:val="24"/>
          <w:szCs w:val="24"/>
          <w:lang w:val="ro-RO"/>
        </w:rPr>
        <w:t>.</w:t>
      </w:r>
      <w:r w:rsidRPr="000C1474">
        <w:rPr>
          <w:rFonts w:ascii="Arial" w:eastAsiaTheme="minorHAnsi" w:hAnsi="Arial" w:cs="Arial"/>
          <w:sz w:val="24"/>
          <w:szCs w:val="24"/>
        </w:rPr>
        <w:t>Titularul/operatorul trebuie să se asigure că există o procedură de intervenţie rapidă, care să trateze orice situaţie de urgenţă care poate apărea pe amplasament. Această procedură trebuie sa includă prevederi pentru minimizarea efectelor asupra mediului apărute în urma oricărei situaţii de urgenţă.</w:t>
      </w:r>
    </w:p>
    <w:p w:rsidR="00DD2950" w:rsidRPr="00AB39ED" w:rsidRDefault="00DD2950" w:rsidP="0074189F">
      <w:pPr>
        <w:spacing w:after="0" w:line="240" w:lineRule="auto"/>
        <w:jc w:val="both"/>
        <w:rPr>
          <w:rFonts w:ascii="Arial" w:hAnsi="Arial" w:cs="Arial"/>
          <w:b/>
          <w:sz w:val="24"/>
          <w:szCs w:val="24"/>
          <w:lang w:val="ro-RO"/>
        </w:rPr>
      </w:pPr>
    </w:p>
    <w:p w:rsidR="00DD2950" w:rsidRPr="00AB39ED" w:rsidRDefault="00DD2950" w:rsidP="0074189F">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DD2950" w:rsidRPr="00937954" w:rsidRDefault="00DD2950" w:rsidP="0074189F">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DD2950" w:rsidRPr="00937954" w:rsidRDefault="00DD2950" w:rsidP="0074189F">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DD2950" w:rsidRPr="00937954" w:rsidRDefault="00DD2950" w:rsidP="0074189F">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DD2950" w:rsidRPr="00937954" w:rsidRDefault="00DD2950" w:rsidP="0074189F">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DD2950" w:rsidRPr="00AB39ED" w:rsidRDefault="00DD2950" w:rsidP="0074189F">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DD2950" w:rsidRDefault="00DD2950" w:rsidP="00C951B8">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p w:rsidR="00EB70B0" w:rsidRPr="00C951B8" w:rsidRDefault="00EB70B0" w:rsidP="00C951B8">
      <w:pPr>
        <w:pStyle w:val="BodyTextIndent3"/>
        <w:ind w:left="0"/>
        <w:rPr>
          <w:rFonts w:ascii="Arial" w:eastAsia="Calibri" w:hAnsi="Arial" w:cs="Arial"/>
          <w:lang w:val="ro-RO"/>
        </w:rPr>
      </w:pPr>
    </w:p>
    <w:p w:rsidR="00DD2950" w:rsidRPr="00AB39ED" w:rsidRDefault="00DD2950" w:rsidP="00A07AF2">
      <w:pPr>
        <w:pStyle w:val="Heading1"/>
      </w:pPr>
      <w:r>
        <w:t xml:space="preserve">13. </w:t>
      </w:r>
      <w:r w:rsidRPr="00AB39ED">
        <w:t>MONITORIZAREA  ACTIVITĂŢII</w:t>
      </w:r>
    </w:p>
    <w:p w:rsidR="00DD2950" w:rsidRPr="00AB39ED" w:rsidRDefault="00DD2950" w:rsidP="0074189F">
      <w:pPr>
        <w:spacing w:after="0" w:line="240" w:lineRule="auto"/>
        <w:rPr>
          <w:rFonts w:ascii="Arial" w:hAnsi="Arial" w:cs="Arial"/>
          <w:lang w:val="ro-RO"/>
        </w:rPr>
      </w:pPr>
    </w:p>
    <w:p w:rsidR="00DD2950" w:rsidRPr="00AB39ED" w:rsidRDefault="00DD2950" w:rsidP="0074189F">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354439" w:rsidRPr="00354439" w:rsidRDefault="00354439" w:rsidP="00354439">
      <w:pPr>
        <w:tabs>
          <w:tab w:val="left" w:pos="360"/>
          <w:tab w:val="left" w:pos="720"/>
          <w:tab w:val="left" w:pos="1800"/>
        </w:tabs>
        <w:spacing w:after="0" w:line="240" w:lineRule="auto"/>
        <w:jc w:val="both"/>
        <w:rPr>
          <w:rFonts w:ascii="Arial" w:hAnsi="Arial" w:cs="Arial"/>
          <w:sz w:val="24"/>
          <w:szCs w:val="24"/>
          <w:lang w:val="ro-RO"/>
        </w:rPr>
      </w:pPr>
      <w:r w:rsidRPr="00354439">
        <w:rPr>
          <w:rFonts w:ascii="Arial" w:hAnsi="Arial" w:cs="Arial"/>
          <w:b/>
          <w:sz w:val="24"/>
          <w:szCs w:val="24"/>
          <w:lang w:val="ro-RO"/>
        </w:rPr>
        <w:t>13.1.1</w:t>
      </w:r>
      <w:r w:rsidRPr="00354439">
        <w:rPr>
          <w:rFonts w:ascii="Arial" w:hAnsi="Arial" w:cs="Arial"/>
          <w:b/>
          <w:bCs/>
          <w:sz w:val="24"/>
          <w:szCs w:val="24"/>
          <w:lang w:val="ro-RO"/>
        </w:rPr>
        <w:t>.</w:t>
      </w:r>
      <w:r w:rsidRPr="00354439">
        <w:rPr>
          <w:rFonts w:ascii="Arial" w:hAnsi="Arial" w:cs="Arial"/>
          <w:bCs/>
          <w:sz w:val="24"/>
          <w:szCs w:val="24"/>
          <w:lang w:val="ro-RO"/>
        </w:rPr>
        <w:t xml:space="preserve"> Operatorul </w:t>
      </w:r>
      <w:r w:rsidRPr="00354439">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354439" w:rsidRPr="00354439" w:rsidRDefault="00354439" w:rsidP="00354439">
      <w:pPr>
        <w:tabs>
          <w:tab w:val="left" w:pos="360"/>
          <w:tab w:val="left" w:pos="720"/>
          <w:tab w:val="left" w:pos="1800"/>
        </w:tabs>
        <w:spacing w:after="0" w:line="240" w:lineRule="auto"/>
        <w:jc w:val="both"/>
        <w:rPr>
          <w:rFonts w:ascii="Arial" w:hAnsi="Arial" w:cs="Arial"/>
          <w:strike/>
          <w:lang w:val="ro-RO"/>
        </w:rPr>
      </w:pPr>
      <w:r w:rsidRPr="00354439">
        <w:rPr>
          <w:rFonts w:ascii="Arial" w:hAnsi="Arial" w:cs="Arial"/>
          <w:b/>
          <w:sz w:val="24"/>
          <w:szCs w:val="24"/>
          <w:lang w:val="ro-RO"/>
        </w:rPr>
        <w:t>13.1.2.</w:t>
      </w:r>
      <w:r w:rsidRPr="00354439">
        <w:rPr>
          <w:rFonts w:ascii="Arial" w:hAnsi="Arial" w:cs="Arial"/>
          <w:sz w:val="24"/>
          <w:szCs w:val="24"/>
          <w:lang w:val="ro-RO"/>
        </w:rPr>
        <w:t xml:space="preserve"> Prelevarea şi analiza probelor pentru monitorizarea factorilor de mediu se va realiza prin laboratoare specializate, utilizând metode de prelevare și analiză </w:t>
      </w:r>
    </w:p>
    <w:p w:rsidR="00354439" w:rsidRPr="00354439" w:rsidRDefault="00354439" w:rsidP="00354439">
      <w:pPr>
        <w:tabs>
          <w:tab w:val="left" w:pos="360"/>
          <w:tab w:val="left" w:pos="720"/>
          <w:tab w:val="left" w:pos="1800"/>
        </w:tabs>
        <w:spacing w:after="0" w:line="240" w:lineRule="auto"/>
        <w:ind w:right="3"/>
        <w:jc w:val="both"/>
        <w:rPr>
          <w:rFonts w:ascii="Arial" w:hAnsi="Arial" w:cs="Arial"/>
          <w:sz w:val="24"/>
          <w:szCs w:val="24"/>
          <w:lang w:val="ro-RO"/>
        </w:rPr>
      </w:pPr>
      <w:r w:rsidRPr="00354439">
        <w:rPr>
          <w:rFonts w:ascii="Arial" w:hAnsi="Arial" w:cs="Arial"/>
          <w:b/>
          <w:sz w:val="24"/>
          <w:szCs w:val="24"/>
          <w:lang w:val="ro-RO"/>
        </w:rPr>
        <w:t>13.1.3.</w:t>
      </w:r>
      <w:r w:rsidRPr="00354439">
        <w:rPr>
          <w:rFonts w:ascii="Arial" w:hAnsi="Arial" w:cs="Arial"/>
          <w:sz w:val="24"/>
          <w:szCs w:val="24"/>
          <w:lang w:val="ro-RO"/>
        </w:rPr>
        <w:t xml:space="preserve"> </w:t>
      </w:r>
      <w:r w:rsidRPr="00354439">
        <w:rPr>
          <w:rFonts w:ascii="Arial" w:hAnsi="Arial" w:cs="Arial"/>
          <w:bCs/>
          <w:sz w:val="24"/>
          <w:szCs w:val="24"/>
          <w:lang w:val="ro-RO"/>
        </w:rPr>
        <w:t xml:space="preserve">Operatorul </w:t>
      </w:r>
      <w:r w:rsidRPr="00354439">
        <w:rPr>
          <w:rFonts w:ascii="Arial" w:hAnsi="Arial" w:cs="Arial"/>
          <w:sz w:val="24"/>
          <w:szCs w:val="24"/>
          <w:lang w:val="ro-RO"/>
        </w:rPr>
        <w:t xml:space="preserve">trebuie să </w:t>
      </w:r>
      <w:r w:rsidRPr="00354439">
        <w:rPr>
          <w:rFonts w:ascii="Arial" w:hAnsi="Arial" w:cs="Arial"/>
          <w:spacing w:val="-4"/>
          <w:sz w:val="24"/>
          <w:szCs w:val="24"/>
          <w:lang w:val="ro-RO"/>
        </w:rPr>
        <w:t xml:space="preserve">înregistreze, să </w:t>
      </w:r>
      <w:r w:rsidRPr="00354439">
        <w:rPr>
          <w:rFonts w:ascii="Arial" w:hAnsi="Arial" w:cs="Arial"/>
          <w:sz w:val="24"/>
          <w:szCs w:val="24"/>
          <w:lang w:val="ro-RO"/>
        </w:rPr>
        <w:t xml:space="preserve">păstreze </w:t>
      </w:r>
      <w:r w:rsidRPr="00354439">
        <w:rPr>
          <w:rFonts w:ascii="Arial" w:hAnsi="Arial" w:cs="Arial"/>
          <w:spacing w:val="-4"/>
          <w:sz w:val="24"/>
          <w:szCs w:val="24"/>
          <w:lang w:val="ro-RO"/>
        </w:rPr>
        <w:t xml:space="preserve">şi să arhiveze </w:t>
      </w:r>
      <w:r w:rsidRPr="00354439">
        <w:rPr>
          <w:rFonts w:ascii="Arial" w:hAnsi="Arial" w:cs="Arial"/>
          <w:sz w:val="24"/>
          <w:szCs w:val="24"/>
          <w:lang w:val="ro-RO"/>
        </w:rPr>
        <w:t xml:space="preserve">înregistrările (rapoarte de încercare, buletine de analiză) cu rezultatele analizelor efectuate, din care să rezulte: data prelevării/determinării, locul de prelevare a probelor, indicatorii analizați, metodele de prelevare/determinare, condiţiile de prelevare, inclusiv condiţiile atmosferice în care se face prelevarea, rezultatul determinărilor şi date privind eroarea de măsurare şi incertitudinea măsurătorilor. </w:t>
      </w:r>
    </w:p>
    <w:p w:rsidR="00354439" w:rsidRPr="00354439" w:rsidRDefault="00354439" w:rsidP="00354439">
      <w:pPr>
        <w:pStyle w:val="BodyText"/>
        <w:rPr>
          <w:rFonts w:ascii="Arial" w:hAnsi="Arial" w:cs="Arial"/>
          <w:lang w:val="ro-RO"/>
        </w:rPr>
      </w:pPr>
      <w:r w:rsidRPr="00354439">
        <w:rPr>
          <w:rFonts w:ascii="Arial" w:hAnsi="Arial" w:cs="Arial"/>
          <w:b/>
          <w:lang w:val="ro-RO"/>
        </w:rPr>
        <w:lastRenderedPageBreak/>
        <w:t>13.1.4.</w:t>
      </w:r>
      <w:r w:rsidRPr="00354439">
        <w:rPr>
          <w:rFonts w:ascii="Arial" w:hAnsi="Arial" w:cs="Arial"/>
          <w:lang w:val="ro-RO"/>
        </w:rPr>
        <w:t xml:space="preserve"> Monitorizarea emisiilor se va realiza astfel încât valorile determinate să poată fi comparate cu valorile limită impuse prin prezenta autorizaţie.</w:t>
      </w:r>
    </w:p>
    <w:p w:rsidR="00354439" w:rsidRPr="00354439" w:rsidRDefault="00354439" w:rsidP="00354439">
      <w:pPr>
        <w:pStyle w:val="BodyText"/>
        <w:rPr>
          <w:rFonts w:ascii="Arial" w:hAnsi="Arial" w:cs="Arial"/>
          <w:lang w:val="ro-RO"/>
        </w:rPr>
      </w:pPr>
      <w:r w:rsidRPr="00354439">
        <w:rPr>
          <w:rFonts w:ascii="Arial" w:hAnsi="Arial" w:cs="Arial"/>
          <w:b/>
          <w:lang w:val="ro-RO"/>
        </w:rPr>
        <w:t>13.1.5.</w:t>
      </w:r>
      <w:r w:rsidRPr="00354439">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354439" w:rsidRPr="00354439" w:rsidRDefault="00354439" w:rsidP="00354439">
      <w:pPr>
        <w:tabs>
          <w:tab w:val="left" w:pos="360"/>
          <w:tab w:val="left" w:pos="720"/>
          <w:tab w:val="left" w:pos="1800"/>
        </w:tabs>
        <w:spacing w:after="0" w:line="240" w:lineRule="auto"/>
        <w:ind w:right="3"/>
        <w:jc w:val="both"/>
        <w:rPr>
          <w:rFonts w:ascii="Arial" w:hAnsi="Arial" w:cs="Arial"/>
          <w:spacing w:val="-6"/>
          <w:sz w:val="24"/>
          <w:szCs w:val="24"/>
          <w:lang w:val="ro-RO"/>
        </w:rPr>
      </w:pPr>
      <w:r w:rsidRPr="00354439">
        <w:rPr>
          <w:rFonts w:ascii="Arial" w:hAnsi="Arial" w:cs="Arial"/>
          <w:b/>
          <w:sz w:val="24"/>
          <w:szCs w:val="24"/>
          <w:lang w:val="ro-RO"/>
        </w:rPr>
        <w:t>13.1.6.</w:t>
      </w:r>
      <w:r w:rsidRPr="00354439">
        <w:rPr>
          <w:rFonts w:ascii="Arial" w:hAnsi="Arial" w:cs="Arial"/>
          <w:i/>
          <w:sz w:val="24"/>
          <w:szCs w:val="24"/>
          <w:lang w:val="ro-RO"/>
        </w:rPr>
        <w:t xml:space="preserve"> </w:t>
      </w:r>
      <w:r w:rsidRPr="00354439">
        <w:rPr>
          <w:rFonts w:ascii="Arial" w:hAnsi="Arial" w:cs="Arial"/>
          <w:sz w:val="24"/>
          <w:szCs w:val="24"/>
          <w:lang w:val="ro-RO"/>
        </w:rPr>
        <w:t>Operatorul trebuie să asigure accesul sigur şi permanent la toate puncte de prelevare şi monitorizare.</w:t>
      </w:r>
    </w:p>
    <w:p w:rsidR="00354439" w:rsidRPr="00354439" w:rsidRDefault="00354439" w:rsidP="00354439">
      <w:pPr>
        <w:spacing w:after="0" w:line="240" w:lineRule="auto"/>
        <w:ind w:right="-23"/>
        <w:jc w:val="both"/>
        <w:rPr>
          <w:rFonts w:ascii="Arial" w:hAnsi="Arial" w:cs="Arial"/>
          <w:bCs/>
          <w:sz w:val="24"/>
          <w:szCs w:val="24"/>
          <w:lang w:val="ro-RO"/>
        </w:rPr>
      </w:pPr>
      <w:r w:rsidRPr="00354439">
        <w:rPr>
          <w:rFonts w:ascii="Arial" w:hAnsi="Arial" w:cs="Arial"/>
          <w:b/>
          <w:sz w:val="24"/>
          <w:szCs w:val="24"/>
          <w:lang w:val="ro-RO"/>
        </w:rPr>
        <w:t>13.1.7.</w:t>
      </w:r>
      <w:r w:rsidRPr="00354439">
        <w:rPr>
          <w:rFonts w:ascii="Arial" w:hAnsi="Arial" w:cs="Arial"/>
          <w:bCs/>
          <w:sz w:val="24"/>
          <w:szCs w:val="24"/>
          <w:lang w:val="ro-RO"/>
        </w:rPr>
        <w:t xml:space="preserve"> Operatorul va asigura şi monitorizarea tehnologică/monitorizarea variabilelor de proces, în conformitate cu specificul activităţii.</w:t>
      </w:r>
    </w:p>
    <w:p w:rsidR="00354439" w:rsidRDefault="00354439" w:rsidP="00354439">
      <w:pPr>
        <w:spacing w:after="0" w:line="240" w:lineRule="auto"/>
        <w:ind w:right="-23"/>
        <w:jc w:val="both"/>
        <w:rPr>
          <w:rFonts w:ascii="Arial" w:hAnsi="Arial" w:cs="Arial"/>
          <w:sz w:val="24"/>
          <w:szCs w:val="24"/>
          <w:lang w:val="ro-RO"/>
        </w:rPr>
      </w:pPr>
      <w:r w:rsidRPr="00354439">
        <w:rPr>
          <w:rFonts w:ascii="Arial" w:hAnsi="Arial" w:cs="Arial"/>
          <w:b/>
          <w:sz w:val="24"/>
          <w:szCs w:val="24"/>
          <w:lang w:val="ro-RO"/>
        </w:rPr>
        <w:t>13.1.8.</w:t>
      </w:r>
      <w:r w:rsidRPr="00354439">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DD2950" w:rsidRPr="00AB39ED" w:rsidRDefault="00DD2950" w:rsidP="0074189F">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DD2950" w:rsidRPr="00AB39ED" w:rsidRDefault="00DD2950" w:rsidP="0074189F">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p w:rsidR="00DD2950" w:rsidRDefault="00DD2950" w:rsidP="0074189F">
      <w:pPr>
        <w:spacing w:after="0" w:line="240" w:lineRule="auto"/>
        <w:jc w:val="both"/>
        <w:rPr>
          <w:rFonts w:ascii="Arial" w:eastAsia="Times New Roman" w:hAnsi="Arial" w:cs="Arial"/>
          <w:b/>
          <w:sz w:val="24"/>
          <w:szCs w:val="24"/>
          <w:lang w:val="ro-RO"/>
        </w:rPr>
      </w:pPr>
      <w:r w:rsidRPr="00CB47F8">
        <w:rPr>
          <w:rFonts w:ascii="Arial" w:eastAsia="Times New Roman" w:hAnsi="Arial" w:cs="Arial"/>
          <w:sz w:val="24"/>
          <w:szCs w:val="24"/>
          <w:lang w:val="ro-RO"/>
        </w:rPr>
        <w:t>Nu este cazul.</w:t>
      </w:r>
    </w:p>
    <w:p w:rsidR="00DD2950" w:rsidRDefault="00544C3B" w:rsidP="00BE6686">
      <w:pPr>
        <w:pStyle w:val="Heading2"/>
      </w:pPr>
      <w:r>
        <w:t>13.2.2</w:t>
      </w:r>
      <w:r w:rsidR="00DD2950" w:rsidRPr="00962365">
        <w:t>.</w:t>
      </w:r>
      <w:r w:rsidR="00DD2950" w:rsidRPr="00AB39ED">
        <w:t xml:space="preserve"> </w:t>
      </w:r>
      <w:r w:rsidR="00DD2950" w:rsidRPr="00962365">
        <w:t>Emisii din surse difuze</w:t>
      </w:r>
    </w:p>
    <w:tbl>
      <w:tblPr>
        <w:tblW w:w="4951" w:type="pct"/>
        <w:jc w:val="center"/>
        <w:tblInd w:w="-1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20"/>
        <w:gridCol w:w="2142"/>
        <w:gridCol w:w="1411"/>
        <w:gridCol w:w="1211"/>
        <w:gridCol w:w="1739"/>
        <w:gridCol w:w="1308"/>
      </w:tblGrid>
      <w:tr w:rsidR="00354439" w:rsidRPr="00874AD9" w:rsidTr="00BE6686">
        <w:trPr>
          <w:cantSplit/>
          <w:trHeight w:val="1134"/>
          <w:jc w:val="center"/>
        </w:trPr>
        <w:tc>
          <w:tcPr>
            <w:tcW w:w="814" w:type="pct"/>
            <w:shd w:val="clear" w:color="auto" w:fill="C0C0C0"/>
            <w:vAlign w:val="center"/>
          </w:tcPr>
          <w:p w:rsidR="00354439" w:rsidRPr="00874AD9" w:rsidRDefault="00354439" w:rsidP="00354439">
            <w:pPr>
              <w:spacing w:before="40" w:after="0" w:line="240" w:lineRule="auto"/>
              <w:jc w:val="center"/>
              <w:rPr>
                <w:rFonts w:ascii="Arial" w:eastAsia="Times New Roman" w:hAnsi="Arial" w:cs="Arial"/>
                <w:b/>
                <w:sz w:val="20"/>
                <w:szCs w:val="20"/>
                <w:lang w:val="ro-RO"/>
              </w:rPr>
            </w:pPr>
            <w:r w:rsidRPr="00874AD9">
              <w:rPr>
                <w:rFonts w:ascii="Arial" w:eastAsia="Times New Roman" w:hAnsi="Arial" w:cs="Arial"/>
                <w:b/>
                <w:sz w:val="20"/>
                <w:szCs w:val="20"/>
                <w:lang w:val="ro-RO"/>
              </w:rPr>
              <w:t>Activitate IED</w:t>
            </w:r>
          </w:p>
        </w:tc>
        <w:tc>
          <w:tcPr>
            <w:tcW w:w="1148" w:type="pct"/>
            <w:shd w:val="clear" w:color="auto" w:fill="C0C0C0"/>
            <w:vAlign w:val="center"/>
          </w:tcPr>
          <w:p w:rsidR="00354439" w:rsidRPr="00BE6686" w:rsidRDefault="00354439" w:rsidP="00354439">
            <w:pPr>
              <w:spacing w:before="40" w:after="0" w:line="240" w:lineRule="auto"/>
              <w:jc w:val="center"/>
              <w:rPr>
                <w:rFonts w:ascii="Arial" w:eastAsia="Times New Roman" w:hAnsi="Arial" w:cs="Arial"/>
                <w:b/>
                <w:sz w:val="20"/>
                <w:szCs w:val="20"/>
                <w:lang w:val="ro-RO"/>
              </w:rPr>
            </w:pPr>
            <w:r w:rsidRPr="00BE6686">
              <w:rPr>
                <w:rFonts w:ascii="Arial" w:eastAsia="Times New Roman" w:hAnsi="Arial" w:cs="Arial"/>
                <w:b/>
                <w:sz w:val="20"/>
                <w:szCs w:val="20"/>
                <w:lang w:val="ro-RO"/>
              </w:rPr>
              <w:t>Denumire sursă</w:t>
            </w:r>
          </w:p>
        </w:tc>
        <w:tc>
          <w:tcPr>
            <w:tcW w:w="756" w:type="pct"/>
            <w:shd w:val="clear" w:color="auto" w:fill="C0C0C0"/>
            <w:vAlign w:val="center"/>
          </w:tcPr>
          <w:p w:rsidR="00354439" w:rsidRPr="00BE6686" w:rsidRDefault="00354439" w:rsidP="00C951B8">
            <w:pPr>
              <w:spacing w:before="40" w:after="0" w:line="240" w:lineRule="auto"/>
              <w:jc w:val="center"/>
              <w:rPr>
                <w:rFonts w:ascii="Arial" w:eastAsia="Times New Roman" w:hAnsi="Arial" w:cs="Arial"/>
                <w:b/>
                <w:sz w:val="20"/>
                <w:szCs w:val="20"/>
                <w:lang w:val="ro-RO"/>
              </w:rPr>
            </w:pPr>
            <w:r w:rsidRPr="00BE6686">
              <w:rPr>
                <w:rFonts w:ascii="Arial" w:eastAsia="Times New Roman" w:hAnsi="Arial" w:cs="Arial"/>
                <w:b/>
                <w:sz w:val="20"/>
                <w:szCs w:val="20"/>
                <w:lang w:val="ro-RO"/>
              </w:rPr>
              <w:t>Poluant</w:t>
            </w:r>
          </w:p>
        </w:tc>
        <w:tc>
          <w:tcPr>
            <w:tcW w:w="649" w:type="pct"/>
            <w:shd w:val="clear" w:color="auto" w:fill="C0C0C0"/>
            <w:vAlign w:val="center"/>
          </w:tcPr>
          <w:p w:rsidR="00354439" w:rsidRPr="00BE6686" w:rsidRDefault="00354439" w:rsidP="00C951B8">
            <w:pPr>
              <w:spacing w:before="40" w:after="0" w:line="240" w:lineRule="auto"/>
              <w:jc w:val="center"/>
              <w:rPr>
                <w:rFonts w:ascii="Arial" w:eastAsia="Times New Roman" w:hAnsi="Arial" w:cs="Arial"/>
                <w:b/>
                <w:sz w:val="20"/>
                <w:szCs w:val="20"/>
                <w:lang w:val="ro-RO"/>
              </w:rPr>
            </w:pPr>
            <w:r w:rsidRPr="00BE6686">
              <w:rPr>
                <w:rFonts w:ascii="Arial" w:eastAsia="Times New Roman" w:hAnsi="Arial" w:cs="Arial"/>
                <w:b/>
                <w:sz w:val="20"/>
                <w:szCs w:val="20"/>
                <w:lang w:val="ro-RO"/>
              </w:rPr>
              <w:t>Tip de monitorizare</w:t>
            </w:r>
          </w:p>
        </w:tc>
        <w:tc>
          <w:tcPr>
            <w:tcW w:w="932" w:type="pct"/>
            <w:shd w:val="clear" w:color="auto" w:fill="C0C0C0"/>
            <w:vAlign w:val="center"/>
          </w:tcPr>
          <w:p w:rsidR="00354439" w:rsidRPr="00BE6686" w:rsidRDefault="00354439" w:rsidP="00C951B8">
            <w:pPr>
              <w:spacing w:before="40" w:after="0" w:line="240" w:lineRule="auto"/>
              <w:jc w:val="center"/>
              <w:rPr>
                <w:rFonts w:ascii="Arial" w:eastAsia="Times New Roman" w:hAnsi="Arial" w:cs="Arial"/>
                <w:b/>
                <w:sz w:val="20"/>
                <w:szCs w:val="20"/>
                <w:lang w:val="ro-RO"/>
              </w:rPr>
            </w:pPr>
            <w:r w:rsidRPr="00BE6686">
              <w:rPr>
                <w:rFonts w:ascii="Arial" w:eastAsia="Times New Roman" w:hAnsi="Arial" w:cs="Arial"/>
                <w:b/>
                <w:sz w:val="20"/>
                <w:szCs w:val="20"/>
                <w:lang w:val="ro-RO"/>
              </w:rPr>
              <w:t>Metodă de analiză</w:t>
            </w:r>
          </w:p>
          <w:p w:rsidR="00354439" w:rsidRPr="00BE6686" w:rsidRDefault="00354439" w:rsidP="00C951B8">
            <w:pPr>
              <w:spacing w:before="40" w:after="0" w:line="240" w:lineRule="auto"/>
              <w:jc w:val="center"/>
              <w:rPr>
                <w:rFonts w:ascii="Arial" w:eastAsia="Times New Roman" w:hAnsi="Arial" w:cs="Arial"/>
                <w:b/>
                <w:sz w:val="20"/>
                <w:szCs w:val="20"/>
                <w:lang w:val="ro-RO"/>
              </w:rPr>
            </w:pPr>
            <w:r w:rsidRPr="00BE6686">
              <w:rPr>
                <w:rFonts w:ascii="Arial" w:eastAsia="Times New Roman" w:hAnsi="Arial" w:cs="Arial"/>
                <w:b/>
                <w:bCs/>
                <w:sz w:val="20"/>
                <w:szCs w:val="20"/>
                <w:lang w:eastAsia="ro-RO"/>
              </w:rPr>
              <w:t>Tehnica de monitorizare</w:t>
            </w:r>
          </w:p>
        </w:tc>
        <w:tc>
          <w:tcPr>
            <w:tcW w:w="701" w:type="pct"/>
            <w:shd w:val="clear" w:color="auto" w:fill="C0C0C0"/>
            <w:vAlign w:val="center"/>
          </w:tcPr>
          <w:p w:rsidR="00354439" w:rsidRPr="00BE6686" w:rsidRDefault="00354439" w:rsidP="00C951B8">
            <w:pPr>
              <w:spacing w:before="40" w:after="0" w:line="240" w:lineRule="auto"/>
              <w:jc w:val="center"/>
              <w:rPr>
                <w:rFonts w:ascii="Arial" w:eastAsia="Times New Roman" w:hAnsi="Arial" w:cs="Arial"/>
                <w:b/>
                <w:sz w:val="20"/>
                <w:szCs w:val="20"/>
                <w:lang w:val="ro-RO"/>
              </w:rPr>
            </w:pPr>
            <w:r w:rsidRPr="00BE6686">
              <w:rPr>
                <w:rFonts w:ascii="Arial" w:hAnsi="Arial" w:cs="Arial"/>
                <w:b/>
                <w:sz w:val="20"/>
                <w:szCs w:val="20"/>
              </w:rPr>
              <w:t>Frecvenţa de  monitorizare</w:t>
            </w:r>
          </w:p>
        </w:tc>
      </w:tr>
      <w:tr w:rsidR="00354439" w:rsidRPr="00874AD9" w:rsidTr="00BE6686">
        <w:trPr>
          <w:jc w:val="center"/>
        </w:trPr>
        <w:tc>
          <w:tcPr>
            <w:tcW w:w="814" w:type="pct"/>
            <w:shd w:val="clear" w:color="auto" w:fill="auto"/>
          </w:tcPr>
          <w:p w:rsidR="00354439" w:rsidRPr="00874AD9" w:rsidRDefault="00354439" w:rsidP="00C951B8">
            <w:pPr>
              <w:spacing w:before="40" w:after="0" w:line="240" w:lineRule="auto"/>
              <w:jc w:val="center"/>
              <w:rPr>
                <w:rFonts w:ascii="Arial" w:eastAsia="Times New Roman" w:hAnsi="Arial" w:cs="Arial"/>
                <w:sz w:val="20"/>
                <w:szCs w:val="20"/>
                <w:lang w:val="ro-RO"/>
              </w:rPr>
            </w:pPr>
            <w:r w:rsidRPr="00874AD9">
              <w:rPr>
                <w:rFonts w:ascii="Arial" w:eastAsia="Times New Roman" w:hAnsi="Arial" w:cs="Arial"/>
                <w:sz w:val="20"/>
                <w:szCs w:val="20"/>
                <w:lang w:val="ro-RO"/>
              </w:rPr>
              <w:t>6.6.b)</w:t>
            </w:r>
          </w:p>
        </w:tc>
        <w:tc>
          <w:tcPr>
            <w:tcW w:w="1148" w:type="pct"/>
            <w:shd w:val="clear" w:color="auto" w:fill="auto"/>
          </w:tcPr>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12 hale creștere porci îngrășat,</w:t>
            </w:r>
          </w:p>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 xml:space="preserve"> 2 bazine stocare dejecții</w:t>
            </w:r>
          </w:p>
        </w:tc>
        <w:tc>
          <w:tcPr>
            <w:tcW w:w="756" w:type="pct"/>
            <w:shd w:val="clear" w:color="auto" w:fill="auto"/>
          </w:tcPr>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Azot total excretat, exprimat ca N</w:t>
            </w:r>
          </w:p>
        </w:tc>
        <w:tc>
          <w:tcPr>
            <w:tcW w:w="649" w:type="pct"/>
            <w:shd w:val="clear" w:color="auto" w:fill="auto"/>
          </w:tcPr>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val="ro-RO"/>
              </w:rPr>
              <w:t>Discontinua</w:t>
            </w:r>
          </w:p>
        </w:tc>
        <w:tc>
          <w:tcPr>
            <w:tcW w:w="932" w:type="pct"/>
            <w:shd w:val="clear" w:color="auto" w:fill="auto"/>
          </w:tcPr>
          <w:p w:rsidR="00354439" w:rsidRPr="00BE6686" w:rsidRDefault="00354439" w:rsidP="00C951B8">
            <w:pPr>
              <w:spacing w:after="0" w:line="240" w:lineRule="auto"/>
              <w:jc w:val="center"/>
              <w:rPr>
                <w:rFonts w:ascii="Arial" w:eastAsia="Times New Roman" w:hAnsi="Arial" w:cs="Arial"/>
                <w:color w:val="000000"/>
                <w:sz w:val="20"/>
                <w:szCs w:val="20"/>
                <w:lang w:eastAsia="ro-RO"/>
              </w:rPr>
            </w:pPr>
          </w:p>
          <w:p w:rsidR="00354439" w:rsidRPr="00BE6686" w:rsidRDefault="00354439" w:rsidP="00C951B8">
            <w:pPr>
              <w:spacing w:after="0" w:line="240" w:lineRule="auto"/>
              <w:jc w:val="center"/>
              <w:rPr>
                <w:rFonts w:ascii="Arial" w:eastAsia="Times New Roman" w:hAnsi="Arial" w:cs="Arial"/>
                <w:sz w:val="20"/>
                <w:szCs w:val="20"/>
                <w:lang w:eastAsia="ro-RO"/>
              </w:rPr>
            </w:pPr>
            <w:r w:rsidRPr="00BE6686">
              <w:rPr>
                <w:rFonts w:ascii="Arial" w:eastAsia="Times New Roman" w:hAnsi="Arial" w:cs="Arial"/>
                <w:color w:val="000000"/>
                <w:sz w:val="20"/>
                <w:szCs w:val="20"/>
                <w:lang w:eastAsia="ro-RO"/>
              </w:rPr>
              <w:t>Analiza N total din dejecții*</w:t>
            </w:r>
          </w:p>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eastAsia="ro-RO"/>
              </w:rPr>
              <w:t>(BAT 24 b și secțiunea 4.9.1 din Decizia BAT)</w:t>
            </w:r>
          </w:p>
        </w:tc>
        <w:tc>
          <w:tcPr>
            <w:tcW w:w="701" w:type="pct"/>
            <w:vAlign w:val="center"/>
          </w:tcPr>
          <w:p w:rsidR="00354439" w:rsidRPr="00BE6686" w:rsidRDefault="00354439" w:rsidP="00C951B8">
            <w:pPr>
              <w:spacing w:after="0" w:line="240" w:lineRule="auto"/>
              <w:jc w:val="center"/>
              <w:rPr>
                <w:rFonts w:ascii="Arial" w:eastAsia="Times New Roman" w:hAnsi="Arial" w:cs="Arial"/>
                <w:sz w:val="24"/>
                <w:szCs w:val="24"/>
                <w:lang w:eastAsia="ro-RO"/>
              </w:rPr>
            </w:pPr>
            <w:r w:rsidRPr="00BE6686">
              <w:rPr>
                <w:rFonts w:ascii="Arial" w:eastAsia="Times New Roman" w:hAnsi="Arial" w:cs="Arial"/>
                <w:sz w:val="20"/>
                <w:szCs w:val="20"/>
                <w:lang w:eastAsia="ro-RO"/>
              </w:rPr>
              <w:t>anual</w:t>
            </w:r>
          </w:p>
        </w:tc>
      </w:tr>
      <w:tr w:rsidR="00354439" w:rsidRPr="00874AD9" w:rsidTr="00BE6686">
        <w:trPr>
          <w:jc w:val="center"/>
        </w:trPr>
        <w:tc>
          <w:tcPr>
            <w:tcW w:w="814" w:type="pct"/>
            <w:shd w:val="clear" w:color="auto" w:fill="auto"/>
          </w:tcPr>
          <w:p w:rsidR="00354439" w:rsidRPr="00874AD9" w:rsidRDefault="00354439" w:rsidP="00C951B8">
            <w:pPr>
              <w:spacing w:before="40" w:after="0" w:line="240" w:lineRule="auto"/>
              <w:jc w:val="center"/>
              <w:rPr>
                <w:rFonts w:ascii="Arial" w:eastAsia="Times New Roman" w:hAnsi="Arial" w:cs="Arial"/>
                <w:sz w:val="20"/>
                <w:szCs w:val="20"/>
                <w:lang w:val="ro-RO"/>
              </w:rPr>
            </w:pPr>
            <w:r w:rsidRPr="00874AD9">
              <w:rPr>
                <w:rFonts w:ascii="Arial" w:eastAsia="Times New Roman" w:hAnsi="Arial" w:cs="Arial"/>
                <w:sz w:val="20"/>
                <w:szCs w:val="20"/>
                <w:lang w:val="ro-RO"/>
              </w:rPr>
              <w:t>6.6.b)</w:t>
            </w:r>
          </w:p>
        </w:tc>
        <w:tc>
          <w:tcPr>
            <w:tcW w:w="1148" w:type="pct"/>
            <w:shd w:val="clear" w:color="auto" w:fill="auto"/>
          </w:tcPr>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12 hale creștere porci îngrășat,</w:t>
            </w:r>
          </w:p>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 xml:space="preserve"> 2 bazine stocare dejecții</w:t>
            </w:r>
          </w:p>
        </w:tc>
        <w:tc>
          <w:tcPr>
            <w:tcW w:w="756" w:type="pct"/>
            <w:shd w:val="clear" w:color="auto" w:fill="auto"/>
          </w:tcPr>
          <w:p w:rsidR="00354439" w:rsidRPr="00BE6686" w:rsidRDefault="00354439" w:rsidP="00C951B8">
            <w:pPr>
              <w:pStyle w:val="NoSpacing"/>
              <w:spacing w:before="40"/>
              <w:jc w:val="center"/>
              <w:rPr>
                <w:rFonts w:ascii="Arial" w:hAnsi="Arial" w:cs="Arial"/>
                <w:vertAlign w:val="subscript"/>
                <w:lang w:val="ro-RO"/>
              </w:rPr>
            </w:pPr>
            <w:r w:rsidRPr="00BE6686">
              <w:rPr>
                <w:rFonts w:ascii="Arial" w:hAnsi="Arial" w:cs="Arial"/>
                <w:lang w:val="ro-RO"/>
              </w:rPr>
              <w:t>Fosfor total excretat, exprimat ca P</w:t>
            </w:r>
            <w:r w:rsidRPr="00BE6686">
              <w:rPr>
                <w:rFonts w:ascii="Arial" w:hAnsi="Arial" w:cs="Arial"/>
                <w:vertAlign w:val="subscript"/>
                <w:lang w:val="ro-RO"/>
              </w:rPr>
              <w:t>2</w:t>
            </w:r>
            <w:r w:rsidRPr="00BE6686">
              <w:rPr>
                <w:rFonts w:ascii="Arial" w:hAnsi="Arial" w:cs="Arial"/>
                <w:lang w:val="ro-RO"/>
              </w:rPr>
              <w:t>O</w:t>
            </w:r>
            <w:r w:rsidRPr="00BE6686">
              <w:rPr>
                <w:rFonts w:ascii="Arial" w:hAnsi="Arial" w:cs="Arial"/>
                <w:vertAlign w:val="subscript"/>
                <w:lang w:val="ro-RO"/>
              </w:rPr>
              <w:t>5</w:t>
            </w:r>
          </w:p>
        </w:tc>
        <w:tc>
          <w:tcPr>
            <w:tcW w:w="649" w:type="pct"/>
            <w:shd w:val="clear" w:color="auto" w:fill="auto"/>
          </w:tcPr>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val="ro-RO"/>
              </w:rPr>
              <w:t>Discontinua</w:t>
            </w:r>
          </w:p>
        </w:tc>
        <w:tc>
          <w:tcPr>
            <w:tcW w:w="932" w:type="pct"/>
            <w:shd w:val="clear" w:color="auto" w:fill="auto"/>
          </w:tcPr>
          <w:p w:rsidR="00354439" w:rsidRPr="00BE6686" w:rsidRDefault="00354439" w:rsidP="00C951B8">
            <w:pPr>
              <w:spacing w:after="0" w:line="240" w:lineRule="auto"/>
              <w:jc w:val="center"/>
              <w:rPr>
                <w:rFonts w:ascii="Arial" w:eastAsia="Times New Roman" w:hAnsi="Arial" w:cs="Arial"/>
                <w:sz w:val="20"/>
                <w:szCs w:val="20"/>
                <w:lang w:eastAsia="ro-RO"/>
              </w:rPr>
            </w:pPr>
            <w:r w:rsidRPr="00BE6686">
              <w:rPr>
                <w:rFonts w:ascii="Arial" w:eastAsia="Times New Roman" w:hAnsi="Arial" w:cs="Arial"/>
                <w:color w:val="000000"/>
                <w:sz w:val="20"/>
                <w:szCs w:val="20"/>
                <w:lang w:eastAsia="ro-RO"/>
              </w:rPr>
              <w:t>Analiza P total din dejecții*</w:t>
            </w:r>
          </w:p>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eastAsia="ro-RO"/>
              </w:rPr>
              <w:t>(BAT 24 b și secțiunea 4.9.1 din Decizia BAT)</w:t>
            </w:r>
          </w:p>
        </w:tc>
        <w:tc>
          <w:tcPr>
            <w:tcW w:w="701" w:type="pct"/>
            <w:vAlign w:val="center"/>
          </w:tcPr>
          <w:p w:rsidR="00354439" w:rsidRPr="00BE6686" w:rsidRDefault="00354439" w:rsidP="00C951B8">
            <w:pPr>
              <w:spacing w:after="0" w:line="240" w:lineRule="auto"/>
              <w:jc w:val="center"/>
              <w:rPr>
                <w:rFonts w:ascii="Arial" w:eastAsia="Times New Roman" w:hAnsi="Arial" w:cs="Arial"/>
                <w:sz w:val="24"/>
                <w:szCs w:val="24"/>
                <w:lang w:eastAsia="ro-RO"/>
              </w:rPr>
            </w:pPr>
            <w:r w:rsidRPr="00BE6686">
              <w:rPr>
                <w:rFonts w:ascii="Arial" w:eastAsia="Times New Roman" w:hAnsi="Arial" w:cs="Arial"/>
                <w:sz w:val="20"/>
                <w:szCs w:val="20"/>
                <w:lang w:eastAsia="ro-RO"/>
              </w:rPr>
              <w:t>anual</w:t>
            </w:r>
          </w:p>
        </w:tc>
      </w:tr>
      <w:tr w:rsidR="00354439" w:rsidRPr="00874AD9" w:rsidTr="00BE6686">
        <w:trPr>
          <w:jc w:val="center"/>
        </w:trPr>
        <w:tc>
          <w:tcPr>
            <w:tcW w:w="814" w:type="pct"/>
            <w:shd w:val="clear" w:color="auto" w:fill="auto"/>
          </w:tcPr>
          <w:p w:rsidR="00354439" w:rsidRPr="00874AD9" w:rsidRDefault="00354439" w:rsidP="00C951B8">
            <w:pPr>
              <w:spacing w:before="40" w:after="0" w:line="240" w:lineRule="auto"/>
              <w:jc w:val="center"/>
              <w:rPr>
                <w:rFonts w:ascii="Arial" w:eastAsia="Times New Roman" w:hAnsi="Arial" w:cs="Arial"/>
                <w:sz w:val="20"/>
                <w:szCs w:val="20"/>
                <w:lang w:val="ro-RO"/>
              </w:rPr>
            </w:pPr>
            <w:r w:rsidRPr="00874AD9">
              <w:rPr>
                <w:rFonts w:ascii="Arial" w:eastAsia="Times New Roman" w:hAnsi="Arial" w:cs="Arial"/>
                <w:sz w:val="20"/>
                <w:szCs w:val="20"/>
                <w:lang w:val="ro-RO"/>
              </w:rPr>
              <w:t>6.6.b)</w:t>
            </w:r>
          </w:p>
        </w:tc>
        <w:tc>
          <w:tcPr>
            <w:tcW w:w="1148" w:type="pct"/>
            <w:shd w:val="clear" w:color="auto" w:fill="auto"/>
          </w:tcPr>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12 hale creștere porci îngrășat,</w:t>
            </w:r>
          </w:p>
          <w:p w:rsidR="00354439" w:rsidRPr="00BE6686" w:rsidRDefault="00354439" w:rsidP="00C951B8">
            <w:pPr>
              <w:pStyle w:val="NoSpacing"/>
              <w:spacing w:before="40"/>
              <w:jc w:val="center"/>
              <w:rPr>
                <w:rFonts w:ascii="Arial" w:hAnsi="Arial" w:cs="Arial"/>
                <w:lang w:val="ro-RO"/>
              </w:rPr>
            </w:pPr>
            <w:r w:rsidRPr="00BE6686">
              <w:rPr>
                <w:rFonts w:ascii="Arial" w:hAnsi="Arial" w:cs="Arial"/>
                <w:lang w:val="ro-RO"/>
              </w:rPr>
              <w:t xml:space="preserve"> 2 bazine stocare dejecții</w:t>
            </w:r>
          </w:p>
        </w:tc>
        <w:tc>
          <w:tcPr>
            <w:tcW w:w="756" w:type="pct"/>
            <w:shd w:val="clear" w:color="auto" w:fill="auto"/>
          </w:tcPr>
          <w:p w:rsidR="00354439" w:rsidRPr="00BE6686" w:rsidRDefault="00354439" w:rsidP="00C951B8">
            <w:pPr>
              <w:pStyle w:val="NoSpacing"/>
              <w:spacing w:before="40"/>
              <w:jc w:val="center"/>
              <w:rPr>
                <w:rFonts w:ascii="Arial" w:hAnsi="Arial" w:cs="Arial"/>
                <w:vertAlign w:val="subscript"/>
                <w:lang w:val="ro-RO"/>
              </w:rPr>
            </w:pPr>
            <w:r w:rsidRPr="00BE6686">
              <w:rPr>
                <w:rFonts w:ascii="Arial" w:hAnsi="Arial" w:cs="Arial"/>
                <w:lang w:val="ro-RO"/>
              </w:rPr>
              <w:t>Amoniac, exprimat ca NH</w:t>
            </w:r>
            <w:r w:rsidRPr="00BE6686">
              <w:rPr>
                <w:rFonts w:ascii="Arial" w:hAnsi="Arial" w:cs="Arial"/>
                <w:vertAlign w:val="subscript"/>
                <w:lang w:val="ro-RO"/>
              </w:rPr>
              <w:t>3</w:t>
            </w:r>
          </w:p>
        </w:tc>
        <w:tc>
          <w:tcPr>
            <w:tcW w:w="649" w:type="pct"/>
            <w:shd w:val="clear" w:color="auto" w:fill="auto"/>
          </w:tcPr>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val="ro-RO"/>
              </w:rPr>
              <w:t>Discontinua</w:t>
            </w:r>
          </w:p>
        </w:tc>
        <w:tc>
          <w:tcPr>
            <w:tcW w:w="932" w:type="pct"/>
            <w:shd w:val="clear" w:color="auto" w:fill="auto"/>
          </w:tcPr>
          <w:p w:rsidR="00354439" w:rsidRPr="00BE6686" w:rsidRDefault="00354439" w:rsidP="00C951B8">
            <w:pPr>
              <w:spacing w:before="40" w:after="0" w:line="240" w:lineRule="auto"/>
              <w:jc w:val="center"/>
              <w:rPr>
                <w:rFonts w:ascii="Arial" w:eastAsia="Times New Roman" w:hAnsi="Arial" w:cs="Arial"/>
                <w:sz w:val="20"/>
                <w:szCs w:val="20"/>
                <w:lang w:eastAsia="ro-RO"/>
              </w:rPr>
            </w:pPr>
            <w:r w:rsidRPr="00BE6686">
              <w:rPr>
                <w:rFonts w:ascii="Arial" w:eastAsia="Times New Roman" w:hAnsi="Arial" w:cs="Arial"/>
                <w:sz w:val="20"/>
                <w:szCs w:val="20"/>
                <w:lang w:eastAsia="ro-RO"/>
              </w:rPr>
              <w:t>Estimare prin utilizarea factorilor de emisie cf. ghid EMEP/EEA în vigoare</w:t>
            </w:r>
          </w:p>
          <w:p w:rsidR="00354439" w:rsidRPr="00BE6686" w:rsidRDefault="00354439" w:rsidP="00C951B8">
            <w:pPr>
              <w:spacing w:before="40" w:after="0" w:line="240" w:lineRule="auto"/>
              <w:jc w:val="center"/>
              <w:rPr>
                <w:rFonts w:ascii="Arial" w:eastAsia="Times New Roman" w:hAnsi="Arial" w:cs="Arial"/>
                <w:sz w:val="20"/>
                <w:szCs w:val="20"/>
                <w:lang w:val="ro-RO"/>
              </w:rPr>
            </w:pPr>
            <w:r w:rsidRPr="00BE6686">
              <w:rPr>
                <w:rFonts w:ascii="Arial" w:eastAsia="Times New Roman" w:hAnsi="Arial" w:cs="Arial"/>
                <w:sz w:val="20"/>
                <w:szCs w:val="20"/>
                <w:lang w:eastAsia="ro-RO"/>
              </w:rPr>
              <w:t>(BAT 25 c și secțiunea 4.9.2 din Decizia BAT)</w:t>
            </w:r>
          </w:p>
        </w:tc>
        <w:tc>
          <w:tcPr>
            <w:tcW w:w="701" w:type="pct"/>
            <w:vAlign w:val="center"/>
          </w:tcPr>
          <w:p w:rsidR="00354439" w:rsidRPr="00BE6686" w:rsidRDefault="00354439" w:rsidP="00C951B8">
            <w:pPr>
              <w:spacing w:after="0" w:line="240" w:lineRule="auto"/>
              <w:jc w:val="center"/>
              <w:rPr>
                <w:rFonts w:ascii="Arial" w:eastAsia="Times New Roman" w:hAnsi="Arial" w:cs="Arial"/>
                <w:sz w:val="24"/>
                <w:szCs w:val="24"/>
                <w:lang w:eastAsia="ro-RO"/>
              </w:rPr>
            </w:pPr>
            <w:r w:rsidRPr="00BE6686">
              <w:rPr>
                <w:rFonts w:ascii="Arial" w:eastAsia="Times New Roman" w:hAnsi="Arial" w:cs="Arial"/>
                <w:sz w:val="20"/>
                <w:szCs w:val="20"/>
                <w:lang w:eastAsia="ro-RO"/>
              </w:rPr>
              <w:t>anual</w:t>
            </w:r>
          </w:p>
        </w:tc>
      </w:tr>
    </w:tbl>
    <w:p w:rsidR="00BE6686" w:rsidRPr="007F18AD" w:rsidRDefault="00BE6686" w:rsidP="00BE6686">
      <w:pPr>
        <w:spacing w:after="0" w:line="240" w:lineRule="auto"/>
        <w:jc w:val="both"/>
        <w:rPr>
          <w:rFonts w:ascii="Arial" w:hAnsi="Arial" w:cs="Arial"/>
          <w:bCs/>
          <w:sz w:val="24"/>
          <w:szCs w:val="24"/>
          <w:lang w:val="ro-RO"/>
        </w:rPr>
      </w:pPr>
      <w:r w:rsidRPr="00BE6686">
        <w:rPr>
          <w:rFonts w:ascii="Arial" w:hAnsi="Arial" w:cs="Arial"/>
          <w:bCs/>
          <w:sz w:val="24"/>
          <w:szCs w:val="24"/>
          <w:lang w:val="ro-RO"/>
        </w:rPr>
        <w:t>*Pentru estimarea azotului și fosforului total excretat  prin utilizarea analizei dejecțiilor animaliere pentru stabilirea conținutului de azot total și de fosfor total, se măsoară conținutul total de azot și de fosfor al unei probe-agregat reprezentative a dejecțiilor animaliere – și se estimează excreția totală de azot și de fosfor – pe baza evidențelor privind volumul dejecțiilor lichide. Pentru a fi reprezentative, probele-agregat trebuie prelevate din cel puțin 10 locuri și/sau adâncimi diferite.</w:t>
      </w:r>
    </w:p>
    <w:p w:rsidR="00F96B82" w:rsidRDefault="00F96B82" w:rsidP="00BE6686">
      <w:pPr>
        <w:pStyle w:val="Heading2"/>
      </w:pPr>
    </w:p>
    <w:p w:rsidR="00DD2950" w:rsidRPr="002436BC" w:rsidRDefault="00544C3B" w:rsidP="00BE6686">
      <w:pPr>
        <w:pStyle w:val="Heading2"/>
      </w:pPr>
      <w:r>
        <w:t>13.2.3</w:t>
      </w:r>
      <w:r w:rsidR="00DD2950" w:rsidRPr="002436BC">
        <w:t>. Monitorizarea calităţii aerului</w:t>
      </w:r>
    </w:p>
    <w:p w:rsidR="00DD2950" w:rsidRPr="00BE6686" w:rsidRDefault="00DD2950" w:rsidP="00BE6686">
      <w:pPr>
        <w:pStyle w:val="Heading2"/>
      </w:pPr>
      <w:r w:rsidRPr="002436BC">
        <w:t xml:space="preserve"> </w:t>
      </w:r>
      <w:r w:rsidRPr="00BE6686">
        <w:t>Nu este cazul.</w:t>
      </w:r>
    </w:p>
    <w:p w:rsidR="00544C3B" w:rsidRDefault="00544C3B" w:rsidP="00F96B82">
      <w:pPr>
        <w:spacing w:after="0" w:line="240" w:lineRule="auto"/>
        <w:ind w:firstLine="709"/>
        <w:jc w:val="both"/>
        <w:rPr>
          <w:rFonts w:ascii="Arial" w:hAnsi="Arial" w:cs="Arial"/>
          <w:color w:val="FF0000"/>
          <w:sz w:val="24"/>
          <w:szCs w:val="24"/>
          <w:lang w:val="ro-RO"/>
        </w:rPr>
      </w:pPr>
    </w:p>
    <w:p w:rsidR="00DD2950" w:rsidRDefault="00DD2950" w:rsidP="00BE6686">
      <w:pPr>
        <w:pStyle w:val="Heading2"/>
      </w:pPr>
      <w:r w:rsidRPr="00B14389">
        <w:t>13.3.   Monitorizarea emisiilor în apă</w:t>
      </w:r>
    </w:p>
    <w:p w:rsidR="00BE6686" w:rsidRPr="00BE6686" w:rsidRDefault="00BE6686" w:rsidP="00BE6686">
      <w:pPr>
        <w:pStyle w:val="Heading2"/>
      </w:pPr>
      <w:r w:rsidRPr="00BE6686">
        <w:t>Nu este cazul.</w:t>
      </w:r>
    </w:p>
    <w:p w:rsidR="00DD2950" w:rsidRPr="00B14389" w:rsidRDefault="00DD2950" w:rsidP="0074189F">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p w:rsidR="00F23FF3" w:rsidRDefault="00544C3B" w:rsidP="00544C3B">
      <w:pPr>
        <w:spacing w:after="0"/>
        <w:jc w:val="both"/>
        <w:rPr>
          <w:rFonts w:ascii="Times New Roman" w:hAnsi="Times New Roman"/>
          <w:b/>
          <w:sz w:val="24"/>
          <w:szCs w:val="24"/>
          <w:lang w:val="ro-RO"/>
        </w:rPr>
      </w:pPr>
      <w:r>
        <w:rPr>
          <w:rFonts w:ascii="Arial" w:hAnsi="Arial" w:cs="Arial"/>
          <w:sz w:val="24"/>
          <w:szCs w:val="24"/>
          <w:lang w:val="ro-RO"/>
        </w:rPr>
        <w:lastRenderedPageBreak/>
        <w:t>Pentru apele uzate menajere se vor respecta indicatorii stabiliți la descărcarea în stația de epurare.</w:t>
      </w:r>
    </w:p>
    <w:p w:rsidR="00DD2950" w:rsidRDefault="00DD2950" w:rsidP="0074189F">
      <w:pPr>
        <w:tabs>
          <w:tab w:val="left" w:pos="330"/>
        </w:tabs>
        <w:spacing w:after="0" w:line="240" w:lineRule="auto"/>
        <w:jc w:val="both"/>
        <w:rPr>
          <w:rFonts w:ascii="Arial" w:hAnsi="Arial" w:cs="Arial"/>
          <w:b/>
          <w:sz w:val="24"/>
          <w:szCs w:val="24"/>
          <w:lang w:val="ro-RO"/>
        </w:rPr>
      </w:pPr>
    </w:p>
    <w:p w:rsidR="00DD2950" w:rsidRDefault="00DD2950" w:rsidP="0074189F">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tbl>
      <w:tblPr>
        <w:tblW w:w="93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2"/>
        <w:gridCol w:w="2126"/>
        <w:gridCol w:w="1417"/>
        <w:gridCol w:w="1163"/>
        <w:gridCol w:w="1877"/>
      </w:tblGrid>
      <w:tr w:rsidR="00BE6686" w:rsidRPr="002436BC" w:rsidTr="00C951B8">
        <w:tc>
          <w:tcPr>
            <w:tcW w:w="2802" w:type="dxa"/>
            <w:shd w:val="clear" w:color="auto" w:fill="C0C0C0"/>
            <w:vAlign w:val="center"/>
          </w:tcPr>
          <w:p w:rsidR="00BE6686" w:rsidRPr="002436BC" w:rsidRDefault="00BE6686" w:rsidP="00C951B8">
            <w:pPr>
              <w:spacing w:before="40" w:after="0" w:line="240" w:lineRule="auto"/>
              <w:jc w:val="center"/>
              <w:rPr>
                <w:rFonts w:ascii="Arial" w:hAnsi="Arial" w:cs="Arial"/>
                <w:b/>
                <w:bCs/>
                <w:sz w:val="20"/>
                <w:szCs w:val="24"/>
                <w:lang w:val="ro-RO"/>
              </w:rPr>
            </w:pPr>
            <w:r w:rsidRPr="002436BC">
              <w:rPr>
                <w:rFonts w:ascii="Arial" w:hAnsi="Arial" w:cs="Arial"/>
                <w:b/>
                <w:bCs/>
                <w:sz w:val="20"/>
                <w:szCs w:val="24"/>
                <w:lang w:val="ro-RO"/>
              </w:rPr>
              <w:t>Loc de prelevare</w:t>
            </w:r>
          </w:p>
        </w:tc>
        <w:tc>
          <w:tcPr>
            <w:tcW w:w="2126" w:type="dxa"/>
            <w:shd w:val="clear" w:color="auto" w:fill="C0C0C0"/>
            <w:vAlign w:val="center"/>
          </w:tcPr>
          <w:p w:rsidR="00BE6686" w:rsidRPr="002436BC" w:rsidRDefault="00BE6686" w:rsidP="00C951B8">
            <w:pPr>
              <w:spacing w:before="40" w:after="0" w:line="240" w:lineRule="auto"/>
              <w:jc w:val="center"/>
              <w:rPr>
                <w:rFonts w:ascii="Arial" w:hAnsi="Arial" w:cs="Arial"/>
                <w:b/>
                <w:bCs/>
                <w:sz w:val="20"/>
                <w:szCs w:val="24"/>
                <w:lang w:val="ro-RO"/>
              </w:rPr>
            </w:pPr>
            <w:r w:rsidRPr="002436BC">
              <w:rPr>
                <w:rFonts w:ascii="Arial" w:hAnsi="Arial" w:cs="Arial"/>
                <w:b/>
                <w:bCs/>
                <w:sz w:val="20"/>
                <w:szCs w:val="24"/>
                <w:lang w:val="ro-RO"/>
              </w:rPr>
              <w:t>Indicator de calitate</w:t>
            </w:r>
          </w:p>
        </w:tc>
        <w:tc>
          <w:tcPr>
            <w:tcW w:w="1417" w:type="dxa"/>
            <w:shd w:val="clear" w:color="auto" w:fill="C0C0C0"/>
            <w:vAlign w:val="center"/>
          </w:tcPr>
          <w:p w:rsidR="00BE6686" w:rsidRPr="002436BC" w:rsidRDefault="00BE6686" w:rsidP="00C951B8">
            <w:pPr>
              <w:spacing w:before="40" w:after="0" w:line="240" w:lineRule="auto"/>
              <w:jc w:val="center"/>
              <w:rPr>
                <w:rFonts w:ascii="Arial" w:hAnsi="Arial" w:cs="Arial"/>
                <w:b/>
                <w:bCs/>
                <w:sz w:val="20"/>
                <w:szCs w:val="24"/>
                <w:lang w:val="ro-RO"/>
              </w:rPr>
            </w:pPr>
            <w:r w:rsidRPr="002436BC">
              <w:rPr>
                <w:rFonts w:ascii="Arial" w:hAnsi="Arial" w:cs="Arial"/>
                <w:b/>
                <w:bCs/>
                <w:sz w:val="20"/>
                <w:szCs w:val="24"/>
                <w:lang w:val="ro-RO"/>
              </w:rPr>
              <w:t>Tip de monitorizare</w:t>
            </w:r>
          </w:p>
        </w:tc>
        <w:tc>
          <w:tcPr>
            <w:tcW w:w="1163" w:type="dxa"/>
            <w:shd w:val="clear" w:color="auto" w:fill="C0C0C0"/>
            <w:vAlign w:val="center"/>
          </w:tcPr>
          <w:p w:rsidR="00BE6686" w:rsidRPr="002436BC" w:rsidRDefault="00BE6686" w:rsidP="00C951B8">
            <w:pPr>
              <w:spacing w:before="40" w:after="0" w:line="240" w:lineRule="auto"/>
              <w:jc w:val="center"/>
              <w:rPr>
                <w:rFonts w:ascii="Arial" w:hAnsi="Arial" w:cs="Arial"/>
                <w:b/>
                <w:bCs/>
                <w:sz w:val="20"/>
                <w:szCs w:val="24"/>
                <w:lang w:val="ro-RO"/>
              </w:rPr>
            </w:pPr>
            <w:r w:rsidRPr="002436BC">
              <w:rPr>
                <w:rFonts w:ascii="Arial" w:hAnsi="Arial" w:cs="Arial"/>
                <w:b/>
                <w:bCs/>
                <w:sz w:val="20"/>
                <w:szCs w:val="24"/>
                <w:lang w:val="ro-RO"/>
              </w:rPr>
              <w:t>Frecvență</w:t>
            </w:r>
          </w:p>
        </w:tc>
        <w:tc>
          <w:tcPr>
            <w:tcW w:w="1877" w:type="dxa"/>
            <w:shd w:val="clear" w:color="auto" w:fill="C0C0C0"/>
            <w:vAlign w:val="center"/>
          </w:tcPr>
          <w:p w:rsidR="00BE6686" w:rsidRPr="002436BC" w:rsidRDefault="00BE6686" w:rsidP="00C951B8">
            <w:pPr>
              <w:spacing w:before="40" w:after="0" w:line="240" w:lineRule="auto"/>
              <w:jc w:val="center"/>
              <w:rPr>
                <w:rFonts w:ascii="Arial" w:hAnsi="Arial" w:cs="Arial"/>
                <w:b/>
                <w:bCs/>
                <w:sz w:val="20"/>
                <w:szCs w:val="24"/>
                <w:lang w:val="ro-RO"/>
              </w:rPr>
            </w:pPr>
            <w:r w:rsidRPr="002436BC">
              <w:rPr>
                <w:rFonts w:ascii="Arial" w:hAnsi="Arial" w:cs="Arial"/>
                <w:b/>
                <w:bCs/>
                <w:sz w:val="20"/>
                <w:szCs w:val="24"/>
                <w:lang w:val="ro-RO"/>
              </w:rPr>
              <w:t>Metodă de analiză</w:t>
            </w:r>
            <w:r>
              <w:rPr>
                <w:rFonts w:ascii="Arial" w:hAnsi="Arial" w:cs="Arial"/>
                <w:b/>
                <w:bCs/>
                <w:sz w:val="20"/>
                <w:szCs w:val="24"/>
                <w:lang w:val="ro-RO"/>
              </w:rPr>
              <w:t>*</w:t>
            </w:r>
          </w:p>
        </w:tc>
      </w:tr>
      <w:tr w:rsidR="00BE6686" w:rsidRPr="00BE6686" w:rsidTr="00C951B8">
        <w:tc>
          <w:tcPr>
            <w:tcW w:w="2802" w:type="dxa"/>
            <w:vMerge w:val="restart"/>
            <w:shd w:val="clear" w:color="auto" w:fill="auto"/>
          </w:tcPr>
          <w:p w:rsidR="00BE6686" w:rsidRPr="00BE6686" w:rsidRDefault="00BE6686" w:rsidP="00C951B8">
            <w:pPr>
              <w:suppressAutoHyphens/>
              <w:spacing w:before="40" w:after="0" w:line="240" w:lineRule="auto"/>
              <w:rPr>
                <w:rFonts w:ascii="Arial" w:hAnsi="Arial" w:cs="Arial"/>
                <w:spacing w:val="-2"/>
                <w:sz w:val="20"/>
                <w:szCs w:val="24"/>
                <w:lang w:val="ro-RO"/>
              </w:rPr>
            </w:pPr>
            <w:r w:rsidRPr="00BE6686">
              <w:rPr>
                <w:rFonts w:ascii="Arial" w:hAnsi="Arial" w:cs="Arial"/>
                <w:spacing w:val="-2"/>
                <w:sz w:val="20"/>
                <w:szCs w:val="24"/>
                <w:lang w:val="ro-RO"/>
              </w:rPr>
              <w:t xml:space="preserve">Foraje (vezi harta </w:t>
            </w:r>
            <w:r w:rsidR="00A07AF2">
              <w:rPr>
                <w:rFonts w:ascii="Arial" w:hAnsi="Arial" w:cs="Arial"/>
                <w:spacing w:val="-2"/>
                <w:sz w:val="20"/>
                <w:szCs w:val="24"/>
                <w:lang w:val="ro-RO"/>
              </w:rPr>
              <w:t>Anexa 1</w:t>
            </w:r>
            <w:r w:rsidRPr="00BE6686">
              <w:rPr>
                <w:rFonts w:ascii="Arial" w:hAnsi="Arial" w:cs="Arial"/>
                <w:spacing w:val="-2"/>
                <w:sz w:val="20"/>
                <w:szCs w:val="24"/>
                <w:lang w:val="ro-RO"/>
              </w:rPr>
              <w:t>):</w:t>
            </w:r>
          </w:p>
          <w:p w:rsidR="00BE6686" w:rsidRPr="00BE6686" w:rsidRDefault="00BE6686" w:rsidP="00C951B8">
            <w:pPr>
              <w:suppressAutoHyphens/>
              <w:spacing w:before="40" w:after="0" w:line="240" w:lineRule="auto"/>
              <w:jc w:val="both"/>
              <w:rPr>
                <w:rFonts w:ascii="Arial" w:hAnsi="Arial" w:cs="Arial"/>
                <w:spacing w:val="-2"/>
                <w:sz w:val="20"/>
                <w:szCs w:val="24"/>
                <w:lang w:val="ro-RO"/>
              </w:rPr>
            </w:pPr>
            <w:r w:rsidRPr="00BE6686">
              <w:rPr>
                <w:rFonts w:ascii="Arial" w:hAnsi="Arial" w:cs="Arial"/>
                <w:spacing w:val="-2"/>
                <w:sz w:val="20"/>
                <w:szCs w:val="24"/>
                <w:lang w:val="ro-RO"/>
              </w:rPr>
              <w:t>- F1 (Incinta 2, amonte bazine stocare dejecții)</w:t>
            </w:r>
          </w:p>
          <w:p w:rsidR="00BE6686" w:rsidRPr="00BE6686" w:rsidRDefault="00BE6686" w:rsidP="00C951B8">
            <w:pPr>
              <w:suppressAutoHyphens/>
              <w:spacing w:before="40" w:after="0" w:line="240" w:lineRule="auto"/>
              <w:jc w:val="both"/>
              <w:rPr>
                <w:rFonts w:ascii="Arial" w:hAnsi="Arial" w:cs="Arial"/>
                <w:spacing w:val="-2"/>
                <w:sz w:val="20"/>
                <w:szCs w:val="24"/>
                <w:lang w:val="ro-RO"/>
              </w:rPr>
            </w:pPr>
            <w:r w:rsidRPr="00BE6686">
              <w:rPr>
                <w:rFonts w:ascii="Arial" w:hAnsi="Arial" w:cs="Arial"/>
                <w:spacing w:val="-2"/>
                <w:sz w:val="20"/>
                <w:szCs w:val="24"/>
                <w:lang w:val="ro-RO"/>
              </w:rPr>
              <w:t xml:space="preserve"> - F2 (Incinta 2, aval bazine stocare dejecții).</w:t>
            </w:r>
          </w:p>
          <w:p w:rsidR="00BE6686" w:rsidRPr="00BE6686" w:rsidRDefault="00BE6686" w:rsidP="00C951B8">
            <w:pPr>
              <w:suppressAutoHyphens/>
              <w:spacing w:before="40" w:after="0" w:line="240" w:lineRule="auto"/>
              <w:jc w:val="both"/>
              <w:rPr>
                <w:rFonts w:ascii="Arial" w:hAnsi="Arial" w:cs="Arial"/>
                <w:spacing w:val="-2"/>
                <w:sz w:val="20"/>
                <w:szCs w:val="24"/>
                <w:lang w:val="ro-RO"/>
              </w:rPr>
            </w:pPr>
            <w:r w:rsidRPr="00BE6686">
              <w:rPr>
                <w:rFonts w:ascii="Arial" w:hAnsi="Arial" w:cs="Arial"/>
                <w:spacing w:val="-2"/>
                <w:sz w:val="20"/>
                <w:szCs w:val="24"/>
                <w:lang w:val="ro-RO"/>
              </w:rPr>
              <w:t xml:space="preserve">- F3 (Incinta 1, aval hale creștere porci) </w:t>
            </w:r>
          </w:p>
          <w:p w:rsidR="00BE6686" w:rsidRPr="00BE6686" w:rsidRDefault="00BE6686" w:rsidP="00C951B8">
            <w:pPr>
              <w:suppressAutoHyphens/>
              <w:spacing w:before="40" w:after="0" w:line="240" w:lineRule="auto"/>
              <w:jc w:val="both"/>
              <w:rPr>
                <w:rFonts w:ascii="Arial" w:hAnsi="Arial" w:cs="Arial"/>
                <w:spacing w:val="-2"/>
                <w:sz w:val="20"/>
                <w:szCs w:val="24"/>
                <w:lang w:val="ro-RO"/>
              </w:rPr>
            </w:pPr>
            <w:r w:rsidRPr="00BE6686">
              <w:rPr>
                <w:rFonts w:ascii="Arial" w:hAnsi="Arial" w:cs="Arial"/>
                <w:spacing w:val="-2"/>
                <w:sz w:val="20"/>
                <w:szCs w:val="24"/>
                <w:lang w:val="ro-RO"/>
              </w:rPr>
              <w:t>- Puț P2 (Puț alimentare apă, aflat în Incinta 1, amonte hale creștere).</w:t>
            </w:r>
          </w:p>
          <w:p w:rsidR="00BE6686" w:rsidRPr="00BE6686" w:rsidRDefault="00BE6686" w:rsidP="00C951B8">
            <w:pPr>
              <w:suppressAutoHyphens/>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pH</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SR EN ISO 10523</w:t>
            </w:r>
          </w:p>
        </w:tc>
      </w:tr>
      <w:tr w:rsidR="00BE6686" w:rsidRPr="00BE6686" w:rsidTr="00C951B8">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Consum chimic de oxigen metoda cu dicromat de potasiu (CCOCr)</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ISO 15705</w:t>
            </w:r>
          </w:p>
        </w:tc>
      </w:tr>
      <w:tr w:rsidR="00BE6686" w:rsidRPr="00BE6686" w:rsidTr="00C951B8">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Amoniu</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SR ISO 7150-1</w:t>
            </w:r>
          </w:p>
        </w:tc>
      </w:tr>
      <w:tr w:rsidR="00BE6686" w:rsidRPr="00BE6686" w:rsidTr="00C951B8">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Azotiti</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BE6686">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 xml:space="preserve">SR EN 26777 </w:t>
            </w:r>
          </w:p>
        </w:tc>
      </w:tr>
      <w:tr w:rsidR="00BE6686" w:rsidRPr="00BE6686" w:rsidTr="00C951B8">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Azotati</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SR ISO 7890-3</w:t>
            </w:r>
          </w:p>
        </w:tc>
      </w:tr>
      <w:tr w:rsidR="00BE6686" w:rsidRPr="00BE6686" w:rsidTr="00C951B8">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Azot total</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BE6686">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 xml:space="preserve">SR EN ISO 11905-1, </w:t>
            </w:r>
          </w:p>
        </w:tc>
      </w:tr>
      <w:tr w:rsidR="00BE6686" w:rsidRPr="00BE6686" w:rsidTr="00BE6686">
        <w:trPr>
          <w:trHeight w:val="369"/>
        </w:trPr>
        <w:tc>
          <w:tcPr>
            <w:tcW w:w="2802" w:type="dxa"/>
            <w:vMerge/>
            <w:shd w:val="clear" w:color="auto" w:fill="auto"/>
          </w:tcPr>
          <w:p w:rsidR="00BE6686" w:rsidRPr="00BE6686" w:rsidRDefault="00BE6686" w:rsidP="00C951B8">
            <w:pPr>
              <w:spacing w:before="40" w:after="0" w:line="240" w:lineRule="auto"/>
              <w:rPr>
                <w:rFonts w:ascii="Arial" w:hAnsi="Arial" w:cs="Arial"/>
                <w:bCs/>
                <w:sz w:val="20"/>
                <w:szCs w:val="24"/>
                <w:lang w:val="ro-RO"/>
              </w:rPr>
            </w:pPr>
          </w:p>
        </w:tc>
        <w:tc>
          <w:tcPr>
            <w:tcW w:w="2126"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Fosfor total</w:t>
            </w:r>
          </w:p>
        </w:tc>
        <w:tc>
          <w:tcPr>
            <w:tcW w:w="1417"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Discontinua</w:t>
            </w:r>
          </w:p>
        </w:tc>
        <w:tc>
          <w:tcPr>
            <w:tcW w:w="1163" w:type="dxa"/>
            <w:shd w:val="clear" w:color="auto" w:fill="auto"/>
          </w:tcPr>
          <w:p w:rsidR="00BE6686" w:rsidRPr="00BE6686" w:rsidRDefault="00BE6686" w:rsidP="00C951B8">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anuala</w:t>
            </w:r>
          </w:p>
        </w:tc>
        <w:tc>
          <w:tcPr>
            <w:tcW w:w="1877" w:type="dxa"/>
            <w:shd w:val="clear" w:color="auto" w:fill="auto"/>
          </w:tcPr>
          <w:p w:rsidR="00BE6686" w:rsidRPr="00BE6686" w:rsidRDefault="00BE6686" w:rsidP="00BE6686">
            <w:pPr>
              <w:spacing w:before="40" w:after="0" w:line="240" w:lineRule="auto"/>
              <w:jc w:val="center"/>
              <w:rPr>
                <w:rFonts w:ascii="Arial" w:hAnsi="Arial" w:cs="Arial"/>
                <w:bCs/>
                <w:sz w:val="20"/>
                <w:szCs w:val="24"/>
                <w:lang w:val="ro-RO"/>
              </w:rPr>
            </w:pPr>
            <w:r w:rsidRPr="00BE6686">
              <w:rPr>
                <w:rFonts w:ascii="Arial" w:hAnsi="Arial" w:cs="Arial"/>
                <w:bCs/>
                <w:sz w:val="20"/>
                <w:szCs w:val="24"/>
                <w:lang w:val="ro-RO"/>
              </w:rPr>
              <w:t>SR EN ISO 6878</w:t>
            </w:r>
          </w:p>
        </w:tc>
      </w:tr>
    </w:tbl>
    <w:p w:rsidR="00BE6686" w:rsidRPr="00577BE0" w:rsidRDefault="00BE6686" w:rsidP="00BE6686">
      <w:pPr>
        <w:spacing w:after="0" w:line="240" w:lineRule="auto"/>
        <w:jc w:val="both"/>
        <w:rPr>
          <w:rFonts w:ascii="Arial" w:hAnsi="Arial" w:cs="Arial"/>
          <w:sz w:val="24"/>
          <w:szCs w:val="24"/>
          <w:lang w:val="ro-RO"/>
        </w:rPr>
      </w:pPr>
      <w:r w:rsidRPr="00BE6686">
        <w:rPr>
          <w:rFonts w:ascii="Arial" w:hAnsi="Arial" w:cs="Arial"/>
          <w:sz w:val="24"/>
          <w:szCs w:val="24"/>
          <w:lang w:val="ro-RO"/>
        </w:rPr>
        <w:t>* se pot folosi și alte metode, cu performanțe analitice echivalente sau mai bune</w:t>
      </w:r>
    </w:p>
    <w:p w:rsidR="00BE6686" w:rsidRPr="00BE6686" w:rsidRDefault="00BE6686" w:rsidP="00BE6686">
      <w:pPr>
        <w:suppressAutoHyphens/>
        <w:spacing w:after="0" w:line="240" w:lineRule="auto"/>
        <w:jc w:val="both"/>
        <w:rPr>
          <w:rFonts w:ascii="Times New Roman" w:hAnsi="Times New Roman"/>
          <w:color w:val="4F81BD" w:themeColor="accent1"/>
          <w:spacing w:val="-2"/>
          <w:sz w:val="24"/>
          <w:szCs w:val="24"/>
          <w:lang w:val="ro-RO"/>
        </w:rPr>
      </w:pPr>
      <w:r w:rsidRPr="00BE6686">
        <w:rPr>
          <w:rFonts w:ascii="Times New Roman" w:hAnsi="Times New Roman"/>
          <w:color w:val="4F81BD" w:themeColor="accent1"/>
          <w:spacing w:val="-2"/>
          <w:sz w:val="24"/>
          <w:szCs w:val="24"/>
          <w:lang w:val="ro-RO"/>
        </w:rPr>
        <w:t>!!!! Și/sau alți indicatori/frecvențe monitorizare prev. în autorizația de ape</w:t>
      </w:r>
    </w:p>
    <w:p w:rsidR="00BE6686" w:rsidRPr="002665DA" w:rsidRDefault="00BE6686" w:rsidP="0074189F">
      <w:pPr>
        <w:tabs>
          <w:tab w:val="left" w:pos="330"/>
        </w:tabs>
        <w:spacing w:after="0" w:line="240" w:lineRule="auto"/>
        <w:jc w:val="both"/>
        <w:rPr>
          <w:rFonts w:ascii="Arial" w:hAnsi="Arial" w:cs="Arial"/>
          <w:bCs/>
          <w:sz w:val="24"/>
          <w:szCs w:val="24"/>
          <w:lang w:val="ro-RO"/>
        </w:rPr>
      </w:pPr>
    </w:p>
    <w:p w:rsidR="00DD2950" w:rsidRPr="002665DA" w:rsidRDefault="00DD2950" w:rsidP="0074189F">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p w:rsidR="00BE6686" w:rsidRPr="002436BC" w:rsidRDefault="00BE6686" w:rsidP="00BE6686">
      <w:pPr>
        <w:pStyle w:val="Heading2"/>
      </w:pPr>
      <w:r w:rsidRPr="00BE6686">
        <w:t>Nu este cazul.</w:t>
      </w:r>
    </w:p>
    <w:p w:rsidR="00DD2950" w:rsidRDefault="00DD2950" w:rsidP="0074189F">
      <w:pPr>
        <w:pStyle w:val="NoSpacing"/>
        <w:rPr>
          <w:rFonts w:ascii="Arial" w:hAnsi="Arial" w:cs="Arial"/>
          <w:b/>
          <w:sz w:val="24"/>
          <w:szCs w:val="24"/>
        </w:rPr>
      </w:pPr>
    </w:p>
    <w:p w:rsidR="00DD2950" w:rsidRPr="00F23FF3" w:rsidRDefault="00F23FF3" w:rsidP="0074189F">
      <w:pPr>
        <w:tabs>
          <w:tab w:val="left" w:pos="330"/>
        </w:tabs>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ab/>
      </w:r>
      <w:r w:rsidR="00DD2950" w:rsidRPr="001B1060">
        <w:rPr>
          <w:rFonts w:ascii="Arial" w:eastAsia="Times New Roman" w:hAnsi="Arial" w:cs="Arial"/>
          <w:b/>
          <w:sz w:val="24"/>
          <w:szCs w:val="24"/>
          <w:lang w:eastAsia="ro-RO"/>
        </w:rPr>
        <w:t>Cantitatea de dejecții utilizată pe fiecare solă</w:t>
      </w:r>
      <w:r w:rsidR="00DD2950" w:rsidRPr="00F23FF3">
        <w:rPr>
          <w:rFonts w:ascii="Arial" w:eastAsia="Times New Roman" w:hAnsi="Arial" w:cs="Arial"/>
          <w:sz w:val="24"/>
          <w:szCs w:val="24"/>
          <w:lang w:eastAsia="ro-RO"/>
        </w:rPr>
        <w:t xml:space="preserve"> se stabilește astfel încât să nu se depășească cantitatea de azotat recomandată de Codul de bune practici agricole pentru protecția apelor împotriva poluării cu nitraţi din surse agricole, aprobat cu Ord. comun nr. 1182/2005 al Ministerului mediului şi gospodăririi apelor, respectiv nr. 1270/2005 al Ministerului agriculturii, pădurilor şi dezvoltării rurale. Conform ord. 1182/1270/2005, anexa 11, beneficiarul completează Borderoul cu evidența îngrășămintelor organice distribuite în afara fermei, exploatației agricole, proprietății.</w:t>
      </w:r>
    </w:p>
    <w:p w:rsidR="00F23FF3" w:rsidRPr="00F23FF3" w:rsidRDefault="00F23FF3" w:rsidP="00F23FF3">
      <w:pPr>
        <w:tabs>
          <w:tab w:val="left" w:pos="360"/>
          <w:tab w:val="left" w:pos="720"/>
          <w:tab w:val="left" w:pos="1800"/>
        </w:tabs>
        <w:spacing w:after="0" w:line="240" w:lineRule="auto"/>
        <w:ind w:right="21"/>
        <w:jc w:val="both"/>
        <w:rPr>
          <w:rFonts w:ascii="Arial" w:hAnsi="Arial" w:cs="Arial"/>
          <w:bCs/>
          <w:sz w:val="24"/>
          <w:szCs w:val="24"/>
          <w:lang w:val="ro-RO"/>
        </w:rPr>
      </w:pPr>
      <w:r>
        <w:rPr>
          <w:rFonts w:ascii="Arial" w:hAnsi="Arial" w:cs="Arial"/>
          <w:bCs/>
          <w:sz w:val="24"/>
          <w:szCs w:val="24"/>
          <w:lang w:val="ro-RO"/>
        </w:rPr>
        <w:tab/>
      </w:r>
      <w:r w:rsidRPr="00F23FF3">
        <w:rPr>
          <w:rFonts w:ascii="Arial" w:hAnsi="Arial" w:cs="Arial"/>
          <w:bCs/>
          <w:sz w:val="24"/>
          <w:szCs w:val="24"/>
          <w:lang w:val="ro-RO"/>
        </w:rPr>
        <w:t xml:space="preserve">Împrăștierea pe terenurile agricole se face tot timpul anului, mai puțin în perioadele de interdicție. Literatura de specialitate recomandă cu insistență utilizarea gunoiului de grajd şi a dejecțiilor drept îngrășământ organic pentru terenurile agricole, terenuri de pășunat şi fâneţe. </w:t>
      </w:r>
    </w:p>
    <w:p w:rsidR="00F23FF3" w:rsidRPr="00F23FF3" w:rsidRDefault="00F23FF3" w:rsidP="00F23FF3">
      <w:pPr>
        <w:tabs>
          <w:tab w:val="left" w:pos="360"/>
          <w:tab w:val="left" w:pos="720"/>
          <w:tab w:val="left" w:pos="1800"/>
        </w:tabs>
        <w:spacing w:after="0" w:line="240" w:lineRule="auto"/>
        <w:ind w:right="21"/>
        <w:jc w:val="both"/>
        <w:rPr>
          <w:rFonts w:ascii="Arial" w:hAnsi="Arial" w:cs="Arial"/>
          <w:bCs/>
          <w:sz w:val="24"/>
          <w:szCs w:val="24"/>
          <w:lang w:val="ro-RO"/>
        </w:rPr>
      </w:pPr>
      <w:r>
        <w:rPr>
          <w:rFonts w:ascii="Arial" w:hAnsi="Arial" w:cs="Arial"/>
          <w:bCs/>
          <w:sz w:val="24"/>
          <w:szCs w:val="24"/>
          <w:lang w:val="ro-RO"/>
        </w:rPr>
        <w:tab/>
      </w:r>
      <w:r w:rsidRPr="00F23FF3">
        <w:rPr>
          <w:rFonts w:ascii="Arial" w:hAnsi="Arial" w:cs="Arial"/>
          <w:bCs/>
          <w:sz w:val="24"/>
          <w:szCs w:val="24"/>
          <w:lang w:val="ro-RO"/>
        </w:rPr>
        <w:t>Suprafața de teren arabil necesară pe cap porc la îngrăşat, conform Codului de bune practici agricole, este de 0,0714 ha/cap porc. Terenul necesar pentru împrăștierea dejecțiilor este de 6477,41 ha, iar terenul disponibil este de 7160 ha.</w:t>
      </w:r>
    </w:p>
    <w:p w:rsidR="00F23FF3" w:rsidRPr="00F23FF3" w:rsidRDefault="00F23FF3" w:rsidP="00F23FF3">
      <w:pPr>
        <w:tabs>
          <w:tab w:val="left" w:pos="360"/>
          <w:tab w:val="left" w:pos="720"/>
          <w:tab w:val="left" w:pos="1800"/>
        </w:tabs>
        <w:spacing w:after="0" w:line="240" w:lineRule="auto"/>
        <w:ind w:right="21"/>
        <w:jc w:val="both"/>
        <w:rPr>
          <w:rFonts w:ascii="Arial" w:hAnsi="Arial" w:cs="Arial"/>
          <w:bCs/>
          <w:sz w:val="24"/>
          <w:szCs w:val="24"/>
          <w:lang w:val="ro-RO"/>
        </w:rPr>
      </w:pPr>
      <w:r w:rsidRPr="00F23FF3">
        <w:rPr>
          <w:rFonts w:ascii="Arial" w:hAnsi="Arial" w:cs="Arial"/>
          <w:bCs/>
          <w:sz w:val="24"/>
          <w:szCs w:val="24"/>
          <w:lang w:val="ro-RO"/>
        </w:rPr>
        <w:t>Unitatea are încheiate contracte cu societăți cu profil agricol, pentru suprafețele de teren agricol pe care se vor transporta şi împrăștia dejecțiile rezultate în cadrul complexului.</w:t>
      </w:r>
    </w:p>
    <w:p w:rsidR="00F23FF3" w:rsidRPr="00F23FF3" w:rsidRDefault="00F23FF3" w:rsidP="00F23FF3">
      <w:pPr>
        <w:tabs>
          <w:tab w:val="left" w:pos="360"/>
          <w:tab w:val="left" w:pos="720"/>
          <w:tab w:val="left" w:pos="1800"/>
        </w:tabs>
        <w:spacing w:after="0" w:line="240" w:lineRule="auto"/>
        <w:ind w:right="21"/>
        <w:jc w:val="both"/>
        <w:rPr>
          <w:rFonts w:ascii="Arial" w:hAnsi="Arial" w:cs="Arial"/>
          <w:bCs/>
          <w:sz w:val="24"/>
          <w:szCs w:val="24"/>
          <w:lang w:val="ro-RO"/>
        </w:rPr>
      </w:pPr>
      <w:r>
        <w:rPr>
          <w:rFonts w:ascii="Arial" w:hAnsi="Arial" w:cs="Arial"/>
          <w:bCs/>
          <w:sz w:val="24"/>
          <w:szCs w:val="24"/>
          <w:lang w:val="ro-RO"/>
        </w:rPr>
        <w:tab/>
      </w:r>
      <w:r w:rsidRPr="00F23FF3">
        <w:rPr>
          <w:rFonts w:ascii="Arial" w:hAnsi="Arial" w:cs="Arial"/>
          <w:bCs/>
          <w:sz w:val="24"/>
          <w:szCs w:val="24"/>
          <w:lang w:val="ro-RO"/>
        </w:rPr>
        <w:t>Beneficiarul se obligă să respecte prevederile din BAT 18 a, b, c, d, e, f, BAT 20 a, b, c, d, e, f, g, h și BAT 21 b, precum și din Codul de bune practici agricole pentru depozitarea și împrăștierea pe sol a dejecțiilor.</w:t>
      </w:r>
    </w:p>
    <w:p w:rsidR="00F23FF3" w:rsidRDefault="00F23FF3" w:rsidP="0074189F">
      <w:pPr>
        <w:tabs>
          <w:tab w:val="left" w:pos="330"/>
        </w:tabs>
        <w:spacing w:after="0" w:line="240" w:lineRule="auto"/>
        <w:jc w:val="both"/>
        <w:rPr>
          <w:rFonts w:ascii="Arial" w:eastAsia="Times New Roman" w:hAnsi="Arial" w:cs="Arial"/>
          <w:color w:val="000000"/>
          <w:sz w:val="24"/>
          <w:szCs w:val="24"/>
          <w:lang w:eastAsia="ro-RO"/>
        </w:rPr>
      </w:pPr>
    </w:p>
    <w:p w:rsidR="00DD2950" w:rsidRPr="00B14389" w:rsidRDefault="00DD2950" w:rsidP="0074189F">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DD2950" w:rsidRDefault="00DD2950" w:rsidP="0074189F">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p w:rsidR="00DD2950" w:rsidRDefault="00DD2950" w:rsidP="00BE6686">
      <w:pPr>
        <w:pStyle w:val="Heading2"/>
      </w:pPr>
    </w:p>
    <w:p w:rsidR="00DD2950" w:rsidRPr="00B14389" w:rsidRDefault="00DD2950" w:rsidP="00BE6686">
      <w:pPr>
        <w:pStyle w:val="Heading2"/>
      </w:pPr>
      <w:r w:rsidRPr="00B14389">
        <w:t>13.7.  Monitorizarea deşeurilor</w:t>
      </w:r>
    </w:p>
    <w:p w:rsidR="00DD2950" w:rsidRPr="00B14389" w:rsidRDefault="00DD2950" w:rsidP="0074189F">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DD2950" w:rsidRPr="007A1A3F" w:rsidRDefault="00DD2950" w:rsidP="0074189F">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HG 856/2002 privind evidenţa gestiunii deşeurilor şi pentru </w:t>
      </w:r>
      <w:r w:rsidRPr="000B476A">
        <w:rPr>
          <w:rFonts w:ascii="Arial" w:hAnsi="Arial" w:cs="Arial"/>
          <w:sz w:val="24"/>
          <w:szCs w:val="24"/>
          <w:lang w:val="ro-RO"/>
        </w:rPr>
        <w:lastRenderedPageBreak/>
        <w:t xml:space="preserve">aprobarea listei ce cuprinde deşeuri, inclusiv deşeurile periculoase, </w:t>
      </w:r>
      <w:r>
        <w:rPr>
          <w:rFonts w:ascii="Arial" w:hAnsi="Arial" w:cs="Arial"/>
          <w:sz w:val="24"/>
          <w:szCs w:val="24"/>
          <w:lang w:val="ro-RO"/>
        </w:rPr>
        <w:t xml:space="preserve">cu </w:t>
      </w:r>
      <w:r w:rsidRPr="000B476A">
        <w:rPr>
          <w:rFonts w:ascii="Arial" w:hAnsi="Arial" w:cs="Arial"/>
          <w:sz w:val="24"/>
          <w:szCs w:val="24"/>
          <w:lang w:val="ro-RO"/>
        </w:rPr>
        <w:t>modific</w:t>
      </w:r>
      <w:r>
        <w:rPr>
          <w:rFonts w:ascii="Arial" w:hAnsi="Arial" w:cs="Arial"/>
          <w:sz w:val="24"/>
          <w:szCs w:val="24"/>
          <w:lang w:val="ro-RO"/>
        </w:rPr>
        <w:t xml:space="preserve">ările și completările ulterioare.  </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DD2950" w:rsidRPr="00B14389" w:rsidRDefault="00DD2950" w:rsidP="0074189F">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DD2950" w:rsidRPr="00B14389" w:rsidRDefault="00DD2950" w:rsidP="0074189F">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DD2950" w:rsidRPr="00B14389" w:rsidRDefault="00DD2950" w:rsidP="0074189F">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DD2950" w:rsidRPr="00B14389" w:rsidRDefault="00DD2950" w:rsidP="0074189F">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DD2950" w:rsidRDefault="00DD2950" w:rsidP="0074189F">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C951B8" w:rsidRPr="00B14389" w:rsidRDefault="00C951B8" w:rsidP="0074189F">
      <w:pPr>
        <w:tabs>
          <w:tab w:val="left" w:pos="360"/>
          <w:tab w:val="left" w:pos="720"/>
          <w:tab w:val="left" w:pos="1800"/>
        </w:tabs>
        <w:spacing w:after="0" w:line="240" w:lineRule="auto"/>
        <w:ind w:right="1"/>
        <w:jc w:val="both"/>
        <w:rPr>
          <w:rFonts w:ascii="Arial" w:hAnsi="Arial" w:cs="Arial"/>
          <w:sz w:val="24"/>
          <w:szCs w:val="24"/>
          <w:lang w:val="pt-BR"/>
        </w:rPr>
      </w:pPr>
    </w:p>
    <w:p w:rsidR="00DD2950" w:rsidRPr="00B14389" w:rsidRDefault="00DD2950" w:rsidP="0074189F">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687C86" w:rsidRPr="00687C86" w:rsidRDefault="00DD2950" w:rsidP="0074189F">
      <w:pPr>
        <w:tabs>
          <w:tab w:val="left" w:pos="360"/>
          <w:tab w:val="left" w:pos="720"/>
          <w:tab w:val="left" w:pos="1800"/>
        </w:tabs>
        <w:spacing w:after="0" w:line="240" w:lineRule="auto"/>
        <w:ind w:right="3"/>
        <w:jc w:val="both"/>
        <w:rPr>
          <w:rFonts w:ascii="Arial" w:hAnsi="Arial" w:cs="Arial"/>
          <w:noProof/>
          <w:sz w:val="24"/>
          <w:szCs w:val="24"/>
          <w:lang w:val="ro-RO"/>
        </w:rPr>
      </w:pPr>
      <w:r w:rsidRPr="00687C86">
        <w:rPr>
          <w:rFonts w:ascii="Arial" w:hAnsi="Arial" w:cs="Arial"/>
          <w:sz w:val="24"/>
          <w:szCs w:val="24"/>
          <w:lang w:val="ro-RO"/>
        </w:rPr>
        <w:t>Gestionarea ambalajelor şi a deşeurilor de ambalaje se va realiza în conformi</w:t>
      </w:r>
      <w:r w:rsidR="001108FF" w:rsidRPr="00687C86">
        <w:rPr>
          <w:rFonts w:ascii="Arial" w:hAnsi="Arial" w:cs="Arial"/>
          <w:sz w:val="24"/>
          <w:szCs w:val="24"/>
          <w:lang w:val="ro-RO"/>
        </w:rPr>
        <w:t xml:space="preserve">tate cu </w:t>
      </w:r>
      <w:r w:rsidR="001108FF" w:rsidRPr="004732EF">
        <w:rPr>
          <w:rFonts w:ascii="Arial" w:hAnsi="Arial" w:cs="Arial"/>
          <w:sz w:val="24"/>
          <w:szCs w:val="24"/>
          <w:lang w:val="ro-RO"/>
        </w:rPr>
        <w:t xml:space="preserve">prevederile </w:t>
      </w:r>
      <w:r w:rsidR="00687C86" w:rsidRPr="004732EF">
        <w:rPr>
          <w:rFonts w:ascii="Arial" w:hAnsi="Arial" w:cs="Arial"/>
          <w:noProof/>
          <w:sz w:val="24"/>
          <w:szCs w:val="24"/>
          <w:lang w:val="ro-RO"/>
        </w:rPr>
        <w:t>Legii nr. 249/2015 privind modalitatea de gestionare a ambalajelor și a deșeurilor de ambalaje, cu modificările și completările ulterioare</w:t>
      </w:r>
      <w:r w:rsidR="004732EF" w:rsidRPr="004732EF">
        <w:rPr>
          <w:rFonts w:ascii="Arial" w:hAnsi="Arial" w:cs="Arial"/>
          <w:noProof/>
          <w:sz w:val="24"/>
          <w:szCs w:val="24"/>
          <w:lang w:val="ro-RO"/>
        </w:rPr>
        <w:t>.</w:t>
      </w:r>
    </w:p>
    <w:p w:rsidR="001108FF" w:rsidRPr="00687C86" w:rsidRDefault="001108FF" w:rsidP="0074189F">
      <w:pPr>
        <w:tabs>
          <w:tab w:val="left" w:pos="360"/>
          <w:tab w:val="left" w:pos="720"/>
          <w:tab w:val="left" w:pos="1800"/>
        </w:tabs>
        <w:spacing w:after="0" w:line="240" w:lineRule="auto"/>
        <w:ind w:right="3"/>
        <w:jc w:val="both"/>
        <w:rPr>
          <w:rFonts w:ascii="Arial" w:hAnsi="Arial" w:cs="Arial"/>
          <w:sz w:val="24"/>
          <w:szCs w:val="24"/>
          <w:lang w:val="ro-RO"/>
        </w:rPr>
      </w:pPr>
      <w:r w:rsidRPr="00687C86">
        <w:rPr>
          <w:rFonts w:ascii="Arial" w:hAnsi="Arial" w:cs="Arial"/>
          <w:color w:val="FF0000"/>
          <w:sz w:val="24"/>
          <w:szCs w:val="24"/>
          <w:lang w:val="ro-RO"/>
        </w:rPr>
        <w:tab/>
      </w:r>
      <w:r w:rsidRPr="00687C86">
        <w:rPr>
          <w:rFonts w:ascii="Arial" w:hAnsi="Arial" w:cs="Arial"/>
          <w:sz w:val="24"/>
          <w:szCs w:val="24"/>
          <w:lang w:val="ro-RO"/>
        </w:rPr>
        <w:t>Unitatea nu produce produse ambalate.</w:t>
      </w:r>
    </w:p>
    <w:p w:rsidR="00DD2950" w:rsidRDefault="00DD2950" w:rsidP="0074189F">
      <w:pPr>
        <w:tabs>
          <w:tab w:val="left" w:pos="360"/>
          <w:tab w:val="left" w:pos="720"/>
          <w:tab w:val="left" w:pos="1800"/>
        </w:tabs>
        <w:spacing w:after="0" w:line="240" w:lineRule="auto"/>
        <w:ind w:right="3"/>
        <w:jc w:val="both"/>
        <w:rPr>
          <w:rFonts w:ascii="Arial" w:hAnsi="Arial" w:cs="Arial"/>
          <w:sz w:val="24"/>
          <w:szCs w:val="24"/>
          <w:lang w:val="ro-RO"/>
        </w:rPr>
      </w:pPr>
      <w:r>
        <w:rPr>
          <w:rFonts w:ascii="Arial" w:hAnsi="Arial" w:cs="Arial"/>
          <w:sz w:val="24"/>
          <w:szCs w:val="24"/>
          <w:lang w:val="ro-RO"/>
        </w:rPr>
        <w:t xml:space="preserve">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4839"/>
        <w:gridCol w:w="1383"/>
        <w:gridCol w:w="1728"/>
      </w:tblGrid>
      <w:tr w:rsidR="00DD2950" w:rsidRPr="00687C86" w:rsidTr="0074189F">
        <w:tc>
          <w:tcPr>
            <w:tcW w:w="1383" w:type="dxa"/>
            <w:shd w:val="clear" w:color="auto" w:fill="C0C0C0"/>
            <w:vAlign w:val="center"/>
          </w:tcPr>
          <w:p w:rsidR="00DD2950" w:rsidRPr="00687C86" w:rsidRDefault="00DD2950" w:rsidP="0074189F">
            <w:pPr>
              <w:spacing w:before="40" w:after="0" w:line="240" w:lineRule="auto"/>
              <w:ind w:right="3"/>
              <w:jc w:val="center"/>
              <w:rPr>
                <w:rFonts w:ascii="Arial" w:hAnsi="Arial" w:cs="Arial"/>
                <w:b/>
                <w:sz w:val="20"/>
                <w:szCs w:val="24"/>
                <w:lang w:val="ro-RO"/>
              </w:rPr>
            </w:pPr>
            <w:r w:rsidRPr="00687C86">
              <w:rPr>
                <w:rFonts w:ascii="Arial" w:hAnsi="Arial" w:cs="Arial"/>
                <w:b/>
                <w:sz w:val="20"/>
                <w:szCs w:val="24"/>
                <w:lang w:val="ro-RO"/>
              </w:rPr>
              <w:t>Tip ambalaj</w:t>
            </w:r>
          </w:p>
        </w:tc>
        <w:tc>
          <w:tcPr>
            <w:tcW w:w="4839" w:type="dxa"/>
            <w:shd w:val="clear" w:color="auto" w:fill="C0C0C0"/>
            <w:vAlign w:val="center"/>
          </w:tcPr>
          <w:p w:rsidR="00DD2950" w:rsidRPr="00687C86" w:rsidRDefault="00DD2950" w:rsidP="0074189F">
            <w:pPr>
              <w:spacing w:before="40" w:after="0" w:line="240" w:lineRule="auto"/>
              <w:ind w:right="3"/>
              <w:jc w:val="center"/>
              <w:rPr>
                <w:rFonts w:ascii="Arial" w:hAnsi="Arial" w:cs="Arial"/>
                <w:b/>
                <w:sz w:val="20"/>
                <w:szCs w:val="24"/>
                <w:lang w:val="ro-RO"/>
              </w:rPr>
            </w:pPr>
            <w:r w:rsidRPr="00687C86">
              <w:rPr>
                <w:rFonts w:ascii="Arial" w:hAnsi="Arial" w:cs="Arial"/>
                <w:b/>
                <w:sz w:val="20"/>
                <w:szCs w:val="24"/>
                <w:lang w:val="ro-RO"/>
              </w:rPr>
              <w:t>Descriere</w:t>
            </w:r>
          </w:p>
        </w:tc>
        <w:tc>
          <w:tcPr>
            <w:tcW w:w="1383" w:type="dxa"/>
            <w:shd w:val="clear" w:color="auto" w:fill="C0C0C0"/>
            <w:vAlign w:val="center"/>
          </w:tcPr>
          <w:p w:rsidR="00DD2950" w:rsidRPr="00687C86" w:rsidRDefault="00DD2950" w:rsidP="0074189F">
            <w:pPr>
              <w:spacing w:before="40" w:after="0" w:line="240" w:lineRule="auto"/>
              <w:ind w:right="3"/>
              <w:jc w:val="center"/>
              <w:rPr>
                <w:rFonts w:ascii="Arial" w:hAnsi="Arial" w:cs="Arial"/>
                <w:b/>
                <w:sz w:val="20"/>
                <w:szCs w:val="24"/>
                <w:lang w:val="ro-RO"/>
              </w:rPr>
            </w:pPr>
            <w:r w:rsidRPr="00687C86">
              <w:rPr>
                <w:rFonts w:ascii="Arial" w:hAnsi="Arial" w:cs="Arial"/>
                <w:b/>
                <w:sz w:val="20"/>
                <w:szCs w:val="24"/>
                <w:lang w:val="ro-RO"/>
              </w:rPr>
              <w:t>Cantitate</w:t>
            </w:r>
          </w:p>
        </w:tc>
        <w:tc>
          <w:tcPr>
            <w:tcW w:w="1728" w:type="dxa"/>
            <w:shd w:val="clear" w:color="auto" w:fill="C0C0C0"/>
            <w:vAlign w:val="center"/>
          </w:tcPr>
          <w:p w:rsidR="00DD2950" w:rsidRPr="00687C86" w:rsidRDefault="00DD2950" w:rsidP="0074189F">
            <w:pPr>
              <w:spacing w:before="40" w:after="0" w:line="240" w:lineRule="auto"/>
              <w:ind w:right="3"/>
              <w:jc w:val="center"/>
              <w:rPr>
                <w:rFonts w:ascii="Arial" w:hAnsi="Arial" w:cs="Arial"/>
                <w:b/>
                <w:sz w:val="20"/>
                <w:szCs w:val="24"/>
                <w:lang w:val="ro-RO"/>
              </w:rPr>
            </w:pPr>
            <w:r w:rsidRPr="00687C86">
              <w:rPr>
                <w:rFonts w:ascii="Arial" w:hAnsi="Arial" w:cs="Arial"/>
                <w:b/>
                <w:sz w:val="20"/>
                <w:szCs w:val="24"/>
                <w:lang w:val="ro-RO"/>
              </w:rPr>
              <w:t>UM</w:t>
            </w:r>
          </w:p>
        </w:tc>
      </w:tr>
      <w:tr w:rsidR="00DD2950" w:rsidRPr="00687C86" w:rsidTr="0074189F">
        <w:tc>
          <w:tcPr>
            <w:tcW w:w="1383" w:type="dxa"/>
            <w:shd w:val="clear" w:color="auto" w:fill="auto"/>
          </w:tcPr>
          <w:p w:rsidR="00DD2950" w:rsidRPr="00687C86" w:rsidRDefault="00DD2950" w:rsidP="0074189F">
            <w:pPr>
              <w:spacing w:before="40" w:after="0" w:line="240" w:lineRule="auto"/>
              <w:ind w:right="3"/>
              <w:jc w:val="center"/>
              <w:rPr>
                <w:rFonts w:ascii="Arial" w:hAnsi="Arial" w:cs="Arial"/>
                <w:sz w:val="20"/>
                <w:szCs w:val="24"/>
                <w:lang w:val="ro-RO"/>
              </w:rPr>
            </w:pPr>
            <w:r w:rsidRPr="00687C86">
              <w:rPr>
                <w:rFonts w:ascii="Arial" w:hAnsi="Arial" w:cs="Arial"/>
                <w:sz w:val="20"/>
                <w:szCs w:val="24"/>
                <w:lang w:val="ro-RO"/>
              </w:rPr>
              <w:t xml:space="preserve"> </w:t>
            </w:r>
          </w:p>
        </w:tc>
        <w:tc>
          <w:tcPr>
            <w:tcW w:w="4839" w:type="dxa"/>
            <w:shd w:val="clear" w:color="auto" w:fill="auto"/>
          </w:tcPr>
          <w:p w:rsidR="00DD2950" w:rsidRPr="00687C86" w:rsidRDefault="00DD2950" w:rsidP="0074189F">
            <w:pPr>
              <w:spacing w:before="40" w:after="0" w:line="240" w:lineRule="auto"/>
              <w:ind w:right="3"/>
              <w:jc w:val="center"/>
              <w:rPr>
                <w:rFonts w:ascii="Arial" w:hAnsi="Arial" w:cs="Arial"/>
                <w:sz w:val="20"/>
                <w:szCs w:val="24"/>
                <w:lang w:val="ro-RO"/>
              </w:rPr>
            </w:pPr>
            <w:r w:rsidRPr="00687C86">
              <w:rPr>
                <w:rFonts w:ascii="Arial" w:hAnsi="Arial" w:cs="Arial"/>
                <w:sz w:val="20"/>
                <w:szCs w:val="24"/>
                <w:lang w:val="ro-RO"/>
              </w:rPr>
              <w:t xml:space="preserve"> </w:t>
            </w:r>
          </w:p>
        </w:tc>
        <w:tc>
          <w:tcPr>
            <w:tcW w:w="1383" w:type="dxa"/>
            <w:shd w:val="clear" w:color="auto" w:fill="auto"/>
          </w:tcPr>
          <w:p w:rsidR="00DD2950" w:rsidRPr="00687C86" w:rsidRDefault="00DD2950" w:rsidP="0074189F">
            <w:pPr>
              <w:spacing w:before="40" w:after="0" w:line="240" w:lineRule="auto"/>
              <w:ind w:right="3"/>
              <w:jc w:val="center"/>
              <w:rPr>
                <w:rFonts w:ascii="Arial" w:hAnsi="Arial" w:cs="Arial"/>
                <w:sz w:val="20"/>
                <w:szCs w:val="24"/>
                <w:lang w:val="ro-RO"/>
              </w:rPr>
            </w:pPr>
            <w:r w:rsidRPr="00687C86">
              <w:rPr>
                <w:rFonts w:ascii="Arial" w:hAnsi="Arial" w:cs="Arial"/>
                <w:sz w:val="20"/>
                <w:szCs w:val="24"/>
                <w:lang w:val="ro-RO"/>
              </w:rPr>
              <w:t xml:space="preserve"> </w:t>
            </w:r>
          </w:p>
        </w:tc>
        <w:tc>
          <w:tcPr>
            <w:tcW w:w="1728" w:type="dxa"/>
            <w:shd w:val="clear" w:color="auto" w:fill="auto"/>
          </w:tcPr>
          <w:p w:rsidR="00DD2950" w:rsidRPr="00687C86" w:rsidRDefault="00DD2950" w:rsidP="0074189F">
            <w:pPr>
              <w:spacing w:before="40" w:after="0" w:line="240" w:lineRule="auto"/>
              <w:ind w:right="3"/>
              <w:jc w:val="center"/>
              <w:rPr>
                <w:rFonts w:ascii="Arial" w:hAnsi="Arial" w:cs="Arial"/>
                <w:sz w:val="20"/>
                <w:szCs w:val="24"/>
                <w:lang w:val="ro-RO"/>
              </w:rPr>
            </w:pPr>
            <w:r w:rsidRPr="00687C86">
              <w:rPr>
                <w:rFonts w:ascii="Arial" w:hAnsi="Arial" w:cs="Arial"/>
                <w:sz w:val="20"/>
                <w:szCs w:val="24"/>
                <w:lang w:val="ro-RO"/>
              </w:rPr>
              <w:t xml:space="preserve"> </w:t>
            </w:r>
          </w:p>
        </w:tc>
      </w:tr>
    </w:tbl>
    <w:p w:rsidR="00DD2950" w:rsidRDefault="00DD2950" w:rsidP="0074189F">
      <w:pPr>
        <w:tabs>
          <w:tab w:val="left" w:pos="360"/>
          <w:tab w:val="left" w:pos="720"/>
          <w:tab w:val="left" w:pos="1800"/>
        </w:tabs>
        <w:spacing w:after="0" w:line="240" w:lineRule="auto"/>
        <w:ind w:right="3"/>
        <w:jc w:val="both"/>
        <w:rPr>
          <w:rFonts w:ascii="Arial" w:hAnsi="Arial" w:cs="Arial"/>
          <w:sz w:val="24"/>
          <w:szCs w:val="24"/>
          <w:lang w:val="ro-RO"/>
        </w:rPr>
      </w:pPr>
      <w:r>
        <w:rPr>
          <w:rFonts w:ascii="Arial" w:hAnsi="Arial" w:cs="Arial"/>
          <w:sz w:val="24"/>
          <w:szCs w:val="24"/>
          <w:lang w:val="ro-RO"/>
        </w:rPr>
        <w:t>Nu este cazul.</w:t>
      </w:r>
    </w:p>
    <w:p w:rsidR="00DD2950" w:rsidRPr="00F75633" w:rsidRDefault="00DD2950" w:rsidP="0074189F">
      <w:pPr>
        <w:tabs>
          <w:tab w:val="left" w:pos="360"/>
          <w:tab w:val="left" w:pos="720"/>
          <w:tab w:val="left" w:pos="1800"/>
        </w:tabs>
        <w:spacing w:after="0" w:line="240" w:lineRule="auto"/>
        <w:ind w:right="3"/>
        <w:jc w:val="both"/>
        <w:rPr>
          <w:rFonts w:ascii="Arial" w:hAnsi="Arial" w:cs="Arial"/>
          <w:sz w:val="24"/>
          <w:szCs w:val="24"/>
          <w:lang w:val="ro-RO"/>
        </w:rPr>
      </w:pPr>
    </w:p>
    <w:p w:rsidR="00DD2950" w:rsidRDefault="00715525" w:rsidP="0074189F">
      <w:pPr>
        <w:tabs>
          <w:tab w:val="left" w:pos="3660"/>
        </w:tabs>
        <w:spacing w:after="0" w:line="240" w:lineRule="auto"/>
        <w:jc w:val="both"/>
        <w:rPr>
          <w:rFonts w:ascii="Arial" w:hAnsi="Arial" w:cs="Arial"/>
          <w:b/>
          <w:sz w:val="24"/>
          <w:szCs w:val="24"/>
          <w:lang w:val="ro-RO"/>
        </w:rPr>
      </w:pPr>
      <w:r>
        <w:rPr>
          <w:rFonts w:ascii="Arial" w:hAnsi="Arial" w:cs="Arial"/>
          <w:b/>
          <w:sz w:val="24"/>
          <w:szCs w:val="24"/>
          <w:lang w:val="ro-RO"/>
        </w:rPr>
        <w:t>13.9</w:t>
      </w:r>
      <w:r w:rsidR="00DD2950" w:rsidRPr="00B14389">
        <w:rPr>
          <w:rFonts w:ascii="Arial" w:hAnsi="Arial" w:cs="Arial"/>
          <w:b/>
          <w:sz w:val="24"/>
          <w:szCs w:val="24"/>
          <w:lang w:val="ro-RO"/>
        </w:rPr>
        <w:t>. Monitorizare zgomot</w:t>
      </w:r>
    </w:p>
    <w:p w:rsidR="00DD2950" w:rsidRPr="00715525" w:rsidRDefault="00DD2950" w:rsidP="0074189F">
      <w:pPr>
        <w:tabs>
          <w:tab w:val="left" w:pos="3660"/>
        </w:tabs>
        <w:spacing w:after="0" w:line="240" w:lineRule="auto"/>
        <w:jc w:val="both"/>
        <w:rPr>
          <w:rFonts w:ascii="Arial" w:hAnsi="Arial" w:cs="Arial"/>
          <w:b/>
          <w:sz w:val="24"/>
          <w:szCs w:val="24"/>
          <w:lang w:val="ro-RO"/>
        </w:rPr>
      </w:pPr>
      <w:r w:rsidRPr="00715525">
        <w:rPr>
          <w:rFonts w:ascii="Arial" w:hAnsi="Arial" w:cs="Arial"/>
          <w:b/>
          <w:sz w:val="24"/>
          <w:szCs w:val="24"/>
          <w:lang w:val="ro-RO"/>
        </w:rPr>
        <w:t>Nu este cazul.</w:t>
      </w:r>
    </w:p>
    <w:p w:rsidR="00715525" w:rsidRPr="00192963" w:rsidRDefault="00715525" w:rsidP="0074189F">
      <w:pPr>
        <w:tabs>
          <w:tab w:val="left" w:pos="3660"/>
        </w:tabs>
        <w:spacing w:after="0" w:line="240" w:lineRule="auto"/>
        <w:jc w:val="both"/>
        <w:rPr>
          <w:rFonts w:ascii="Arial" w:hAnsi="Arial" w:cs="Arial"/>
          <w:sz w:val="24"/>
          <w:szCs w:val="24"/>
          <w:lang w:val="ro-RO"/>
        </w:rPr>
      </w:pPr>
    </w:p>
    <w:p w:rsidR="00DD2950" w:rsidRPr="00B14389" w:rsidRDefault="00715525" w:rsidP="0074189F">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13.10</w:t>
      </w:r>
      <w:r w:rsidR="00DD2950" w:rsidRPr="00B14389">
        <w:rPr>
          <w:rFonts w:ascii="Arial" w:hAnsi="Arial" w:cs="Arial"/>
          <w:b/>
          <w:color w:val="000000"/>
          <w:sz w:val="24"/>
          <w:szCs w:val="24"/>
          <w:lang w:val="ro-RO"/>
        </w:rPr>
        <w:t>. Monitorizare miros</w:t>
      </w:r>
    </w:p>
    <w:p w:rsidR="00715525" w:rsidRPr="00715525" w:rsidRDefault="00715525" w:rsidP="00715525">
      <w:pPr>
        <w:spacing w:after="0" w:line="240" w:lineRule="auto"/>
        <w:ind w:firstLine="709"/>
        <w:jc w:val="both"/>
        <w:rPr>
          <w:rFonts w:ascii="Arial" w:hAnsi="Arial" w:cs="Arial"/>
          <w:sz w:val="24"/>
          <w:szCs w:val="24"/>
          <w:lang w:val="ro-RO"/>
        </w:rPr>
      </w:pPr>
      <w:r w:rsidRPr="00715525">
        <w:rPr>
          <w:rFonts w:ascii="Arial" w:hAnsi="Arial" w:cs="Arial"/>
          <w:sz w:val="24"/>
          <w:szCs w:val="24"/>
          <w:lang w:val="ro-RO"/>
        </w:rPr>
        <w:t xml:space="preserve">Prin aplicarea cerințelor BAT și a Codului de bune practici agricole pentru împrăștierea dejecțiilor, se previn și se reduc emisiile de mirosuri din activitățile specifice. </w:t>
      </w:r>
    </w:p>
    <w:p w:rsidR="00715525" w:rsidRDefault="00715525" w:rsidP="00715525">
      <w:pPr>
        <w:spacing w:after="0" w:line="240" w:lineRule="auto"/>
        <w:ind w:firstLine="709"/>
        <w:jc w:val="both"/>
        <w:rPr>
          <w:rFonts w:ascii="Arial" w:hAnsi="Arial" w:cs="Arial"/>
          <w:sz w:val="24"/>
          <w:szCs w:val="24"/>
          <w:lang w:val="ro-RO"/>
        </w:rPr>
      </w:pPr>
      <w:r w:rsidRPr="00715525">
        <w:rPr>
          <w:rFonts w:ascii="Arial" w:hAnsi="Arial" w:cs="Arial"/>
          <w:sz w:val="24"/>
          <w:szCs w:val="24"/>
          <w:lang w:val="ro-RO"/>
        </w:rPr>
        <w:t>Pentru reducerea emisiilor de amoniac și alte substanțe care produc mirosuri, în procedeul de împrăștiere pe sol a dejecțiilor provenite de la porci, un factor important este încorporarea rapidă în terenul arabil (vezi punctul 8.3, BAT 22).</w:t>
      </w:r>
    </w:p>
    <w:p w:rsidR="00DD2950" w:rsidRPr="00B14389" w:rsidRDefault="00DD2950" w:rsidP="0074189F">
      <w:pPr>
        <w:spacing w:after="0" w:line="240" w:lineRule="auto"/>
        <w:jc w:val="both"/>
        <w:rPr>
          <w:rFonts w:ascii="Arial" w:hAnsi="Arial" w:cs="Arial"/>
          <w:b/>
          <w:caps/>
          <w:color w:val="000000"/>
          <w:sz w:val="24"/>
          <w:szCs w:val="24"/>
          <w:lang w:val="ro-RO"/>
        </w:rPr>
      </w:pPr>
    </w:p>
    <w:p w:rsidR="00DD2950" w:rsidRPr="00B14389" w:rsidRDefault="00DD2950" w:rsidP="0074189F">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p w:rsidR="00DD2950" w:rsidRPr="00B14389" w:rsidRDefault="00DD2950" w:rsidP="0074189F">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r w:rsidR="00EE11BF">
        <w:rPr>
          <w:rFonts w:ascii="Arial" w:hAnsi="Arial" w:cs="Arial"/>
          <w:sz w:val="24"/>
          <w:szCs w:val="24"/>
          <w:lang w:val="ro-RO"/>
        </w:rPr>
        <w:t>.</w:t>
      </w:r>
    </w:p>
    <w:p w:rsidR="00DD2950" w:rsidRPr="00B14389" w:rsidRDefault="00DD2950" w:rsidP="00BE6686">
      <w:pPr>
        <w:pStyle w:val="Heading2"/>
      </w:pPr>
      <w:r w:rsidRPr="00B14389">
        <w:t>13.11.   Monitorizarea post – închidere</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b/>
          <w:bCs/>
          <w:sz w:val="24"/>
          <w:szCs w:val="24"/>
        </w:rPr>
        <w:t xml:space="preserve">Planul de închidere a instalației </w:t>
      </w:r>
    </w:p>
    <w:p w:rsidR="00DD2950" w:rsidRPr="00D36DCB" w:rsidRDefault="00DD2950" w:rsidP="0074189F">
      <w:pPr>
        <w:spacing w:after="0" w:line="100" w:lineRule="atLeast"/>
        <w:jc w:val="both"/>
        <w:rPr>
          <w:rFonts w:ascii="Arial" w:hAnsi="Arial" w:cs="Arial"/>
          <w:color w:val="000000"/>
          <w:sz w:val="24"/>
          <w:szCs w:val="24"/>
        </w:rPr>
      </w:pPr>
      <w:r w:rsidRPr="00D36DCB">
        <w:rPr>
          <w:rFonts w:ascii="Arial" w:hAnsi="Arial" w:cs="Arial"/>
          <w:sz w:val="24"/>
          <w:szCs w:val="24"/>
        </w:rPr>
        <w:t>Complexul Verești a fost dat în funcțiune în 1982.</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color w:val="000000"/>
          <w:sz w:val="24"/>
          <w:szCs w:val="24"/>
        </w:rPr>
        <w:t>Cel mai apropiat curs de apă este râul Suceava aflat la 1,1 Km față de obiectivul analizat. Cea mai apropiată așezare umană se află la o distanță de 1,245 km faţă de amplasamentul Complexului, respectiv la o distanță de 1,11 km față de amplasamentul bazinelor de stocare dejecții.</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t>În Planul de situație anexat sunt prezentate: amplasarea halelor şi a celorlalte construcții din incintă, precum şi traseul rețelelor de alimentare cu apă şi canalizare.</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lastRenderedPageBreak/>
        <w:t>La încetarea definitivă a activității, operatorul evaluează starea de contaminare a solului și a apelor subterane cu substanțe periculoase relevante utilizate, produse sau emise de instalație. În cazul în care instalația a determinat o poluare semnificativă a solului sau a apelor subterane cu substanțe periculoase relevante, comparativ cu starea prezentată în raportul privind situația de referință, operatorul ia măsurile necesare pentru depoluare, astfel încât să readucă amplasamentul la starea descrisă în raportul privind situația de referință. În acest scop se ia în considerare și fezabilitatea tehnică a unor astfel de măsuri.</w:t>
      </w:r>
    </w:p>
    <w:p w:rsidR="00DD2950" w:rsidRPr="00D36DCB" w:rsidRDefault="00DD2950" w:rsidP="0074189F">
      <w:pPr>
        <w:spacing w:after="0" w:line="100" w:lineRule="atLeast"/>
        <w:jc w:val="both"/>
        <w:rPr>
          <w:rFonts w:ascii="Arial" w:hAnsi="Arial" w:cs="Arial"/>
          <w:color w:val="000000"/>
          <w:sz w:val="24"/>
          <w:szCs w:val="24"/>
        </w:rPr>
      </w:pPr>
      <w:r w:rsidRPr="00D36DCB">
        <w:rPr>
          <w:rFonts w:ascii="Arial" w:hAnsi="Arial" w:cs="Arial"/>
          <w:sz w:val="24"/>
          <w:szCs w:val="24"/>
        </w:rPr>
        <w:t xml:space="preserve">În cadrul incintei nu există rezervoare subterane. Bazinele de stocare dejecții, bazinele vidanjabile și conductele (rețele canalizare) se vor drena şi curăţa înainte de demontare. </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color w:val="000000"/>
          <w:sz w:val="24"/>
          <w:szCs w:val="24"/>
        </w:rPr>
        <w:t>Suprafața totală acoperită cu azbest este de cca. 6.280 mp. La dez</w:t>
      </w:r>
      <w:r w:rsidRPr="00D36DCB">
        <w:rPr>
          <w:rFonts w:ascii="Arial" w:hAnsi="Arial" w:cs="Arial"/>
          <w:sz w:val="24"/>
          <w:szCs w:val="24"/>
        </w:rPr>
        <w:t>afectarea acestora, materialele de construcții pe bază de azbest</w:t>
      </w:r>
      <w:r w:rsidRPr="00D36DCB">
        <w:rPr>
          <w:rFonts w:ascii="Arial" w:hAnsi="Arial" w:cs="Arial"/>
          <w:color w:val="000000"/>
          <w:sz w:val="24"/>
          <w:szCs w:val="24"/>
        </w:rPr>
        <w:t xml:space="preserve"> vor fi stropite cu apă, învelite în folie și depozitate temporar pe o platformă betonată, urmând a fi apoi preluate de către</w:t>
      </w:r>
      <w:r w:rsidRPr="00D36DCB">
        <w:rPr>
          <w:rFonts w:ascii="Arial" w:hAnsi="Arial" w:cs="Arial"/>
          <w:sz w:val="24"/>
          <w:szCs w:val="24"/>
        </w:rPr>
        <w:t xml:space="preserve"> societăți autorizate pentru achiziționarea deșeurilor din azbest.</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t>Depozitele de deșeuri pot fi golite şi închise. În cadrul incintei analizate nu sunt amplasate lagune.</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t>La încetarea sau oprirea planificată a funcționării întregului complex zootehnic sau a unei părți a acesteia, amplasamentul se va reda în condiții de siguranță și se vor îndepărta pentru recuperare, eliminare, instalațiile, echipamentele, deșeurile, materialele sau substanțele pe care acestea le conțin și care pot genera poluarea mediului.</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t>Se vor lua măsuri pentru:</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curățarea halelor de dejecții și spălarea lor;</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eliminarea din depozite, rezervoare, buncăre (silozuri) a tuturor materialelor, prin preluarea lor organizată și gestionarea la nivelul societății;</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golirea rezervoarelor de apă, a canalizărilor și a bazinelor de stocare ape uzate și dejecții, prin vidanjare;</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rezervoarele şi conductele se vor drena şi curăța înainte de demontare;</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debranșarea de la rețelele de energie electrică;</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deconectarea/ închiderea rezervoarelor de GPL;</w:t>
      </w:r>
    </w:p>
    <w:p w:rsidR="00DD2950" w:rsidRPr="00D36DCB" w:rsidRDefault="00DD2950" w:rsidP="002245E0">
      <w:pPr>
        <w:numPr>
          <w:ilvl w:val="1"/>
          <w:numId w:val="21"/>
        </w:numPr>
        <w:tabs>
          <w:tab w:val="clear" w:pos="1440"/>
          <w:tab w:val="num" w:pos="1134"/>
        </w:tabs>
        <w:suppressAutoHyphens/>
        <w:spacing w:after="0" w:line="100" w:lineRule="atLeast"/>
        <w:ind w:left="284" w:hanging="284"/>
        <w:jc w:val="both"/>
        <w:rPr>
          <w:rFonts w:ascii="Arial" w:hAnsi="Arial" w:cs="Arial"/>
          <w:sz w:val="24"/>
          <w:szCs w:val="24"/>
        </w:rPr>
      </w:pPr>
      <w:r w:rsidRPr="00D36DCB">
        <w:rPr>
          <w:rFonts w:ascii="Arial" w:hAnsi="Arial" w:cs="Arial"/>
          <w:sz w:val="24"/>
          <w:szCs w:val="24"/>
        </w:rPr>
        <w:t>asig</w:t>
      </w:r>
      <w:r w:rsidR="002245E0">
        <w:rPr>
          <w:rFonts w:ascii="Arial" w:hAnsi="Arial" w:cs="Arial"/>
          <w:sz w:val="24"/>
          <w:szCs w:val="24"/>
        </w:rPr>
        <w:t>urarea securității obiectivului.</w:t>
      </w:r>
    </w:p>
    <w:p w:rsidR="00DD2950" w:rsidRPr="00D36DCB" w:rsidRDefault="00DD2950" w:rsidP="0074189F">
      <w:pPr>
        <w:spacing w:after="0" w:line="100" w:lineRule="atLeast"/>
        <w:jc w:val="both"/>
        <w:rPr>
          <w:rFonts w:ascii="Arial" w:hAnsi="Arial" w:cs="Arial"/>
          <w:sz w:val="24"/>
          <w:szCs w:val="24"/>
        </w:rPr>
      </w:pPr>
      <w:r w:rsidRPr="00D36DCB">
        <w:rPr>
          <w:rFonts w:ascii="Arial" w:hAnsi="Arial" w:cs="Arial"/>
          <w:sz w:val="24"/>
          <w:szCs w:val="24"/>
        </w:rPr>
        <w:t>La închiderea instalației se vor realiza analize de sol în vecinătatea bazinelor de stocare dejecții. În funcție de rezultatul analizelor, coroborate cu rezultatul analizelor apei subterane prelevată din forajele de monitorizare din zona bazinelor de stocare din incinta 2, se stabilește dacă există o contaminare a solului în zona respectivă. Dacă se constată existența unei contaminări a solului, în funcție de destinația utilizării viitoare a terenului, se va proceda la decontaminarea acestuia.</w:t>
      </w:r>
    </w:p>
    <w:p w:rsidR="00DD2950" w:rsidRPr="00D36DCB" w:rsidRDefault="00DD2950" w:rsidP="0074189F">
      <w:pPr>
        <w:spacing w:after="0" w:line="100" w:lineRule="atLeast"/>
        <w:jc w:val="both"/>
        <w:rPr>
          <w:rFonts w:ascii="Arial" w:eastAsia="Times New Roman" w:hAnsi="Arial" w:cs="Arial"/>
          <w:sz w:val="24"/>
          <w:szCs w:val="24"/>
        </w:rPr>
      </w:pPr>
      <w:r w:rsidRPr="00D36DCB">
        <w:rPr>
          <w:rFonts w:ascii="Arial" w:hAnsi="Arial" w:cs="Arial"/>
          <w:sz w:val="24"/>
          <w:szCs w:val="24"/>
        </w:rPr>
        <w:t>În situația că aceasta ar trebui dezafectată incinta, va fi realizată o documentație tehnică (proiect) în care să fie descrise toate operațiunile prevăzute a fi necesare. Tot pe baza documentației trebuie obținut acordul autorităților de mediu înainte de începerea dezafectării. De asemenea, va fi realizat un studiu prin care se vor stabili măsurile necesare pentru decontaminarea solului.</w:t>
      </w:r>
    </w:p>
    <w:p w:rsidR="00DD2950" w:rsidRPr="00D36DCB" w:rsidRDefault="00DD2950" w:rsidP="0074189F">
      <w:pPr>
        <w:spacing w:after="0" w:line="240" w:lineRule="auto"/>
        <w:jc w:val="both"/>
        <w:rPr>
          <w:rFonts w:ascii="Arial" w:hAnsi="Arial" w:cs="Arial"/>
          <w:sz w:val="24"/>
          <w:szCs w:val="24"/>
          <w:lang w:val="ro-RO"/>
        </w:rPr>
      </w:pPr>
    </w:p>
    <w:p w:rsidR="00DD2950" w:rsidRPr="00B14389" w:rsidRDefault="00DD2950" w:rsidP="00A07AF2">
      <w:pPr>
        <w:pStyle w:val="Heading1"/>
      </w:pPr>
      <w:r>
        <w:t xml:space="preserve">14. </w:t>
      </w:r>
      <w:r w:rsidRPr="00B14389">
        <w:t>RAPORTĂRI CĂTRE AUTORITATEA COMPETENTĂ PENTRU PROTECŢIA MEDIULUI ŞI PERIODICITATEA ACESTORA</w:t>
      </w:r>
    </w:p>
    <w:p w:rsidR="00DD2950" w:rsidRDefault="00DD2950" w:rsidP="0074189F">
      <w:pPr>
        <w:spacing w:after="0" w:line="240" w:lineRule="auto"/>
        <w:jc w:val="both"/>
        <w:rPr>
          <w:rFonts w:ascii="Arial" w:hAnsi="Arial" w:cs="Arial"/>
          <w:b/>
          <w:sz w:val="24"/>
          <w:szCs w:val="24"/>
          <w:lang w:val="ro-RO"/>
        </w:rPr>
      </w:pPr>
    </w:p>
    <w:p w:rsidR="00DD2950" w:rsidRPr="00B14389" w:rsidRDefault="00DD2950" w:rsidP="0074189F">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254F63" w:rsidRPr="00B14389" w:rsidRDefault="00DD2950" w:rsidP="00254F63">
      <w:pPr>
        <w:pStyle w:val="BodyText"/>
        <w:tabs>
          <w:tab w:val="left" w:pos="180"/>
          <w:tab w:val="left" w:pos="360"/>
        </w:tabs>
        <w:rPr>
          <w:rFonts w:ascii="Arial" w:hAnsi="Arial" w:cs="Arial"/>
          <w:lang w:val="ro-RO"/>
        </w:rPr>
      </w:pPr>
      <w:r w:rsidRPr="00254F63">
        <w:rPr>
          <w:rFonts w:ascii="Arial" w:hAnsi="Arial" w:cs="Arial"/>
          <w:b/>
          <w:lang w:val="ro-RO"/>
        </w:rPr>
        <w:t>14.1.1.</w:t>
      </w:r>
      <w:r w:rsidRPr="00254F63">
        <w:rPr>
          <w:rFonts w:ascii="Arial" w:hAnsi="Arial" w:cs="Arial"/>
          <w:lang w:val="ro-RO"/>
        </w:rPr>
        <w:t xml:space="preserve"> </w:t>
      </w:r>
      <w:r w:rsidR="00254F63" w:rsidRPr="00254F63">
        <w:rPr>
          <w:rFonts w:ascii="Arial" w:hAnsi="Arial" w:cs="Arial"/>
          <w:lang w:val="ro-RO"/>
        </w:rPr>
        <w:t xml:space="preserve">Formatul tuturor registrelor și altor documente (rapoarte de încercare, builetine de analiză etc.) cerute de prezenta autorizaţie trebuie să asigure înregistrarea tuturor datelor specifice necesare raportării rezultatului monitorizării. Acestea trebuie pǎstrate pe amplasament pe durata valabilităţii autorizaţiei integrate de mediu şi trebuie sǎ fie </w:t>
      </w:r>
      <w:r w:rsidR="00254F63" w:rsidRPr="00254F63">
        <w:rPr>
          <w:rFonts w:ascii="Arial" w:hAnsi="Arial" w:cs="Arial"/>
          <w:lang w:val="ro-RO"/>
        </w:rPr>
        <w:lastRenderedPageBreak/>
        <w:t>disponibile pentru inspecţie de cǎtre personalul cu drept de control al autoritǎţilor de specialitate,  în orice moment.</w:t>
      </w:r>
      <w:r w:rsidR="00254F63" w:rsidRPr="00B14389">
        <w:rPr>
          <w:rFonts w:ascii="Arial" w:hAnsi="Arial" w:cs="Arial"/>
          <w:lang w:val="ro-RO"/>
        </w:rPr>
        <w:t xml:space="preserve"> </w:t>
      </w:r>
    </w:p>
    <w:p w:rsidR="00DD2950" w:rsidRPr="00B14389" w:rsidRDefault="00DD2950" w:rsidP="00254F63">
      <w:pPr>
        <w:pStyle w:val="BodyText"/>
        <w:tabs>
          <w:tab w:val="left" w:pos="180"/>
          <w:tab w:val="left" w:pos="360"/>
        </w:tabs>
        <w:rPr>
          <w:rFonts w:ascii="Arial" w:hAnsi="Arial" w:cs="Arial"/>
          <w:lang w:val="ro-RO"/>
        </w:rPr>
      </w:pPr>
      <w:r w:rsidRPr="00B14389">
        <w:rPr>
          <w:rFonts w:ascii="Arial" w:hAnsi="Arial" w:cs="Arial"/>
          <w:b/>
          <w:lang w:val="ro-RO"/>
        </w:rPr>
        <w:t xml:space="preserve">14.1.2. </w:t>
      </w:r>
      <w:r w:rsidRPr="00B14389">
        <w:rPr>
          <w:rFonts w:ascii="Arial" w:hAnsi="Arial" w:cs="Arial"/>
          <w:lang w:val="ro-RO"/>
        </w:rPr>
        <w:t>Operatorul, prin persoana împuternicitǎ cu atribuţii în domeniul protecţiei mediului, va transmite ACPM raportarile solicitate la datele stabilite.</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r>
        <w:rPr>
          <w:rFonts w:ascii="Arial" w:hAnsi="Arial" w:cs="Arial"/>
          <w:sz w:val="24"/>
          <w:szCs w:val="24"/>
          <w:lang w:val="ro-RO"/>
        </w:rPr>
        <w:t>Suceava</w:t>
      </w:r>
      <w:r w:rsidRPr="00B14389">
        <w:rPr>
          <w:rFonts w:ascii="Arial" w:hAnsi="Arial" w:cs="Arial"/>
          <w:sz w:val="24"/>
          <w:szCs w:val="24"/>
          <w:lang w:val="ro-RO"/>
        </w:rPr>
        <w:t>, raportul privind incidentul.</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DD2950" w:rsidRPr="00C951B8" w:rsidRDefault="00DD2950" w:rsidP="0074189F">
      <w:pPr>
        <w:autoSpaceDE w:val="0"/>
        <w:autoSpaceDN w:val="0"/>
        <w:adjustRightInd w:val="0"/>
        <w:spacing w:after="0" w:line="240" w:lineRule="auto"/>
        <w:jc w:val="both"/>
        <w:rPr>
          <w:rFonts w:ascii="Arial" w:eastAsiaTheme="minorHAnsi" w:hAnsi="Arial" w:cs="Arial"/>
          <w:sz w:val="24"/>
          <w:szCs w:val="24"/>
        </w:rPr>
      </w:pPr>
      <w:r w:rsidRPr="00C951B8">
        <w:rPr>
          <w:rFonts w:ascii="Arial" w:eastAsiaTheme="minorHAnsi" w:hAnsi="Arial" w:cs="Arial"/>
          <w:b/>
          <w:bCs/>
          <w:sz w:val="24"/>
          <w:szCs w:val="24"/>
        </w:rPr>
        <w:t xml:space="preserve">14.1.5 </w:t>
      </w:r>
      <w:r w:rsidRPr="00C951B8">
        <w:rPr>
          <w:rFonts w:ascii="Arial" w:hAnsi="Arial" w:cs="Arial"/>
          <w:sz w:val="24"/>
          <w:szCs w:val="24"/>
          <w:lang w:val="ro-RO"/>
        </w:rPr>
        <w:t>Titularul</w:t>
      </w:r>
      <w:r w:rsidRPr="00C951B8">
        <w:rPr>
          <w:rFonts w:ascii="Arial" w:hAnsi="Arial" w:cs="Arial"/>
          <w:b/>
          <w:sz w:val="24"/>
          <w:szCs w:val="24"/>
          <w:lang w:val="ro-RO"/>
        </w:rPr>
        <w:t>/</w:t>
      </w:r>
      <w:r w:rsidRPr="00C951B8">
        <w:rPr>
          <w:rFonts w:ascii="Arial" w:hAnsi="Arial" w:cs="Arial"/>
          <w:sz w:val="24"/>
          <w:szCs w:val="24"/>
          <w:lang w:val="ro-RO"/>
        </w:rPr>
        <w:t xml:space="preserve">Operatorul </w:t>
      </w:r>
      <w:r w:rsidRPr="00C951B8">
        <w:rPr>
          <w:rFonts w:ascii="Arial" w:eastAsiaTheme="minorHAnsi" w:hAnsi="Arial" w:cs="Arial"/>
          <w:sz w:val="24"/>
          <w:szCs w:val="24"/>
        </w:rPr>
        <w:t>de activitate trebuie să înregistreze (într-o bază de date proprie) toate punctele de prelevare a probelor, analizele, măsurătorile, examinările şi toate cerinţele înscrise în această autorizaţie.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b/>
          <w:bCs/>
          <w:sz w:val="24"/>
          <w:szCs w:val="24"/>
        </w:rPr>
        <w:t xml:space="preserve">14.1.6. </w:t>
      </w:r>
      <w:r w:rsidRPr="00D26A93">
        <w:rPr>
          <w:rFonts w:ascii="Arial" w:eastAsiaTheme="minorHAnsi" w:hAnsi="Arial" w:cs="Arial"/>
          <w:sz w:val="24"/>
          <w:szCs w:val="24"/>
        </w:rPr>
        <w:t>Titularul/operatorul autorizaţiei trebuie să menţină un dosar pentru informare publică, care să fie disponibil publicului la cerere. Dosarul trebuie să conţină următoarele: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autorizaţia integrată de mediu,</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formularul de solicitare,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 raportarea anuală privind aspectele de mediu şi altele pe care titularul de activitate le consideră necesare.</w:t>
      </w:r>
    </w:p>
    <w:p w:rsidR="00DD2950" w:rsidRPr="00D26A93" w:rsidRDefault="00DD2950" w:rsidP="0074189F">
      <w:pPr>
        <w:autoSpaceDE w:val="0"/>
        <w:autoSpaceDN w:val="0"/>
        <w:adjustRightInd w:val="0"/>
        <w:spacing w:after="0" w:line="240" w:lineRule="auto"/>
        <w:jc w:val="both"/>
        <w:rPr>
          <w:rFonts w:ascii="Arial" w:eastAsiaTheme="minorHAnsi" w:hAnsi="Arial" w:cs="Arial"/>
          <w:sz w:val="24"/>
          <w:szCs w:val="24"/>
        </w:rPr>
      </w:pPr>
      <w:r w:rsidRPr="00D26A93">
        <w:rPr>
          <w:rFonts w:ascii="Arial" w:eastAsiaTheme="minorHAnsi" w:hAnsi="Arial" w:cs="Arial"/>
          <w:sz w:val="24"/>
          <w:szCs w:val="24"/>
        </w:rPr>
        <w:t>Toate documentele care au stat la baza elaborării autorizaţiei de mediu trebuie să fie disponibile şi puse la dispoziţia autoritatilor de control.</w:t>
      </w:r>
    </w:p>
    <w:p w:rsidR="00DD2950" w:rsidRPr="002245E0" w:rsidRDefault="00DD2950" w:rsidP="0074189F">
      <w:pPr>
        <w:autoSpaceDE w:val="0"/>
        <w:autoSpaceDN w:val="0"/>
        <w:adjustRightInd w:val="0"/>
        <w:spacing w:after="0" w:line="240" w:lineRule="auto"/>
        <w:jc w:val="both"/>
        <w:rPr>
          <w:rFonts w:ascii="Arial" w:hAnsi="Arial" w:cs="Arial"/>
          <w:b/>
          <w:spacing w:val="10"/>
          <w:sz w:val="24"/>
          <w:szCs w:val="24"/>
          <w:lang w:val="ro-RO"/>
        </w:rPr>
      </w:pPr>
      <w:r w:rsidRPr="002245E0">
        <w:rPr>
          <w:rFonts w:ascii="Arial" w:eastAsiaTheme="minorHAnsi" w:hAnsi="Arial" w:cs="Arial"/>
          <w:b/>
          <w:bCs/>
          <w:sz w:val="24"/>
          <w:szCs w:val="24"/>
        </w:rPr>
        <w:t xml:space="preserve">14.1.7. </w:t>
      </w:r>
      <w:r w:rsidRPr="002245E0">
        <w:rPr>
          <w:rFonts w:ascii="Arial" w:eastAsiaTheme="minorHAnsi" w:hAnsi="Arial" w:cs="Arial"/>
          <w:sz w:val="24"/>
          <w:szCs w:val="24"/>
        </w:rPr>
        <w:t xml:space="preserve">In scopul diseminării informaţiei privind mediul, operatorii au obligaţia de a informa periodic publicul, </w:t>
      </w:r>
      <w:r w:rsidR="00254F63">
        <w:rPr>
          <w:rFonts w:ascii="Arial" w:eastAsiaTheme="minorHAnsi" w:hAnsi="Arial" w:cs="Arial"/>
          <w:sz w:val="24"/>
          <w:szCs w:val="24"/>
        </w:rPr>
        <w:t xml:space="preserve">prin orice </w:t>
      </w:r>
      <w:r w:rsidRPr="002245E0">
        <w:rPr>
          <w:rFonts w:ascii="Arial" w:eastAsiaTheme="minorHAnsi" w:hAnsi="Arial" w:cs="Arial"/>
          <w:sz w:val="24"/>
          <w:szCs w:val="24"/>
        </w:rPr>
        <w:t>mijloace de comunicare despre activitatea desfasurata (H.G. nr. 878/2005 privind accesul publicului la informaţia de mediu, cu modificările și completările ulterioare).</w:t>
      </w:r>
    </w:p>
    <w:p w:rsidR="00DD2950" w:rsidRPr="00B14389" w:rsidRDefault="00DD2950" w:rsidP="0074189F">
      <w:pPr>
        <w:spacing w:after="0" w:line="240" w:lineRule="auto"/>
        <w:jc w:val="both"/>
        <w:rPr>
          <w:rFonts w:ascii="Arial" w:hAnsi="Arial" w:cs="Arial"/>
          <w:b/>
          <w:spacing w:val="10"/>
          <w:sz w:val="24"/>
          <w:szCs w:val="24"/>
          <w:lang w:val="ro-RO"/>
        </w:rPr>
      </w:pPr>
    </w:p>
    <w:p w:rsidR="00DD2950" w:rsidRPr="00B14389" w:rsidRDefault="00DD2950" w:rsidP="0074189F">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DD2950" w:rsidRPr="00B14389" w:rsidRDefault="00DD2950" w:rsidP="002245E0">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00254F63">
        <w:rPr>
          <w:rFonts w:ascii="Arial" w:hAnsi="Arial" w:cs="Arial"/>
          <w:spacing w:val="10"/>
          <w:sz w:val="24"/>
          <w:szCs w:val="24"/>
          <w:lang w:val="ro-RO"/>
        </w:rPr>
        <w:t xml:space="preserve"> va raporta anual datele</w:t>
      </w:r>
      <w:r w:rsidRPr="00B14389">
        <w:rPr>
          <w:rFonts w:ascii="Arial" w:hAnsi="Arial" w:cs="Arial"/>
          <w:spacing w:val="10"/>
          <w:sz w:val="24"/>
          <w:szCs w:val="24"/>
          <w:lang w:val="ro-RO"/>
        </w:rPr>
        <w:t xml:space="preserve"> de monitorizare în conformitate cu planul de monitorizare stabilit la cap.13 la: ACPM</w:t>
      </w:r>
      <w:r w:rsidRPr="00B14389">
        <w:rPr>
          <w:rFonts w:ascii="Arial" w:hAnsi="Arial" w:cs="Arial"/>
          <w:sz w:val="24"/>
          <w:szCs w:val="24"/>
          <w:lang w:val="ro-RO"/>
        </w:rPr>
        <w:t xml:space="preserve"> </w:t>
      </w:r>
      <w:r>
        <w:rPr>
          <w:rFonts w:ascii="Arial" w:hAnsi="Arial" w:cs="Arial"/>
          <w:sz w:val="24"/>
          <w:szCs w:val="24"/>
          <w:lang w:val="ro-RO"/>
        </w:rPr>
        <w:t xml:space="preserve"> - APM SUCEAVA</w:t>
      </w:r>
      <w:r w:rsidR="00EE11BF">
        <w:rPr>
          <w:rFonts w:ascii="Arial" w:hAnsi="Arial" w:cs="Arial"/>
          <w:sz w:val="24"/>
          <w:szCs w:val="24"/>
          <w:lang w:val="ro-RO"/>
        </w:rPr>
        <w:t>.</w:t>
      </w:r>
    </w:p>
    <w:p w:rsidR="00DD2950" w:rsidRPr="00B14389" w:rsidRDefault="00DD2950" w:rsidP="002245E0">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126FAA" w:rsidRPr="002245E0" w:rsidRDefault="00126FAA" w:rsidP="00126FA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date privind operatorul: nume, sediu;</w:t>
      </w:r>
    </w:p>
    <w:p w:rsidR="00126FAA" w:rsidRPr="002245E0" w:rsidRDefault="00126FAA" w:rsidP="00126FA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date privind instalaţia la care se efectuează monitorizarea (pentru fiecare instalaţie monitorizată):</w:t>
      </w:r>
    </w:p>
    <w:p w:rsidR="00126FAA" w:rsidRPr="002245E0" w:rsidRDefault="00126FAA" w:rsidP="00126FAA">
      <w:pPr>
        <w:spacing w:after="0" w:line="240" w:lineRule="auto"/>
        <w:ind w:left="851"/>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numele instalaţiei;</w:t>
      </w:r>
    </w:p>
    <w:p w:rsidR="00126FAA" w:rsidRPr="002245E0" w:rsidRDefault="00126FAA" w:rsidP="00126FAA">
      <w:pPr>
        <w:spacing w:after="0" w:line="240" w:lineRule="auto"/>
        <w:ind w:left="851"/>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locaţia instalaţiei;</w:t>
      </w:r>
    </w:p>
    <w:p w:rsidR="00126FAA" w:rsidRPr="002245E0" w:rsidRDefault="00126FAA" w:rsidP="00126FAA">
      <w:pPr>
        <w:spacing w:after="0" w:line="240" w:lineRule="auto"/>
        <w:ind w:left="851"/>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sursa de emisie;</w:t>
      </w:r>
    </w:p>
    <w:p w:rsidR="00126FAA" w:rsidRPr="002245E0" w:rsidRDefault="00126FAA" w:rsidP="00126FAA">
      <w:pPr>
        <w:spacing w:after="0" w:line="240" w:lineRule="auto"/>
        <w:ind w:left="851"/>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condiţii de operare a instalaţiei în timpul efectuării măsurătorii;</w:t>
      </w:r>
    </w:p>
    <w:p w:rsidR="00126FAA" w:rsidRPr="002245E0" w:rsidRDefault="00126FAA" w:rsidP="00126FA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245E0">
        <w:rPr>
          <w:rFonts w:ascii="Arial" w:hAnsi="Arial" w:cs="Arial"/>
          <w:sz w:val="24"/>
          <w:szCs w:val="24"/>
          <w:lang w:val="ro-RO"/>
        </w:rPr>
        <w:t>pentru fiecare poluant monitorizat:</w:t>
      </w:r>
    </w:p>
    <w:p w:rsidR="00126FAA" w:rsidRPr="00C951B8" w:rsidRDefault="00126FAA" w:rsidP="00126FAA">
      <w:pPr>
        <w:spacing w:after="0" w:line="240" w:lineRule="auto"/>
        <w:ind w:left="851"/>
        <w:jc w:val="both"/>
        <w:rPr>
          <w:rFonts w:ascii="Arial" w:hAnsi="Arial" w:cs="Arial"/>
          <w:sz w:val="24"/>
          <w:szCs w:val="24"/>
          <w:lang w:val="ro-RO"/>
        </w:rPr>
      </w:pPr>
      <w:r w:rsidRPr="00C951B8">
        <w:rPr>
          <w:rFonts w:ascii="Arial" w:hAnsi="Arial" w:cs="Arial"/>
          <w:sz w:val="24"/>
          <w:szCs w:val="24"/>
          <w:lang w:val="ro-RO"/>
        </w:rPr>
        <w:t>- tipul poluantului;</w:t>
      </w:r>
    </w:p>
    <w:p w:rsidR="00126FAA" w:rsidRPr="00C951B8" w:rsidRDefault="00126FAA" w:rsidP="00126FAA">
      <w:pPr>
        <w:spacing w:after="0" w:line="240" w:lineRule="auto"/>
        <w:ind w:left="851"/>
        <w:jc w:val="both"/>
        <w:rPr>
          <w:rFonts w:ascii="Arial" w:hAnsi="Arial" w:cs="Arial"/>
          <w:sz w:val="24"/>
          <w:szCs w:val="24"/>
          <w:lang w:val="ro-RO"/>
        </w:rPr>
      </w:pPr>
      <w:r w:rsidRPr="00C951B8">
        <w:rPr>
          <w:rFonts w:ascii="Arial" w:hAnsi="Arial" w:cs="Arial"/>
          <w:sz w:val="24"/>
          <w:szCs w:val="24"/>
          <w:lang w:val="ro-RO"/>
        </w:rPr>
        <w:t>- cine a efectuat prelevarea/determinarea/estimarea emisiei;</w:t>
      </w:r>
    </w:p>
    <w:p w:rsidR="00126FAA" w:rsidRPr="00C951B8" w:rsidRDefault="00126FAA" w:rsidP="00126FAA">
      <w:pPr>
        <w:spacing w:after="0" w:line="240" w:lineRule="auto"/>
        <w:ind w:left="851"/>
        <w:jc w:val="both"/>
        <w:rPr>
          <w:rFonts w:ascii="Arial" w:hAnsi="Arial" w:cs="Arial"/>
          <w:sz w:val="24"/>
          <w:szCs w:val="24"/>
          <w:lang w:val="ro-RO"/>
        </w:rPr>
      </w:pPr>
      <w:r w:rsidRPr="00C951B8">
        <w:rPr>
          <w:rFonts w:ascii="Arial" w:hAnsi="Arial" w:cs="Arial"/>
          <w:sz w:val="24"/>
          <w:szCs w:val="24"/>
          <w:lang w:val="ro-RO"/>
        </w:rPr>
        <w:t>- metoda de prelevare/determinare/estimarea emisie</w:t>
      </w:r>
      <w:r w:rsidR="001A4A1E" w:rsidRPr="00C951B8">
        <w:rPr>
          <w:rFonts w:ascii="Arial" w:hAnsi="Arial" w:cs="Arial"/>
          <w:sz w:val="24"/>
          <w:szCs w:val="24"/>
          <w:lang w:val="ro-RO"/>
        </w:rPr>
        <w:t xml:space="preserve"> </w:t>
      </w:r>
      <w:r w:rsidRPr="00C951B8">
        <w:rPr>
          <w:rFonts w:ascii="Arial" w:hAnsi="Arial" w:cs="Arial"/>
          <w:sz w:val="24"/>
          <w:szCs w:val="24"/>
          <w:lang w:val="ro-RO"/>
        </w:rPr>
        <w:t>utilizate - descriere conceptuală;</w:t>
      </w:r>
    </w:p>
    <w:p w:rsidR="00126FAA" w:rsidRPr="00C951B8" w:rsidRDefault="00126FAA" w:rsidP="00126FAA">
      <w:pPr>
        <w:spacing w:after="0" w:line="240" w:lineRule="auto"/>
        <w:ind w:left="851"/>
        <w:jc w:val="both"/>
        <w:rPr>
          <w:rFonts w:ascii="Arial" w:hAnsi="Arial" w:cs="Arial"/>
          <w:sz w:val="24"/>
          <w:szCs w:val="24"/>
          <w:lang w:val="ro-RO"/>
        </w:rPr>
      </w:pPr>
      <w:r w:rsidRPr="00C951B8">
        <w:rPr>
          <w:rFonts w:ascii="Arial" w:hAnsi="Arial" w:cs="Arial"/>
          <w:sz w:val="24"/>
          <w:szCs w:val="24"/>
          <w:lang w:val="ro-RO"/>
        </w:rPr>
        <w:lastRenderedPageBreak/>
        <w:t>- condiţii de prelevare: locul prelevării, condiţii meteorologice, metoda de prelevare etc.</w:t>
      </w:r>
    </w:p>
    <w:p w:rsidR="00126FAA" w:rsidRPr="001077C3" w:rsidRDefault="00126FAA" w:rsidP="00126FAA">
      <w:pPr>
        <w:spacing w:after="0" w:line="240" w:lineRule="auto"/>
        <w:ind w:left="851"/>
        <w:jc w:val="both"/>
        <w:rPr>
          <w:rFonts w:ascii="Arial" w:hAnsi="Arial" w:cs="Arial"/>
          <w:strike/>
          <w:sz w:val="24"/>
          <w:szCs w:val="24"/>
          <w:lang w:val="ro-RO"/>
        </w:rPr>
      </w:pPr>
      <w:r w:rsidRPr="00C951B8">
        <w:rPr>
          <w:rFonts w:ascii="Arial" w:hAnsi="Arial" w:cs="Arial"/>
          <w:sz w:val="24"/>
          <w:szCs w:val="24"/>
          <w:lang w:val="ro-RO"/>
        </w:rPr>
        <w:t>- rezultatul determinării/estimării emisiilor: valori măsurate,</w:t>
      </w:r>
      <w:r w:rsidR="001A4A1E" w:rsidRPr="00C951B8">
        <w:rPr>
          <w:rFonts w:ascii="Arial" w:hAnsi="Arial" w:cs="Arial"/>
          <w:sz w:val="24"/>
          <w:szCs w:val="24"/>
          <w:lang w:val="ro-RO"/>
        </w:rPr>
        <w:t xml:space="preserve"> </w:t>
      </w:r>
      <w:r w:rsidRPr="00C951B8">
        <w:rPr>
          <w:rFonts w:ascii="Arial" w:hAnsi="Arial" w:cs="Arial"/>
          <w:sz w:val="24"/>
          <w:szCs w:val="24"/>
          <w:lang w:val="ro-RO"/>
        </w:rPr>
        <w:t>valori calculate (estimate) (formula de calcul, metodologia utilizată), comparaţie cu</w:t>
      </w:r>
      <w:r w:rsidRPr="00C951B8">
        <w:rPr>
          <w:rFonts w:ascii="Arial" w:hAnsi="Arial" w:cs="Arial"/>
          <w:color w:val="548DD4" w:themeColor="text2" w:themeTint="99"/>
          <w:sz w:val="24"/>
          <w:szCs w:val="24"/>
          <w:lang w:val="ro-RO"/>
        </w:rPr>
        <w:t xml:space="preserve"> </w:t>
      </w:r>
      <w:r w:rsidRPr="00C951B8">
        <w:rPr>
          <w:rFonts w:ascii="Arial" w:hAnsi="Arial" w:cs="Arial"/>
          <w:sz w:val="24"/>
          <w:szCs w:val="24"/>
          <w:lang w:val="ro-RO"/>
        </w:rPr>
        <w:t>CMA şi</w:t>
      </w:r>
      <w:r w:rsidRPr="00C951B8">
        <w:rPr>
          <w:rFonts w:ascii="Arial" w:hAnsi="Arial" w:cs="Arial"/>
          <w:color w:val="548DD4" w:themeColor="text2" w:themeTint="99"/>
          <w:sz w:val="24"/>
          <w:szCs w:val="24"/>
          <w:lang w:val="ro-RO"/>
        </w:rPr>
        <w:t xml:space="preserve"> </w:t>
      </w:r>
      <w:r w:rsidRPr="00C951B8">
        <w:rPr>
          <w:rFonts w:ascii="Arial" w:hAnsi="Arial" w:cs="Arial"/>
          <w:sz w:val="24"/>
          <w:szCs w:val="24"/>
          <w:lang w:val="ro-RO"/>
        </w:rPr>
        <w:t>VLE conform cap. 10.</w:t>
      </w:r>
      <w:r w:rsidRPr="002245E0">
        <w:rPr>
          <w:rFonts w:ascii="Arial" w:hAnsi="Arial" w:cs="Arial"/>
          <w:sz w:val="24"/>
          <w:szCs w:val="24"/>
          <w:lang w:val="ro-RO"/>
        </w:rPr>
        <w:t xml:space="preserve"> </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DD2950" w:rsidRPr="00B14389" w:rsidRDefault="00DD2950" w:rsidP="0074189F">
      <w:pPr>
        <w:pStyle w:val="BlockText"/>
        <w:ind w:left="0" w:right="0" w:firstLine="0"/>
        <w:rPr>
          <w:rFonts w:ascii="Arial" w:hAnsi="Arial" w:cs="Arial"/>
          <w:b/>
          <w:bCs/>
          <w:lang w:val="ro-RO"/>
        </w:rPr>
      </w:pPr>
    </w:p>
    <w:p w:rsidR="00DD2950" w:rsidRPr="00B14389" w:rsidRDefault="00DD2950" w:rsidP="0074189F">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DD2950" w:rsidRPr="00B14389" w:rsidRDefault="00DD2950" w:rsidP="0074189F">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r w:rsidRPr="000C333D">
        <w:rPr>
          <w:rFonts w:ascii="Arial" w:hAnsi="Arial" w:cs="Arial"/>
          <w:sz w:val="24"/>
          <w:szCs w:val="24"/>
          <w:lang w:val="ro-RO"/>
        </w:rPr>
        <w:t xml:space="preserve">Operatorul are obligaţia de a raporta la ACPM – APM Suceava,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emisiile în aer, apă sau sol, a oricărui poluant specificat în Anexa II Regulamentului (CE) nr. 166/2006 al Parlamentului European şi al Consiliului din 18.01.2006 pentru care valoarea de prag corespunzătoare din </w:t>
      </w:r>
      <w:r w:rsidRPr="000C333D">
        <w:rPr>
          <w:rFonts w:ascii="Arial" w:hAnsi="Arial" w:cs="Arial"/>
          <w:caps/>
          <w:sz w:val="24"/>
          <w:szCs w:val="24"/>
          <w:lang w:val="ro-RO"/>
        </w:rPr>
        <w:t>a</w:t>
      </w:r>
      <w:r w:rsidRPr="000C333D">
        <w:rPr>
          <w:rFonts w:ascii="Arial" w:hAnsi="Arial" w:cs="Arial"/>
          <w:sz w:val="24"/>
          <w:szCs w:val="24"/>
          <w:lang w:val="ro-RO"/>
        </w:rPr>
        <w:t>nexa II este depăşită;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w:t>
      </w:r>
      <w:r w:rsidRPr="00782BC4">
        <w:rPr>
          <w:rFonts w:ascii="Arial" w:hAnsi="Arial" w:cs="Arial"/>
          <w:sz w:val="24"/>
          <w:szCs w:val="24"/>
          <w:lang w:val="ro-RO"/>
        </w:rPr>
        <w:t>e.</w:t>
      </w:r>
      <w:r>
        <w:rPr>
          <w:rFonts w:ascii="Arial" w:hAnsi="Arial" w:cs="Arial"/>
          <w:sz w:val="24"/>
          <w:szCs w:val="24"/>
          <w:lang w:val="ro-RO"/>
        </w:rPr>
        <w:t xml:space="preserve"> </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r w:rsidRPr="000C333D">
        <w:rPr>
          <w:rFonts w:ascii="Arial" w:hAnsi="Arial" w:cs="Arial"/>
          <w:sz w:val="24"/>
          <w:szCs w:val="24"/>
          <w:lang w:val="ro-RO"/>
        </w:rPr>
        <w:t>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r>
        <w:rPr>
          <w:rFonts w:ascii="Arial" w:hAnsi="Arial" w:cs="Arial"/>
          <w:sz w:val="24"/>
          <w:szCs w:val="24"/>
          <w:lang w:val="ro-RO"/>
        </w:rPr>
        <w:t xml:space="preserve"> </w:t>
      </w:r>
    </w:p>
    <w:p w:rsidR="00DD2950" w:rsidRPr="00B14389" w:rsidRDefault="00DD2950" w:rsidP="0074189F">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DD2950" w:rsidRPr="00B14389" w:rsidRDefault="00DD2950" w:rsidP="0074189F">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DD2950" w:rsidRPr="00B14389" w:rsidRDefault="00DD2950" w:rsidP="0074189F">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r w:rsidRPr="000C333D">
        <w:rPr>
          <w:rFonts w:ascii="Arial" w:hAnsi="Arial" w:cs="Arial"/>
          <w:sz w:val="24"/>
          <w:szCs w:val="24"/>
          <w:lang w:val="ro-RO"/>
        </w:rPr>
        <w:t>Anexa 1 a Regulamentului (CE) nr. 166/2006 al Parlamentului European şi al Consiliului din 18.01.2006 privind înfiinţarea Registrului European al Poluanţilor Emişi şi Transferaţi,</w:t>
      </w:r>
      <w:r>
        <w:rPr>
          <w:rFonts w:ascii="Arial" w:hAnsi="Arial" w:cs="Arial"/>
          <w:sz w:val="24"/>
          <w:szCs w:val="24"/>
          <w:lang w:val="ro-RO"/>
        </w:rPr>
        <w:t xml:space="preserve"> </w:t>
      </w:r>
      <w:r w:rsidRPr="00B14389">
        <w:rPr>
          <w:rFonts w:ascii="Arial" w:hAnsi="Arial" w:cs="Arial"/>
          <w:sz w:val="24"/>
          <w:szCs w:val="24"/>
          <w:lang w:val="ro-RO"/>
        </w:rPr>
        <w:t>la activitatea</w:t>
      </w:r>
      <w:r>
        <w:rPr>
          <w:rFonts w:ascii="Arial" w:hAnsi="Arial" w:cs="Arial"/>
          <w:sz w:val="24"/>
          <w:szCs w:val="24"/>
          <w:lang w:val="ro-RO"/>
        </w:rPr>
        <w:t xml:space="preserve"> </w:t>
      </w:r>
      <w:r w:rsidRPr="001B23C7">
        <w:rPr>
          <w:rFonts w:ascii="Arial" w:hAnsi="Arial" w:cs="Arial"/>
          <w:bCs/>
          <w:sz w:val="24"/>
          <w:szCs w:val="24"/>
          <w:lang w:val="ro-RO"/>
        </w:rPr>
        <w:t>7.(a).(ii)</w:t>
      </w:r>
      <w:r w:rsidRPr="001B23C7">
        <w:rPr>
          <w:rFonts w:ascii="Arial" w:hAnsi="Arial" w:cs="Arial"/>
          <w:bCs/>
          <w:sz w:val="20"/>
          <w:szCs w:val="24"/>
          <w:lang w:val="ro-RO"/>
        </w:rPr>
        <w:t xml:space="preserve"> </w:t>
      </w:r>
      <w:r w:rsidRPr="001B23C7">
        <w:rPr>
          <w:rFonts w:ascii="Arial" w:hAnsi="Arial" w:cs="Arial"/>
          <w:bCs/>
          <w:sz w:val="24"/>
          <w:szCs w:val="24"/>
          <w:lang w:val="ro-RO"/>
        </w:rPr>
        <w:t>Instalatii de crestere intensiva a pasarilor de curte sau a porcilor cu 2 000 locuri pentru porci de productie (peste 30 kg)</w:t>
      </w:r>
      <w:r>
        <w:rPr>
          <w:rFonts w:ascii="Arial" w:hAnsi="Arial" w:cs="Arial"/>
          <w:bCs/>
          <w:sz w:val="24"/>
          <w:szCs w:val="24"/>
          <w:lang w:val="ro-RO"/>
        </w:rPr>
        <w:t xml:space="preserve">, </w:t>
      </w:r>
      <w:r w:rsidRPr="00B14389">
        <w:rPr>
          <w:rFonts w:ascii="Arial" w:hAnsi="Arial" w:cs="Arial"/>
          <w:sz w:val="24"/>
          <w:szCs w:val="24"/>
          <w:lang w:val="ro-RO"/>
        </w:rPr>
        <w:t xml:space="preserve"> care trebuie raportaţi în cazul în care valorile prag sunt depăşite sunt următorii:  </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DD2950" w:rsidRPr="00B14389" w:rsidTr="0074189F">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r w:rsidR="001A4A1E">
              <w:rPr>
                <w:rFonts w:ascii="Arial" w:hAnsi="Arial" w:cs="Arial"/>
                <w:b/>
                <w:sz w:val="20"/>
                <w:szCs w:val="20"/>
                <w:lang w:val="ro-RO"/>
              </w:rPr>
              <w:t xml:space="preserve"> în:</w:t>
            </w:r>
          </w:p>
        </w:tc>
      </w:tr>
      <w:tr w:rsidR="00DD2950" w:rsidRPr="00B14389" w:rsidTr="0074189F">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DD2950" w:rsidRPr="00B14389" w:rsidRDefault="00DD2950" w:rsidP="0074189F">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1A4A1E" w:rsidRPr="00B14389" w:rsidTr="0074189F">
        <w:trPr>
          <w:jc w:val="center"/>
        </w:trPr>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74-82-8</w:t>
            </w:r>
          </w:p>
        </w:tc>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vertAlign w:val="subscript"/>
                <w:lang w:val="ro-RO"/>
              </w:rPr>
            </w:pPr>
            <w:r w:rsidRPr="002245E0">
              <w:rPr>
                <w:rFonts w:ascii="Arial" w:hAnsi="Arial" w:cs="Arial"/>
                <w:sz w:val="20"/>
                <w:szCs w:val="20"/>
                <w:lang w:val="ro-RO"/>
              </w:rPr>
              <w:t>Metan CH</w:t>
            </w:r>
            <w:r w:rsidRPr="002245E0">
              <w:rPr>
                <w:rFonts w:ascii="Arial" w:hAnsi="Arial" w:cs="Arial"/>
                <w:sz w:val="20"/>
                <w:szCs w:val="20"/>
                <w:vertAlign w:val="subscript"/>
                <w:lang w:val="ro-RO"/>
              </w:rPr>
              <w:t>4</w:t>
            </w:r>
          </w:p>
        </w:tc>
        <w:tc>
          <w:tcPr>
            <w:tcW w:w="162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r>
      <w:tr w:rsidR="001A4A1E" w:rsidRPr="00B14389" w:rsidTr="0074189F">
        <w:trPr>
          <w:jc w:val="center"/>
        </w:trPr>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right="2"/>
              <w:rPr>
                <w:rFonts w:ascii="Arial" w:hAnsi="Arial" w:cs="Arial"/>
                <w:sz w:val="20"/>
                <w:szCs w:val="20"/>
                <w:lang w:val="ro-RO"/>
              </w:rPr>
            </w:pPr>
            <w:r w:rsidRPr="002245E0">
              <w:rPr>
                <w:rFonts w:ascii="Arial" w:hAnsi="Arial" w:cs="Arial"/>
                <w:sz w:val="20"/>
                <w:szCs w:val="20"/>
                <w:lang w:val="ro-RO"/>
              </w:rPr>
              <w:t xml:space="preserve">7664-41-7 </w:t>
            </w:r>
          </w:p>
          <w:p w:rsidR="001A4A1E" w:rsidRPr="002245E0" w:rsidRDefault="001A4A1E" w:rsidP="0074189F">
            <w:pPr>
              <w:pStyle w:val="BlockText"/>
              <w:ind w:left="0" w:right="2" w:firstLine="0"/>
              <w:jc w:val="center"/>
              <w:rPr>
                <w:rFonts w:ascii="Arial" w:hAnsi="Arial" w:cs="Arial"/>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vertAlign w:val="subscript"/>
                <w:lang w:val="ro-RO"/>
              </w:rPr>
            </w:pPr>
            <w:r w:rsidRPr="002245E0">
              <w:rPr>
                <w:rFonts w:ascii="Arial" w:hAnsi="Arial" w:cs="Arial"/>
                <w:sz w:val="20"/>
                <w:szCs w:val="20"/>
                <w:lang w:val="ro-RO"/>
              </w:rPr>
              <w:t>Amoniac NH</w:t>
            </w:r>
            <w:r w:rsidRPr="002245E0">
              <w:rPr>
                <w:rFonts w:ascii="Arial" w:hAnsi="Arial" w:cs="Arial"/>
                <w:sz w:val="20"/>
                <w:szCs w:val="20"/>
                <w:vertAlign w:val="subscript"/>
                <w:lang w:val="ro-RO"/>
              </w:rPr>
              <w:t>3</w:t>
            </w:r>
          </w:p>
        </w:tc>
        <w:tc>
          <w:tcPr>
            <w:tcW w:w="162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10.000</w:t>
            </w:r>
          </w:p>
        </w:tc>
        <w:tc>
          <w:tcPr>
            <w:tcW w:w="108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r>
      <w:tr w:rsidR="001A4A1E" w:rsidRPr="00B14389" w:rsidTr="0074189F">
        <w:trPr>
          <w:jc w:val="center"/>
        </w:trPr>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vertAlign w:val="subscript"/>
                <w:lang w:val="ro-RO"/>
              </w:rPr>
            </w:pPr>
            <w:r w:rsidRPr="002245E0">
              <w:rPr>
                <w:rFonts w:ascii="Arial" w:hAnsi="Arial" w:cs="Arial"/>
                <w:sz w:val="20"/>
                <w:szCs w:val="20"/>
                <w:lang w:val="ro-RO"/>
              </w:rPr>
              <w:t>Pulberi în suspensie PM</w:t>
            </w:r>
            <w:r w:rsidRPr="002245E0">
              <w:rPr>
                <w:rFonts w:ascii="Arial" w:hAnsi="Arial" w:cs="Arial"/>
                <w:sz w:val="20"/>
                <w:szCs w:val="20"/>
                <w:vertAlign w:val="subscript"/>
                <w:lang w:val="ro-RO"/>
              </w:rPr>
              <w:t>10</w:t>
            </w:r>
          </w:p>
        </w:tc>
        <w:tc>
          <w:tcPr>
            <w:tcW w:w="162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50.000</w:t>
            </w:r>
          </w:p>
        </w:tc>
        <w:tc>
          <w:tcPr>
            <w:tcW w:w="108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r>
      <w:tr w:rsidR="001A4A1E" w:rsidRPr="00B14389" w:rsidTr="0074189F">
        <w:trPr>
          <w:jc w:val="center"/>
        </w:trPr>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right="2"/>
              <w:jc w:val="center"/>
              <w:rPr>
                <w:rFonts w:ascii="Arial" w:hAnsi="Arial" w:cs="Arial"/>
                <w:sz w:val="20"/>
                <w:szCs w:val="20"/>
                <w:lang w:val="ro-RO"/>
              </w:rPr>
            </w:pPr>
            <w:r w:rsidRPr="002245E0">
              <w:rPr>
                <w:rFonts w:ascii="Arial" w:hAnsi="Arial" w:cs="Arial"/>
                <w:sz w:val="20"/>
                <w:szCs w:val="20"/>
                <w:lang w:val="ro-RO"/>
              </w:rPr>
              <w:t>10024-</w:t>
            </w:r>
          </w:p>
          <w:p w:rsidR="001A4A1E" w:rsidRPr="002245E0" w:rsidRDefault="001A4A1E" w:rsidP="0074189F">
            <w:pPr>
              <w:pStyle w:val="BlockText"/>
              <w:ind w:right="2"/>
              <w:jc w:val="center"/>
              <w:rPr>
                <w:rFonts w:ascii="Arial" w:hAnsi="Arial" w:cs="Arial"/>
                <w:sz w:val="20"/>
                <w:szCs w:val="20"/>
                <w:lang w:val="ro-RO"/>
              </w:rPr>
            </w:pPr>
            <w:r w:rsidRPr="002245E0">
              <w:rPr>
                <w:rFonts w:ascii="Arial" w:hAnsi="Arial" w:cs="Arial"/>
                <w:sz w:val="20"/>
                <w:szCs w:val="20"/>
                <w:lang w:val="ro-RO"/>
              </w:rPr>
              <w:t xml:space="preserve">97-2 </w:t>
            </w:r>
          </w:p>
          <w:p w:rsidR="001A4A1E" w:rsidRPr="002245E0" w:rsidRDefault="001A4A1E" w:rsidP="0074189F">
            <w:pPr>
              <w:pStyle w:val="BlockText"/>
              <w:ind w:left="0" w:right="2" w:firstLine="0"/>
              <w:jc w:val="center"/>
              <w:rPr>
                <w:rFonts w:ascii="Arial" w:hAnsi="Arial" w:cs="Arial"/>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Protoxid de azot N</w:t>
            </w:r>
            <w:r w:rsidRPr="002245E0">
              <w:rPr>
                <w:rFonts w:ascii="Arial" w:hAnsi="Arial" w:cs="Arial"/>
                <w:sz w:val="20"/>
                <w:szCs w:val="20"/>
                <w:vertAlign w:val="subscript"/>
                <w:lang w:val="ro-RO"/>
              </w:rPr>
              <w:t xml:space="preserve">2 </w:t>
            </w:r>
            <w:r w:rsidRPr="002245E0">
              <w:rPr>
                <w:rFonts w:ascii="Arial" w:hAnsi="Arial" w:cs="Arial"/>
                <w:sz w:val="20"/>
                <w:szCs w:val="20"/>
                <w:lang w:val="ro-RO"/>
              </w:rPr>
              <w:t>O</w:t>
            </w:r>
          </w:p>
        </w:tc>
        <w:tc>
          <w:tcPr>
            <w:tcW w:w="1620" w:type="dxa"/>
            <w:tcBorders>
              <w:top w:val="single" w:sz="4" w:space="0" w:color="auto"/>
              <w:left w:val="single" w:sz="4" w:space="0" w:color="auto"/>
              <w:bottom w:val="single" w:sz="4" w:space="0" w:color="auto"/>
              <w:right w:val="single" w:sz="4" w:space="0" w:color="auto"/>
            </w:tcBorders>
          </w:tcPr>
          <w:p w:rsidR="001A4A1E" w:rsidRPr="002245E0" w:rsidRDefault="001A4A1E" w:rsidP="0074189F">
            <w:pPr>
              <w:pStyle w:val="BlockText"/>
              <w:ind w:left="0" w:right="2" w:firstLine="0"/>
              <w:jc w:val="center"/>
              <w:rPr>
                <w:rFonts w:ascii="Arial" w:hAnsi="Arial" w:cs="Arial"/>
                <w:sz w:val="20"/>
                <w:szCs w:val="20"/>
                <w:lang w:val="ro-RO"/>
              </w:rPr>
            </w:pPr>
            <w:r w:rsidRPr="002245E0">
              <w:rPr>
                <w:rFonts w:ascii="Arial" w:hAnsi="Arial" w:cs="Arial"/>
                <w:sz w:val="20"/>
                <w:szCs w:val="20"/>
                <w:lang w:val="ro-RO"/>
              </w:rPr>
              <w:t>10.000</w:t>
            </w:r>
          </w:p>
        </w:tc>
        <w:tc>
          <w:tcPr>
            <w:tcW w:w="108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1A4A1E" w:rsidRPr="001A4A1E" w:rsidRDefault="001A4A1E" w:rsidP="00C951B8">
            <w:pPr>
              <w:pStyle w:val="BlockText"/>
              <w:ind w:left="0" w:right="2" w:firstLine="0"/>
              <w:jc w:val="center"/>
              <w:rPr>
                <w:rFonts w:ascii="Arial" w:hAnsi="Arial" w:cs="Arial"/>
                <w:sz w:val="20"/>
                <w:szCs w:val="20"/>
                <w:lang w:val="ro-RO"/>
              </w:rPr>
            </w:pPr>
            <w:r w:rsidRPr="001A4A1E">
              <w:rPr>
                <w:rFonts w:ascii="Arial" w:hAnsi="Arial" w:cs="Arial"/>
                <w:sz w:val="20"/>
                <w:szCs w:val="20"/>
                <w:lang w:val="ro-RO"/>
              </w:rPr>
              <w:t>-</w:t>
            </w:r>
          </w:p>
        </w:tc>
      </w:tr>
    </w:tbl>
    <w:p w:rsidR="00DD2950" w:rsidRDefault="00DD2950" w:rsidP="0074189F">
      <w:pPr>
        <w:spacing w:after="0"/>
        <w:jc w:val="both"/>
        <w:rPr>
          <w:rFonts w:ascii="Times New Roman" w:hAnsi="Times New Roman"/>
          <w:sz w:val="24"/>
          <w:szCs w:val="24"/>
          <w:lang w:val="ro-RO"/>
        </w:rPr>
      </w:pPr>
    </w:p>
    <w:p w:rsidR="00DD2950" w:rsidRDefault="00DD2950" w:rsidP="0074189F">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w:t>
      </w:r>
      <w:r w:rsidR="001A4A1E">
        <w:rPr>
          <w:rFonts w:ascii="Arial" w:hAnsi="Arial" w:cs="Arial"/>
          <w:lang w:val="ro-RO"/>
        </w:rPr>
        <w:t xml:space="preserve"> raportează  de către operator</w:t>
      </w:r>
      <w:r w:rsidRPr="00B14389">
        <w:rPr>
          <w:rFonts w:ascii="Arial" w:hAnsi="Arial" w:cs="Arial"/>
          <w:lang w:val="ro-RO"/>
        </w:rPr>
        <w:t xml:space="preserve"> respectând formatul din </w:t>
      </w:r>
      <w:r w:rsidRPr="001B23C7">
        <w:rPr>
          <w:rFonts w:ascii="Arial" w:hAnsi="Arial" w:cs="Arial"/>
          <w:lang w:val="ro-RO"/>
        </w:rPr>
        <w:t>anexa A III a Regulamentului (CE) nr. 166/2006 al Parlamentului European şi al Consiliului din 18.01.2006 privind înfiinţarea Registrului European al Poluanţilor Emişi şi Transferaţi</w:t>
      </w:r>
      <w:r w:rsidR="001A4A1E">
        <w:rPr>
          <w:rFonts w:ascii="Arial" w:hAnsi="Arial" w:cs="Arial"/>
          <w:lang w:val="ro-RO"/>
        </w:rPr>
        <w:t>, cu modificările și completările ulterioare</w:t>
      </w:r>
      <w:r w:rsidRPr="001B23C7">
        <w:rPr>
          <w:rFonts w:ascii="Arial" w:hAnsi="Arial" w:cs="Arial"/>
          <w:lang w:val="ro-RO"/>
        </w:rPr>
        <w:t>,  împreună cu celelalte</w:t>
      </w:r>
      <w:r w:rsidR="001A4A1E">
        <w:rPr>
          <w:rFonts w:ascii="Arial" w:hAnsi="Arial" w:cs="Arial"/>
          <w:lang w:val="ro-RO"/>
        </w:rPr>
        <w:t xml:space="preserve"> informaţii  solicitate prin ac</w:t>
      </w:r>
      <w:r w:rsidRPr="001B23C7">
        <w:rPr>
          <w:rFonts w:ascii="Arial" w:hAnsi="Arial" w:cs="Arial"/>
          <w:lang w:val="ro-RO"/>
        </w:rPr>
        <w:t xml:space="preserve">asta. </w:t>
      </w:r>
      <w:r>
        <w:rPr>
          <w:rFonts w:ascii="Arial" w:hAnsi="Arial" w:cs="Arial"/>
          <w:lang w:val="ro-RO"/>
        </w:rPr>
        <w:t xml:space="preserve"> </w:t>
      </w:r>
    </w:p>
    <w:p w:rsidR="002245E0" w:rsidRPr="00B14389" w:rsidRDefault="002245E0" w:rsidP="0074189F">
      <w:pPr>
        <w:pStyle w:val="BodyTextIndent"/>
        <w:ind w:left="0"/>
        <w:rPr>
          <w:rFonts w:ascii="Arial" w:hAnsi="Arial" w:cs="Arial"/>
          <w:lang w:val="ro-RO"/>
        </w:rPr>
      </w:pPr>
    </w:p>
    <w:p w:rsidR="00DD2950" w:rsidRPr="00B14389" w:rsidRDefault="00DD2950" w:rsidP="0074189F">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DD2950" w:rsidRPr="00B14389" w:rsidRDefault="00DD2950" w:rsidP="0074189F">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1D0A7B" w:rsidRPr="001D0A7B"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activitatea de producţie în anul încheiat: număr de spații/animal, populația medie anuală (AAP), mortalitate, alte aspecte privind modul de utilizare/gestionare a materiilor prime, a materiilor auxiliare şi a utilităţilor (consumuri specifice, eficienţa energetică);</w:t>
      </w:r>
    </w:p>
    <w:p w:rsidR="001D0A7B" w:rsidRPr="001D0A7B"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aspecte relevante referitoare la sistemul de management de mediu;</w:t>
      </w:r>
    </w:p>
    <w:p w:rsidR="001D0A7B" w:rsidRPr="001D0A7B"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impactul activităţii asupra mediului: date de monitorizare conform cap. 13, măsurate și/sau estimate; se vor anexa rapoartele de încercare, buletinele de analiză emise de laboraroarele terțe care au efectuat deteminările.</w:t>
      </w:r>
    </w:p>
    <w:p w:rsidR="001D0A7B" w:rsidRPr="001D0A7B"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modul de conformare cu cerințele deciziei BAT și ale prezentei autorizații integrate, sub aspectul tehnicilor aplicate;</w:t>
      </w:r>
    </w:p>
    <w:p w:rsidR="001D0A7B" w:rsidRPr="001D0A7B"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xml:space="preserve">- aspecte relevante referitoare </w:t>
      </w:r>
      <w:r w:rsidRPr="001D0A7B">
        <w:rPr>
          <w:rFonts w:ascii="Arial" w:hAnsi="Arial" w:cs="Arial"/>
          <w:sz w:val="24"/>
          <w:szCs w:val="24"/>
          <w:lang w:val="ro-RO"/>
        </w:rPr>
        <w:t>prevenirea şi managementul situaţiilor de urgenţă;</w:t>
      </w:r>
    </w:p>
    <w:p w:rsidR="001D0A7B" w:rsidRPr="001D0A7B" w:rsidRDefault="001D0A7B" w:rsidP="001D0A7B">
      <w:pPr>
        <w:spacing w:after="0" w:line="240" w:lineRule="auto"/>
        <w:jc w:val="both"/>
        <w:rPr>
          <w:rFonts w:ascii="Arial" w:hAnsi="Arial" w:cs="Arial"/>
          <w:sz w:val="24"/>
          <w:szCs w:val="24"/>
          <w:lang w:val="ro-RO"/>
        </w:rPr>
      </w:pPr>
      <w:r w:rsidRPr="001D0A7B">
        <w:rPr>
          <w:rFonts w:ascii="Arial" w:hAnsi="Arial" w:cs="Arial"/>
          <w:sz w:val="24"/>
          <w:szCs w:val="24"/>
          <w:lang w:val="pt-BR"/>
        </w:rPr>
        <w:t>- sesizări şi reclamaţii din partea publicului şi modul de rezolvare a acestora.</w:t>
      </w:r>
      <w:r w:rsidRPr="001D0A7B">
        <w:rPr>
          <w:rFonts w:ascii="Arial" w:hAnsi="Arial" w:cs="Arial"/>
          <w:sz w:val="24"/>
          <w:szCs w:val="24"/>
          <w:lang w:val="ro-RO"/>
        </w:rPr>
        <w:t xml:space="preserve"> </w:t>
      </w:r>
    </w:p>
    <w:p w:rsidR="001D0A7B" w:rsidRPr="001D0A7B" w:rsidRDefault="001D0A7B" w:rsidP="001D0A7B">
      <w:pPr>
        <w:pStyle w:val="BodyText"/>
        <w:tabs>
          <w:tab w:val="left" w:pos="180"/>
          <w:tab w:val="left" w:pos="360"/>
        </w:tabs>
        <w:rPr>
          <w:rFonts w:ascii="Arial" w:hAnsi="Arial" w:cs="Arial"/>
          <w:lang w:val="ro-RO"/>
        </w:rPr>
      </w:pPr>
      <w:r w:rsidRPr="001D0A7B">
        <w:rPr>
          <w:rFonts w:ascii="Arial" w:hAnsi="Arial" w:cs="Arial"/>
          <w:lang w:val="ro-RO"/>
        </w:rPr>
        <w:t>- gestiunea deşeurilor şi ambalajelor;</w:t>
      </w:r>
    </w:p>
    <w:p w:rsidR="001D0A7B" w:rsidRPr="001D0A7B" w:rsidRDefault="001D0A7B" w:rsidP="001D0A7B">
      <w:pPr>
        <w:pStyle w:val="BodyText"/>
        <w:tabs>
          <w:tab w:val="left" w:pos="180"/>
          <w:tab w:val="left" w:pos="360"/>
        </w:tabs>
        <w:rPr>
          <w:rFonts w:ascii="Arial" w:hAnsi="Arial" w:cs="Arial"/>
          <w:lang w:val="ro-RO"/>
        </w:rPr>
      </w:pPr>
      <w:r w:rsidRPr="001D0A7B">
        <w:rPr>
          <w:rFonts w:ascii="Arial" w:hAnsi="Arial" w:cs="Arial"/>
          <w:lang w:val="ro-RO"/>
        </w:rPr>
        <w:t>- intrările de substanţe şi preparate chimice periculoase.</w:t>
      </w:r>
    </w:p>
    <w:p w:rsidR="001D0A7B" w:rsidRPr="001D0A7B" w:rsidRDefault="001D0A7B" w:rsidP="001D0A7B">
      <w:pPr>
        <w:pStyle w:val="BodyText"/>
        <w:tabs>
          <w:tab w:val="left" w:pos="180"/>
          <w:tab w:val="left" w:pos="360"/>
        </w:tabs>
        <w:rPr>
          <w:rFonts w:ascii="Arial" w:hAnsi="Arial" w:cs="Arial"/>
          <w:lang w:val="ro-RO"/>
        </w:rPr>
      </w:pPr>
      <w:r w:rsidRPr="001D0A7B">
        <w:rPr>
          <w:rFonts w:ascii="Arial" w:hAnsi="Arial" w:cs="Arial"/>
          <w:b/>
          <w:lang w:val="ro-RO"/>
        </w:rPr>
        <w:t>14.4.2.</w:t>
      </w:r>
      <w:r w:rsidRPr="001D0A7B">
        <w:rPr>
          <w:rFonts w:ascii="Arial" w:hAnsi="Arial" w:cs="Arial"/>
          <w:i/>
          <w:lang w:val="ro-RO"/>
        </w:rPr>
        <w:t xml:space="preserve"> </w:t>
      </w:r>
      <w:r w:rsidRPr="001D0A7B">
        <w:rPr>
          <w:rFonts w:ascii="Arial" w:hAnsi="Arial" w:cs="Arial"/>
          <w:lang w:val="ro-RO"/>
        </w:rPr>
        <w:t>Raportul  de mediu  va fi transmis la ACPM până cel târziu la data de 30 martie a anului următor.</w:t>
      </w:r>
    </w:p>
    <w:p w:rsidR="00DD2950" w:rsidRPr="00B14389" w:rsidRDefault="00DD2950" w:rsidP="0074189F">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DD2950" w:rsidRPr="00B14389" w:rsidRDefault="00DD2950" w:rsidP="0074189F">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1D0A7B" w:rsidRPr="001D0A7B" w:rsidRDefault="001D0A7B" w:rsidP="001D0A7B">
      <w:pPr>
        <w:pStyle w:val="BodyText"/>
        <w:tabs>
          <w:tab w:val="left" w:pos="180"/>
          <w:tab w:val="left" w:pos="360"/>
        </w:tabs>
        <w:rPr>
          <w:rFonts w:ascii="Arial" w:hAnsi="Arial" w:cs="Arial"/>
        </w:rPr>
      </w:pPr>
      <w:r>
        <w:rPr>
          <w:rFonts w:ascii="Arial" w:hAnsi="Arial" w:cs="Arial"/>
          <w:lang w:val="ro-RO"/>
        </w:rPr>
        <w:t xml:space="preserve">- </w:t>
      </w:r>
      <w:r w:rsidRPr="001D0A7B">
        <w:rPr>
          <w:rFonts w:ascii="Arial" w:hAnsi="Arial" w:cs="Arial"/>
        </w:rPr>
        <w:t>chestionarele privind inventarul anual de emisii în aer, completate cu datele necesare pentru calculul emisiilor, conform OM nr. 3299/2012 pentru aprobarea metodologiei de realizare şi raportare a inventarelor privind emisiile de poluanţi în atmosferă(cu modificările ulterioare)</w:t>
      </w:r>
      <w:r w:rsidRPr="001D0A7B">
        <w:rPr>
          <w:rFonts w:ascii="Arial" w:hAnsi="Arial" w:cs="Arial"/>
          <w:lang w:val="ro-RO"/>
        </w:rPr>
        <w:t>;</w:t>
      </w:r>
      <w:r w:rsidRPr="001D0A7B">
        <w:rPr>
          <w:rFonts w:ascii="Arial" w:hAnsi="Arial" w:cs="Arial"/>
        </w:rPr>
        <w:t xml:space="preserve"> </w:t>
      </w:r>
    </w:p>
    <w:p w:rsidR="001D0A7B" w:rsidRPr="001D0A7B" w:rsidRDefault="001D0A7B" w:rsidP="001D0A7B">
      <w:pPr>
        <w:pStyle w:val="BodyText"/>
        <w:tabs>
          <w:tab w:val="left" w:pos="180"/>
          <w:tab w:val="left" w:pos="360"/>
        </w:tabs>
        <w:rPr>
          <w:rFonts w:ascii="Arial" w:hAnsi="Arial" w:cs="Arial"/>
          <w:lang w:val="ro-RO"/>
        </w:rPr>
      </w:pPr>
      <w:r w:rsidRPr="001D0A7B">
        <w:rPr>
          <w:rFonts w:ascii="Arial" w:hAnsi="Arial" w:cs="Arial"/>
          <w:lang w:val="pt-BR"/>
        </w:rPr>
        <w:t>- datele privind gestiunea deşeurilor şi ambalajelor;</w:t>
      </w:r>
    </w:p>
    <w:p w:rsidR="001D0A7B" w:rsidRPr="00B14389" w:rsidRDefault="001D0A7B" w:rsidP="001D0A7B">
      <w:pPr>
        <w:spacing w:after="0" w:line="240" w:lineRule="auto"/>
        <w:jc w:val="both"/>
        <w:rPr>
          <w:rFonts w:ascii="Arial" w:hAnsi="Arial" w:cs="Arial"/>
          <w:sz w:val="24"/>
          <w:szCs w:val="24"/>
          <w:lang w:val="pt-BR"/>
        </w:rPr>
      </w:pPr>
      <w:r w:rsidRPr="001D0A7B">
        <w:rPr>
          <w:rFonts w:ascii="Arial" w:hAnsi="Arial" w:cs="Arial"/>
          <w:sz w:val="24"/>
          <w:szCs w:val="24"/>
          <w:lang w:val="pt-BR"/>
        </w:rPr>
        <w:t>- notificarea APM Suceava, GNM CJ Suceava și unităților administrativ-teritoriale referitoare la momentul/perioada de aplicare a dejecțiilor pe terenurile agricole, localizarea acestora, proprietarul terenului, mijloacele de administrare utilizate, alte informații relevante.</w:t>
      </w:r>
    </w:p>
    <w:p w:rsidR="00DD2950" w:rsidRPr="00B14389" w:rsidRDefault="00DD2950" w:rsidP="001D0A7B">
      <w:pPr>
        <w:pStyle w:val="BodyText"/>
        <w:tabs>
          <w:tab w:val="left" w:pos="180"/>
          <w:tab w:val="left" w:pos="360"/>
        </w:tabs>
        <w:rPr>
          <w:rFonts w:ascii="Arial" w:hAnsi="Arial" w:cs="Arial"/>
          <w:b/>
          <w:lang w:val="pt-BR"/>
        </w:rPr>
      </w:pPr>
      <w:r w:rsidRPr="00B14389">
        <w:rPr>
          <w:rFonts w:ascii="Arial" w:hAnsi="Arial" w:cs="Arial"/>
          <w:b/>
          <w:lang w:val="pt-BR"/>
        </w:rPr>
        <w:t xml:space="preserve"> </w:t>
      </w:r>
    </w:p>
    <w:p w:rsidR="00DD2950" w:rsidRDefault="00DD2950" w:rsidP="0074189F">
      <w:pPr>
        <w:spacing w:after="0"/>
        <w:jc w:val="both"/>
        <w:rPr>
          <w:rFonts w:ascii="Arial" w:hAnsi="Arial" w:cs="Arial"/>
          <w:b/>
          <w:sz w:val="24"/>
          <w:szCs w:val="24"/>
          <w:lang w:val="ro-RO"/>
        </w:rPr>
      </w:pPr>
      <w:r w:rsidRPr="00B14389">
        <w:rPr>
          <w:rFonts w:ascii="Arial" w:hAnsi="Arial" w:cs="Arial"/>
          <w:b/>
          <w:sz w:val="24"/>
          <w:szCs w:val="24"/>
          <w:lang w:val="ro-RO"/>
        </w:rPr>
        <w:t>14.6. Mod de raportare</w:t>
      </w:r>
    </w:p>
    <w:tbl>
      <w:tblPr>
        <w:tblW w:w="94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3"/>
        <w:gridCol w:w="3166"/>
        <w:gridCol w:w="1267"/>
        <w:gridCol w:w="1900"/>
        <w:gridCol w:w="2533"/>
      </w:tblGrid>
      <w:tr w:rsidR="00DD2950" w:rsidRPr="00E77C94" w:rsidTr="0074189F">
        <w:tc>
          <w:tcPr>
            <w:tcW w:w="633"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Nr. Crt.</w:t>
            </w:r>
          </w:p>
        </w:tc>
        <w:tc>
          <w:tcPr>
            <w:tcW w:w="3166"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Denumire raport</w:t>
            </w:r>
          </w:p>
        </w:tc>
        <w:tc>
          <w:tcPr>
            <w:tcW w:w="1267"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Frecvență de raportare</w:t>
            </w:r>
          </w:p>
        </w:tc>
        <w:tc>
          <w:tcPr>
            <w:tcW w:w="1900"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Perioada depunerii raportului</w:t>
            </w:r>
          </w:p>
        </w:tc>
        <w:tc>
          <w:tcPr>
            <w:tcW w:w="2533" w:type="dxa"/>
            <w:shd w:val="clear" w:color="auto" w:fill="C0C0C0"/>
            <w:vAlign w:val="center"/>
          </w:tcPr>
          <w:p w:rsidR="00DD2950" w:rsidRPr="00E77C94" w:rsidRDefault="00DD2950" w:rsidP="0074189F">
            <w:pPr>
              <w:spacing w:before="40" w:after="0" w:line="240" w:lineRule="auto"/>
              <w:jc w:val="center"/>
              <w:rPr>
                <w:rFonts w:ascii="Arial" w:hAnsi="Arial" w:cs="Arial"/>
                <w:b/>
                <w:sz w:val="20"/>
                <w:szCs w:val="24"/>
                <w:lang w:val="ro-RO"/>
              </w:rPr>
            </w:pPr>
            <w:r w:rsidRPr="00E77C94">
              <w:rPr>
                <w:rFonts w:ascii="Arial" w:hAnsi="Arial" w:cs="Arial"/>
                <w:b/>
                <w:sz w:val="20"/>
                <w:szCs w:val="24"/>
                <w:lang w:val="ro-RO"/>
              </w:rPr>
              <w:t>Acces aplicații SIM</w:t>
            </w:r>
          </w:p>
        </w:tc>
      </w:tr>
      <w:tr w:rsidR="00DD2950" w:rsidRPr="00E77C94" w:rsidTr="0074189F">
        <w:tc>
          <w:tcPr>
            <w:tcW w:w="633"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1</w:t>
            </w:r>
          </w:p>
        </w:tc>
        <w:tc>
          <w:tcPr>
            <w:tcW w:w="3166"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Statistica deseurilor: Chestionar 4: PRODDES – completat de producatorii de deseuri.</w:t>
            </w:r>
          </w:p>
        </w:tc>
        <w:tc>
          <w:tcPr>
            <w:tcW w:w="1267"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anual</w:t>
            </w:r>
          </w:p>
        </w:tc>
        <w:tc>
          <w:tcPr>
            <w:tcW w:w="1900"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1 februarie - 15 iunie</w:t>
            </w:r>
          </w:p>
        </w:tc>
        <w:tc>
          <w:tcPr>
            <w:tcW w:w="2533" w:type="dxa"/>
            <w:shd w:val="clear" w:color="auto" w:fill="auto"/>
          </w:tcPr>
          <w:p w:rsidR="00DD2950" w:rsidRPr="00E77C94" w:rsidRDefault="00DD2950" w:rsidP="0074189F">
            <w:pPr>
              <w:spacing w:before="40" w:after="0" w:line="240" w:lineRule="auto"/>
              <w:jc w:val="center"/>
              <w:rPr>
                <w:rFonts w:ascii="Arial" w:hAnsi="Arial" w:cs="Arial"/>
                <w:sz w:val="20"/>
                <w:szCs w:val="24"/>
                <w:lang w:val="ro-RO"/>
              </w:rPr>
            </w:pPr>
            <w:r w:rsidRPr="00E77C94">
              <w:rPr>
                <w:rFonts w:ascii="Arial" w:hAnsi="Arial" w:cs="Arial"/>
                <w:sz w:val="20"/>
                <w:szCs w:val="24"/>
                <w:lang w:val="ro-RO"/>
              </w:rPr>
              <w:t>Chestionar 4: PRODDES – completat de producatorii de deseuri.</w:t>
            </w:r>
          </w:p>
        </w:tc>
      </w:tr>
      <w:tr w:rsidR="00687C86" w:rsidRPr="00E77C94" w:rsidTr="0074189F">
        <w:tc>
          <w:tcPr>
            <w:tcW w:w="633" w:type="dxa"/>
            <w:shd w:val="clear" w:color="auto" w:fill="auto"/>
          </w:tcPr>
          <w:p w:rsidR="00687C86" w:rsidRPr="00E77C94" w:rsidRDefault="00687C86" w:rsidP="00425880">
            <w:pPr>
              <w:spacing w:before="40" w:after="0" w:line="240" w:lineRule="auto"/>
              <w:jc w:val="center"/>
              <w:rPr>
                <w:rFonts w:ascii="Arial" w:hAnsi="Arial" w:cs="Arial"/>
                <w:sz w:val="20"/>
                <w:szCs w:val="24"/>
                <w:lang w:val="ro-RO"/>
              </w:rPr>
            </w:pPr>
            <w:r>
              <w:rPr>
                <w:rFonts w:ascii="Arial" w:hAnsi="Arial" w:cs="Arial"/>
                <w:sz w:val="20"/>
                <w:szCs w:val="24"/>
                <w:lang w:val="ro-RO"/>
              </w:rPr>
              <w:t>2</w:t>
            </w:r>
          </w:p>
        </w:tc>
        <w:tc>
          <w:tcPr>
            <w:tcW w:w="3166"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Statistica deseurilor: Chestionar 5: TRAT – completat de operatorii care tratează deşeuri şi au în gestiune diferite instalaţii de tratarei</w:t>
            </w:r>
          </w:p>
        </w:tc>
        <w:tc>
          <w:tcPr>
            <w:tcW w:w="1267"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687C86" w:rsidRPr="006E0668" w:rsidRDefault="00687C86" w:rsidP="00425880">
            <w:pPr>
              <w:spacing w:before="40" w:after="0" w:line="240" w:lineRule="auto"/>
              <w:jc w:val="center"/>
              <w:rPr>
                <w:rFonts w:ascii="Arial" w:hAnsi="Arial" w:cs="Arial"/>
                <w:sz w:val="20"/>
                <w:szCs w:val="24"/>
                <w:lang w:val="ro-RO"/>
              </w:rPr>
            </w:pPr>
            <w:r w:rsidRPr="006E0668">
              <w:rPr>
                <w:rFonts w:ascii="Arial" w:hAnsi="Arial" w:cs="Arial"/>
                <w:sz w:val="20"/>
                <w:szCs w:val="24"/>
                <w:lang w:val="ro-RO"/>
              </w:rPr>
              <w:t>1 februarie - 15 iunie</w:t>
            </w:r>
          </w:p>
        </w:tc>
        <w:tc>
          <w:tcPr>
            <w:tcW w:w="2533" w:type="dxa"/>
            <w:shd w:val="clear" w:color="auto" w:fill="auto"/>
          </w:tcPr>
          <w:p w:rsidR="00687C86" w:rsidRPr="006E0668" w:rsidRDefault="00687C86" w:rsidP="00687C86">
            <w:pPr>
              <w:spacing w:before="40" w:after="0" w:line="240" w:lineRule="auto"/>
              <w:jc w:val="center"/>
              <w:rPr>
                <w:rFonts w:ascii="Arial" w:hAnsi="Arial" w:cs="Arial"/>
                <w:sz w:val="20"/>
                <w:szCs w:val="24"/>
                <w:lang w:val="ro-RO"/>
              </w:rPr>
            </w:pPr>
            <w:r w:rsidRPr="006E0668">
              <w:rPr>
                <w:rFonts w:ascii="Arial" w:hAnsi="Arial" w:cs="Arial"/>
                <w:sz w:val="20"/>
                <w:szCs w:val="24"/>
                <w:lang w:val="ro-RO"/>
              </w:rPr>
              <w:t>Chestionar 5: TRAT – completat de operatorii care tratează deşeuri şi au în gestiune diferite instalaţii de tratarei</w:t>
            </w:r>
          </w:p>
        </w:tc>
      </w:tr>
      <w:tr w:rsidR="00DD2950" w:rsidRPr="00E77C94" w:rsidTr="0074189F">
        <w:tc>
          <w:tcPr>
            <w:tcW w:w="633" w:type="dxa"/>
            <w:shd w:val="clear" w:color="auto" w:fill="auto"/>
          </w:tcPr>
          <w:p w:rsidR="00DD2950" w:rsidRPr="00E77C94" w:rsidRDefault="00687C86" w:rsidP="0074189F">
            <w:pPr>
              <w:spacing w:before="40" w:after="0" w:line="240" w:lineRule="auto"/>
              <w:jc w:val="center"/>
              <w:rPr>
                <w:rFonts w:ascii="Arial" w:hAnsi="Arial" w:cs="Arial"/>
                <w:sz w:val="20"/>
                <w:szCs w:val="24"/>
                <w:lang w:val="ro-RO"/>
              </w:rPr>
            </w:pPr>
            <w:r>
              <w:rPr>
                <w:rFonts w:ascii="Arial" w:hAnsi="Arial" w:cs="Arial"/>
                <w:sz w:val="20"/>
                <w:szCs w:val="24"/>
                <w:lang w:val="ro-RO"/>
              </w:rPr>
              <w:t>3</w:t>
            </w:r>
          </w:p>
        </w:tc>
        <w:tc>
          <w:tcPr>
            <w:tcW w:w="3166"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Raport privind conformarea instalatiei cu prevederile autorizatiei integrate de mediu -</w:t>
            </w:r>
            <w:r w:rsidRPr="006E0668">
              <w:rPr>
                <w:rFonts w:ascii="Arial" w:hAnsi="Arial" w:cs="Arial"/>
                <w:sz w:val="20"/>
                <w:szCs w:val="24"/>
                <w:lang w:val="ro-RO"/>
              </w:rPr>
              <w:lastRenderedPageBreak/>
              <w:t>Registrul IPPC</w:t>
            </w:r>
          </w:p>
        </w:tc>
        <w:tc>
          <w:tcPr>
            <w:tcW w:w="1267"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lastRenderedPageBreak/>
              <w:t>anual</w:t>
            </w:r>
          </w:p>
        </w:tc>
        <w:tc>
          <w:tcPr>
            <w:tcW w:w="1900"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Perioada 1aprilie - 30 mai pentru anul de raportare n-1</w:t>
            </w:r>
          </w:p>
        </w:tc>
        <w:tc>
          <w:tcPr>
            <w:tcW w:w="2533"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Registrul Integrat: IPPC</w:t>
            </w:r>
          </w:p>
          <w:p w:rsidR="006E0668" w:rsidRPr="006E0668" w:rsidRDefault="006E0668"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(actual IED)</w:t>
            </w:r>
          </w:p>
        </w:tc>
      </w:tr>
      <w:tr w:rsidR="00DD2950" w:rsidRPr="00E77C94" w:rsidTr="0074189F">
        <w:tc>
          <w:tcPr>
            <w:tcW w:w="633" w:type="dxa"/>
            <w:shd w:val="clear" w:color="auto" w:fill="auto"/>
          </w:tcPr>
          <w:p w:rsidR="00DD2950" w:rsidRPr="00E77C94" w:rsidRDefault="00687C86" w:rsidP="0074189F">
            <w:pPr>
              <w:spacing w:before="40" w:after="0" w:line="240" w:lineRule="auto"/>
              <w:jc w:val="center"/>
              <w:rPr>
                <w:rFonts w:ascii="Arial" w:hAnsi="Arial" w:cs="Arial"/>
                <w:sz w:val="20"/>
                <w:szCs w:val="24"/>
                <w:lang w:val="ro-RO"/>
              </w:rPr>
            </w:pPr>
            <w:r>
              <w:rPr>
                <w:rFonts w:ascii="Arial" w:hAnsi="Arial" w:cs="Arial"/>
                <w:sz w:val="20"/>
                <w:szCs w:val="24"/>
                <w:lang w:val="ro-RO"/>
              </w:rPr>
              <w:lastRenderedPageBreak/>
              <w:t>4</w:t>
            </w:r>
          </w:p>
        </w:tc>
        <w:tc>
          <w:tcPr>
            <w:tcW w:w="3166"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Raportul anual pentru Registrul European al Poluantilor Emisi si Transferati conform HG nr. 140/2008 - Registrul EPRTR</w:t>
            </w:r>
          </w:p>
        </w:tc>
        <w:tc>
          <w:tcPr>
            <w:tcW w:w="1267"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Perioada 1aprilie - 30 mai pentru anul de raportare n-1</w:t>
            </w:r>
          </w:p>
        </w:tc>
        <w:tc>
          <w:tcPr>
            <w:tcW w:w="2533" w:type="dxa"/>
            <w:shd w:val="clear" w:color="auto" w:fill="auto"/>
          </w:tcPr>
          <w:p w:rsidR="00DD2950" w:rsidRPr="006E0668" w:rsidRDefault="00DD2950" w:rsidP="0074189F">
            <w:pPr>
              <w:spacing w:before="40" w:after="0" w:line="240" w:lineRule="auto"/>
              <w:jc w:val="center"/>
              <w:rPr>
                <w:rFonts w:ascii="Arial" w:hAnsi="Arial" w:cs="Arial"/>
                <w:sz w:val="20"/>
                <w:szCs w:val="24"/>
                <w:lang w:val="ro-RO"/>
              </w:rPr>
            </w:pPr>
            <w:r w:rsidRPr="006E0668">
              <w:rPr>
                <w:rFonts w:ascii="Arial" w:hAnsi="Arial" w:cs="Arial"/>
                <w:sz w:val="20"/>
                <w:szCs w:val="24"/>
                <w:lang w:val="ro-RO"/>
              </w:rPr>
              <w:t>Registrul Integrat: EPRTR</w:t>
            </w:r>
          </w:p>
        </w:tc>
      </w:tr>
      <w:tr w:rsidR="006E0668" w:rsidRPr="00E77C94" w:rsidTr="0074189F">
        <w:tc>
          <w:tcPr>
            <w:tcW w:w="633" w:type="dxa"/>
            <w:shd w:val="clear" w:color="auto" w:fill="auto"/>
          </w:tcPr>
          <w:p w:rsidR="006E0668" w:rsidRPr="00E77C94" w:rsidRDefault="006E0668" w:rsidP="0074189F">
            <w:pPr>
              <w:spacing w:before="40" w:after="0" w:line="240" w:lineRule="auto"/>
              <w:jc w:val="center"/>
              <w:rPr>
                <w:rFonts w:ascii="Arial" w:hAnsi="Arial" w:cs="Arial"/>
                <w:sz w:val="20"/>
                <w:szCs w:val="24"/>
                <w:lang w:val="ro-RO"/>
              </w:rPr>
            </w:pPr>
            <w:r>
              <w:rPr>
                <w:rFonts w:ascii="Arial" w:hAnsi="Arial" w:cs="Arial"/>
                <w:sz w:val="20"/>
                <w:szCs w:val="24"/>
                <w:lang w:val="ro-RO"/>
              </w:rPr>
              <w:t>5</w:t>
            </w:r>
          </w:p>
        </w:tc>
        <w:tc>
          <w:tcPr>
            <w:tcW w:w="3166"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Raportare inventar local de emisii in conformitate cu Ordinul 3.299/2012.</w:t>
            </w:r>
          </w:p>
        </w:tc>
        <w:tc>
          <w:tcPr>
            <w:tcW w:w="1267"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anual</w:t>
            </w:r>
          </w:p>
        </w:tc>
        <w:tc>
          <w:tcPr>
            <w:tcW w:w="1900"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15 ianuarie-15 martie</w:t>
            </w:r>
          </w:p>
        </w:tc>
        <w:tc>
          <w:tcPr>
            <w:tcW w:w="2533" w:type="dxa"/>
            <w:shd w:val="clear" w:color="auto" w:fill="auto"/>
          </w:tcPr>
          <w:p w:rsidR="006E0668" w:rsidRPr="006E0668" w:rsidRDefault="006E0668" w:rsidP="00C951B8">
            <w:pPr>
              <w:spacing w:before="40" w:after="0" w:line="240" w:lineRule="auto"/>
              <w:jc w:val="center"/>
              <w:rPr>
                <w:rFonts w:ascii="Arial" w:hAnsi="Arial" w:cs="Arial"/>
                <w:sz w:val="20"/>
                <w:szCs w:val="24"/>
                <w:lang w:val="ro-RO"/>
              </w:rPr>
            </w:pPr>
            <w:r w:rsidRPr="006E0668">
              <w:rPr>
                <w:rFonts w:ascii="Arial" w:hAnsi="Arial" w:cs="Arial"/>
                <w:sz w:val="20"/>
                <w:szCs w:val="24"/>
                <w:lang w:val="ro-RO"/>
              </w:rPr>
              <w:t>Inventare locale de emisii – F2</w:t>
            </w:r>
          </w:p>
        </w:tc>
      </w:tr>
    </w:tbl>
    <w:p w:rsidR="00DD2950" w:rsidRPr="00B14389" w:rsidRDefault="00DD2950" w:rsidP="0074189F">
      <w:pPr>
        <w:spacing w:after="0" w:line="240" w:lineRule="auto"/>
        <w:jc w:val="both"/>
        <w:rPr>
          <w:rFonts w:ascii="Arial" w:hAnsi="Arial" w:cs="Arial"/>
          <w:b/>
          <w:sz w:val="24"/>
          <w:szCs w:val="24"/>
          <w:lang w:val="ro-RO"/>
        </w:rPr>
      </w:pPr>
    </w:p>
    <w:p w:rsidR="00DD2950" w:rsidRDefault="00DD2950" w:rsidP="0074189F">
      <w:pPr>
        <w:keepNext/>
        <w:spacing w:before="240" w:after="0" w:line="240" w:lineRule="auto"/>
        <w:jc w:val="both"/>
        <w:outlineLvl w:val="1"/>
        <w:rPr>
          <w:rFonts w:ascii="Arial" w:hAnsi="Arial" w:cs="Arial"/>
          <w:b/>
          <w:bCs/>
          <w:sz w:val="24"/>
          <w:szCs w:val="24"/>
        </w:rPr>
      </w:pPr>
      <w:r w:rsidRPr="00A56025">
        <w:rPr>
          <w:rFonts w:ascii="Arial" w:hAnsi="Arial" w:cs="Arial"/>
          <w:b/>
          <w:bCs/>
          <w:sz w:val="24"/>
          <w:szCs w:val="24"/>
        </w:rPr>
        <w:t xml:space="preserve">14.7. Raportari </w:t>
      </w:r>
      <w:r>
        <w:rPr>
          <w:rFonts w:ascii="Arial" w:hAnsi="Arial" w:cs="Arial"/>
          <w:b/>
          <w:bCs/>
          <w:sz w:val="24"/>
          <w:szCs w:val="24"/>
        </w:rPr>
        <w:t>singulare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705"/>
        <w:gridCol w:w="2264"/>
        <w:gridCol w:w="2121"/>
        <w:gridCol w:w="1804"/>
      </w:tblGrid>
      <w:tr w:rsidR="00DD2950" w:rsidRPr="000A348A" w:rsidTr="0074189F">
        <w:trPr>
          <w:tblHeader/>
          <w:jc w:val="center"/>
        </w:trPr>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Nr.</w:t>
            </w:r>
          </w:p>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crt.</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Tipul raport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Data depunerii</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Autoritatea de mediu la care se depune documentul</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2950" w:rsidRPr="006E0668" w:rsidRDefault="00DD2950" w:rsidP="000E1C01">
            <w:pPr>
              <w:spacing w:beforeLines="20" w:afterLines="20" w:line="240" w:lineRule="auto"/>
              <w:jc w:val="center"/>
              <w:rPr>
                <w:rFonts w:ascii="Arial" w:hAnsi="Arial" w:cs="Arial"/>
                <w:b/>
                <w:sz w:val="20"/>
                <w:szCs w:val="20"/>
              </w:rPr>
            </w:pPr>
            <w:r w:rsidRPr="006E0668">
              <w:rPr>
                <w:rFonts w:ascii="Arial" w:hAnsi="Arial" w:cs="Arial"/>
                <w:b/>
                <w:sz w:val="20"/>
                <w:szCs w:val="20"/>
              </w:rPr>
              <w:t>Observaţii</w:t>
            </w:r>
          </w:p>
        </w:tc>
      </w:tr>
      <w:tr w:rsidR="00DD2950" w:rsidRPr="000A348A" w:rsidTr="0074189F">
        <w:trPr>
          <w:jc w:val="center"/>
        </w:trPr>
        <w:tc>
          <w:tcPr>
            <w:tcW w:w="65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1.</w:t>
            </w:r>
          </w:p>
        </w:tc>
        <w:tc>
          <w:tcPr>
            <w:tcW w:w="270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it-IT"/>
              </w:rPr>
              <w:t>Notificare privind opririle şi pornirile planificate ale instalaţiilor</w:t>
            </w:r>
            <w:r w:rsidR="006E0668" w:rsidRPr="006E0668">
              <w:rPr>
                <w:rFonts w:ascii="Arial" w:hAnsi="Arial" w:cs="Arial"/>
                <w:sz w:val="20"/>
                <w:szCs w:val="20"/>
                <w:lang w:val="it-IT"/>
              </w:rPr>
              <w:t xml:space="preserve"> (popularea/depopularea halelor)</w:t>
            </w:r>
          </w:p>
        </w:tc>
        <w:tc>
          <w:tcPr>
            <w:tcW w:w="2264"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Cu 48 de ore înainte de oprirea/pornirea instalaţiei</w:t>
            </w:r>
          </w:p>
        </w:tc>
        <w:tc>
          <w:tcPr>
            <w:tcW w:w="2121"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pt-BR"/>
              </w:rPr>
              <w:t>GNM CJ Suceava</w:t>
            </w:r>
          </w:p>
        </w:tc>
        <w:tc>
          <w:tcPr>
            <w:tcW w:w="1804" w:type="dxa"/>
            <w:tcBorders>
              <w:top w:val="single" w:sz="4" w:space="0" w:color="auto"/>
              <w:left w:val="single" w:sz="4" w:space="0" w:color="auto"/>
              <w:bottom w:val="single" w:sz="4" w:space="0" w:color="auto"/>
              <w:right w:val="single" w:sz="4" w:space="0" w:color="auto"/>
            </w:tcBorders>
          </w:tcPr>
          <w:p w:rsidR="00DD2950" w:rsidRPr="006E0668" w:rsidRDefault="00DD2950" w:rsidP="000E1C01">
            <w:pPr>
              <w:spacing w:beforeLines="20" w:afterLines="20"/>
              <w:rPr>
                <w:rFonts w:ascii="Arial" w:hAnsi="Arial" w:cs="Arial"/>
                <w:sz w:val="20"/>
                <w:szCs w:val="20"/>
              </w:rPr>
            </w:pPr>
          </w:p>
        </w:tc>
      </w:tr>
      <w:tr w:rsidR="00DD2950" w:rsidRPr="000A348A" w:rsidTr="0074189F">
        <w:trPr>
          <w:jc w:val="center"/>
        </w:trPr>
        <w:tc>
          <w:tcPr>
            <w:tcW w:w="65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2.</w:t>
            </w:r>
          </w:p>
        </w:tc>
        <w:tc>
          <w:tcPr>
            <w:tcW w:w="270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it-IT"/>
              </w:rPr>
              <w:t>Notificare privind opririle în caz de poluări accidentale</w:t>
            </w:r>
          </w:p>
        </w:tc>
        <w:tc>
          <w:tcPr>
            <w:tcW w:w="2264"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În cel mai scurt timp de la producere.</w:t>
            </w:r>
          </w:p>
        </w:tc>
        <w:tc>
          <w:tcPr>
            <w:tcW w:w="2121"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pt-BR"/>
              </w:rPr>
              <w:t xml:space="preserve">GNM CJ Suceava </w:t>
            </w:r>
          </w:p>
        </w:tc>
        <w:tc>
          <w:tcPr>
            <w:tcW w:w="1804"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pt-BR"/>
              </w:rPr>
              <w:t>Se includ şi în Raportul anual de mediu</w:t>
            </w:r>
          </w:p>
        </w:tc>
      </w:tr>
      <w:tr w:rsidR="00DD2950" w:rsidRPr="000A348A" w:rsidTr="0074189F">
        <w:trPr>
          <w:jc w:val="center"/>
        </w:trPr>
        <w:tc>
          <w:tcPr>
            <w:tcW w:w="65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3</w:t>
            </w:r>
          </w:p>
        </w:tc>
        <w:tc>
          <w:tcPr>
            <w:tcW w:w="2705"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lang w:val="it-IT"/>
              </w:rPr>
            </w:pPr>
            <w:r w:rsidRPr="006E0668">
              <w:rPr>
                <w:rFonts w:ascii="Arial" w:hAnsi="Arial" w:cs="Arial"/>
                <w:sz w:val="20"/>
                <w:szCs w:val="20"/>
                <w:lang w:val="it-IT"/>
              </w:rPr>
              <w:t>Notificare în cazul apariţiei situaţiilor speciale (inundatii, calamitati, intreruperea aprovizionarii cu utilitati etc)</w:t>
            </w:r>
          </w:p>
        </w:tc>
        <w:tc>
          <w:tcPr>
            <w:tcW w:w="2264"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În maxim 2 h de la apariţie</w:t>
            </w:r>
          </w:p>
        </w:tc>
        <w:tc>
          <w:tcPr>
            <w:tcW w:w="2121"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lang w:val="pt-BR"/>
              </w:rPr>
            </w:pPr>
            <w:r w:rsidRPr="006E0668">
              <w:rPr>
                <w:rFonts w:ascii="Arial" w:hAnsi="Arial" w:cs="Arial"/>
                <w:sz w:val="20"/>
                <w:szCs w:val="20"/>
                <w:lang w:val="pt-BR"/>
              </w:rPr>
              <w:t>APM Suceava</w:t>
            </w:r>
          </w:p>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lang w:val="pt-BR"/>
              </w:rPr>
              <w:t>GNM CJ Suceava</w:t>
            </w:r>
          </w:p>
        </w:tc>
        <w:tc>
          <w:tcPr>
            <w:tcW w:w="1804" w:type="dxa"/>
            <w:tcBorders>
              <w:top w:val="single" w:sz="4" w:space="0" w:color="auto"/>
              <w:left w:val="single" w:sz="4" w:space="0" w:color="auto"/>
              <w:bottom w:val="single" w:sz="4" w:space="0" w:color="auto"/>
              <w:right w:val="single" w:sz="4" w:space="0" w:color="auto"/>
            </w:tcBorders>
            <w:hideMark/>
          </w:tcPr>
          <w:p w:rsidR="00DD2950" w:rsidRPr="006E0668" w:rsidRDefault="00DD2950" w:rsidP="000E1C01">
            <w:pPr>
              <w:spacing w:beforeLines="20" w:afterLines="20"/>
              <w:rPr>
                <w:rFonts w:ascii="Arial" w:hAnsi="Arial" w:cs="Arial"/>
                <w:sz w:val="20"/>
                <w:szCs w:val="20"/>
              </w:rPr>
            </w:pPr>
            <w:r w:rsidRPr="006E0668">
              <w:rPr>
                <w:rFonts w:ascii="Arial" w:hAnsi="Arial" w:cs="Arial"/>
                <w:sz w:val="20"/>
                <w:szCs w:val="20"/>
              </w:rPr>
              <w:t>Se va anunţa telefonic şi fax imediat ce apar</w:t>
            </w:r>
          </w:p>
        </w:tc>
      </w:tr>
    </w:tbl>
    <w:p w:rsidR="00DD2950" w:rsidRDefault="00DD2950" w:rsidP="0074189F">
      <w:pPr>
        <w:spacing w:after="0"/>
        <w:jc w:val="both"/>
        <w:rPr>
          <w:rFonts w:ascii="Times New Roman" w:hAnsi="Times New Roman"/>
          <w:i/>
          <w:sz w:val="20"/>
          <w:szCs w:val="20"/>
          <w:lang w:val="ro-RO"/>
        </w:rPr>
      </w:pPr>
    </w:p>
    <w:p w:rsidR="00DD2950" w:rsidRDefault="00DD2950" w:rsidP="00A07AF2">
      <w:pPr>
        <w:pStyle w:val="Heading1"/>
      </w:pPr>
      <w:r>
        <w:t xml:space="preserve">15. </w:t>
      </w:r>
      <w:r w:rsidRPr="00083916">
        <w:t xml:space="preserve">OBLIGAŢIILE </w:t>
      </w:r>
      <w:r>
        <w:t>OPERATOR</w:t>
      </w:r>
      <w:r w:rsidRPr="00083916">
        <w:t>ULUI</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Obligaţiile de bază ale operatorului privind exploatarea instalaţiei, conform Legii 278/2013 privind emisiile industriale,</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DD2950" w:rsidRPr="00083916" w:rsidRDefault="00DD2950" w:rsidP="00165DFF">
      <w:pPr>
        <w:numPr>
          <w:ilvl w:val="0"/>
          <w:numId w:val="14"/>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DD2950" w:rsidRPr="00083916" w:rsidRDefault="00DD2950" w:rsidP="0074189F">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DD2950" w:rsidRPr="00083916" w:rsidRDefault="00DD2950" w:rsidP="0074189F">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DD2950" w:rsidRPr="00083916" w:rsidRDefault="00DD2950" w:rsidP="0074189F">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lastRenderedPageBreak/>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DD2950" w:rsidRPr="00083916" w:rsidRDefault="00DD2950" w:rsidP="0074189F">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w:t>
      </w:r>
      <w:r w:rsidRPr="00083916">
        <w:rPr>
          <w:rFonts w:ascii="Arial" w:eastAsia="Times New Roman" w:hAnsi="Arial" w:cs="Arial"/>
          <w:sz w:val="24"/>
          <w:szCs w:val="24"/>
          <w:lang w:val="ro-RO"/>
        </w:rPr>
        <w:t>:</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DD2950" w:rsidRPr="00083916" w:rsidRDefault="00DD2950" w:rsidP="0074189F">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r>
        <w:rPr>
          <w:rFonts w:ascii="Arial" w:eastAsia="Times New Roman" w:hAnsi="Arial" w:cs="Arial"/>
          <w:sz w:val="24"/>
          <w:szCs w:val="24"/>
          <w:lang w:val="ro-RO"/>
        </w:rPr>
        <w:t>Suceava</w:t>
      </w:r>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DD2950" w:rsidRPr="00083916" w:rsidRDefault="00DD2950" w:rsidP="0074189F">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DD2950" w:rsidRPr="00083916" w:rsidRDefault="00DD2950" w:rsidP="0074189F">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DD2950" w:rsidRPr="00083916" w:rsidRDefault="00DD2950" w:rsidP="0074189F">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DD2950" w:rsidRPr="00083916" w:rsidRDefault="00DD2950" w:rsidP="0074189F">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DD2950" w:rsidRPr="00083916" w:rsidRDefault="00DD2950" w:rsidP="0074189F">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DD2950" w:rsidRPr="00083916" w:rsidRDefault="00DD2950" w:rsidP="0074189F">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r>
        <w:rPr>
          <w:rFonts w:ascii="Arial" w:eastAsia="Times New Roman" w:hAnsi="Arial" w:cs="Arial"/>
          <w:sz w:val="24"/>
          <w:szCs w:val="24"/>
          <w:lang w:val="ro-RO"/>
        </w:rPr>
        <w:t xml:space="preserve">ABA </w:t>
      </w:r>
      <w:r w:rsidRPr="00782BC4">
        <w:rPr>
          <w:rFonts w:ascii="Arial" w:eastAsia="Times New Roman" w:hAnsi="Arial" w:cs="Arial"/>
          <w:sz w:val="24"/>
          <w:szCs w:val="24"/>
          <w:lang w:val="ro-RO"/>
        </w:rPr>
        <w:t>Siret Bacău</w:t>
      </w:r>
      <w:r w:rsidRPr="00083916">
        <w:rPr>
          <w:rFonts w:ascii="Arial" w:eastAsia="Times New Roman" w:hAnsi="Arial" w:cs="Arial"/>
          <w:sz w:val="24"/>
          <w:szCs w:val="24"/>
          <w:lang w:val="ro-RO"/>
        </w:rPr>
        <w:t xml:space="preserve">; </w:t>
      </w:r>
    </w:p>
    <w:p w:rsidR="006E0668" w:rsidRDefault="00DD2950" w:rsidP="006E0668">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r>
        <w:rPr>
          <w:rFonts w:ascii="Arial" w:eastAsia="Times New Roman" w:hAnsi="Arial" w:cs="Arial"/>
          <w:sz w:val="24"/>
          <w:szCs w:val="24"/>
          <w:lang w:val="ro-RO"/>
        </w:rPr>
        <w:t>„Bucovina” Suceava</w:t>
      </w:r>
      <w:r w:rsidRPr="00083916">
        <w:rPr>
          <w:rFonts w:ascii="Arial" w:eastAsia="Times New Roman" w:hAnsi="Arial" w:cs="Arial"/>
          <w:sz w:val="24"/>
          <w:szCs w:val="24"/>
          <w:lang w:val="ro-RO"/>
        </w:rPr>
        <w:t>;</w:t>
      </w:r>
    </w:p>
    <w:p w:rsidR="00DD2950" w:rsidRPr="00083916" w:rsidRDefault="006E0668" w:rsidP="006E0668">
      <w:pPr>
        <w:tabs>
          <w:tab w:val="left" w:pos="180"/>
          <w:tab w:val="left" w:pos="360"/>
        </w:tabs>
        <w:spacing w:after="0" w:line="240" w:lineRule="auto"/>
        <w:ind w:left="567" w:hanging="142"/>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DD2950"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DD2950" w:rsidRPr="00083916" w:rsidRDefault="00DD2950" w:rsidP="0074189F">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DD2950" w:rsidRPr="00083916" w:rsidRDefault="00DD2950" w:rsidP="0074189F">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DD2950" w:rsidRPr="00083916" w:rsidRDefault="00DD2950" w:rsidP="0074189F">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DD2950" w:rsidRPr="00083916" w:rsidRDefault="00DD2950" w:rsidP="0074189F">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DD2950" w:rsidRPr="00083916" w:rsidRDefault="00DD2950" w:rsidP="0074189F">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prevederile OUG 195/2005 privind protecţia mediului, aprobată şi modificată prin Legea 265/2006, modificată şi completată de OUG 164/2008</w:t>
      </w:r>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S.C. TAGRO GRUP S.R.L.</w:t>
      </w:r>
      <w:r w:rsidRPr="00083916">
        <w:rPr>
          <w:rFonts w:ascii="Arial" w:eastAsia="Times New Roman" w:hAnsi="Arial" w:cs="Arial"/>
          <w:sz w:val="24"/>
          <w:szCs w:val="24"/>
          <w:lang w:val="ro-RO"/>
        </w:rPr>
        <w:t xml:space="preserve">, prin persoana desemnată cu atribuţii în </w:t>
      </w:r>
      <w:r w:rsidRPr="00083916">
        <w:rPr>
          <w:rFonts w:ascii="Arial" w:eastAsia="Times New Roman" w:hAnsi="Arial" w:cs="Arial"/>
          <w:sz w:val="24"/>
          <w:szCs w:val="24"/>
          <w:lang w:val="ro-RO"/>
        </w:rPr>
        <w:lastRenderedPageBreak/>
        <w:t xml:space="preserve">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DD2950" w:rsidRPr="00083916" w:rsidRDefault="00DD2950" w:rsidP="0074189F">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DD2950" w:rsidRPr="00083916" w:rsidRDefault="00DD2950" w:rsidP="0074189F">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p>
    <w:p w:rsidR="00DD2950" w:rsidRPr="00083916" w:rsidRDefault="00DD2950" w:rsidP="0074189F">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 xml:space="preserve">pentru a putea fi consultate, datele referitoare la emisiile provenite de la instalaţii, la sediul ACPM sau/şi la sediul administraţiei locale în a cărei rază se află instalaţia, conformart. 53 din Ord. 818/2003  pentru aprobarea procedurii de emitere a autorizaţiei integrate de mediu. </w:t>
      </w:r>
    </w:p>
    <w:p w:rsidR="00DD2950" w:rsidRPr="00083916" w:rsidRDefault="00DD2950" w:rsidP="0074189F">
      <w:pPr>
        <w:spacing w:after="0" w:line="240" w:lineRule="auto"/>
        <w:jc w:val="both"/>
        <w:rPr>
          <w:rFonts w:ascii="Arial" w:hAnsi="Arial" w:cs="Arial"/>
          <w:sz w:val="24"/>
          <w:szCs w:val="24"/>
          <w:lang w:val="ro-RO"/>
        </w:rPr>
      </w:pPr>
    </w:p>
    <w:p w:rsidR="00DD2950" w:rsidRDefault="00DD2950" w:rsidP="00A07AF2">
      <w:pPr>
        <w:pStyle w:val="Heading1"/>
      </w:pPr>
      <w:r>
        <w:t xml:space="preserve">16. </w:t>
      </w:r>
      <w:r w:rsidRPr="00083916">
        <w:t>MANAGEMENTUL ÎNCHID</w:t>
      </w:r>
      <w:r>
        <w:t xml:space="preserve">ERII INSTALAŢIEI, MANAGEMENTUL </w:t>
      </w:r>
      <w:r w:rsidRPr="00083916">
        <w:t>REZIDUURILOR</w:t>
      </w:r>
    </w:p>
    <w:p w:rsidR="00C951B8" w:rsidRDefault="00C951B8" w:rsidP="0074189F">
      <w:pPr>
        <w:tabs>
          <w:tab w:val="left" w:pos="360"/>
          <w:tab w:val="left" w:pos="720"/>
          <w:tab w:val="left" w:pos="1800"/>
        </w:tabs>
        <w:spacing w:after="0" w:line="240" w:lineRule="auto"/>
        <w:jc w:val="both"/>
        <w:rPr>
          <w:rFonts w:ascii="Arial" w:hAnsi="Arial" w:cs="Arial"/>
          <w:b/>
          <w:bCs/>
          <w:sz w:val="24"/>
          <w:szCs w:val="24"/>
          <w:lang w:val="ro-RO"/>
        </w:rPr>
      </w:pP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DD2950" w:rsidRPr="00083916" w:rsidRDefault="00DD2950" w:rsidP="0074189F">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DD2950" w:rsidRPr="00083916" w:rsidRDefault="00DD2950" w:rsidP="0074189F">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DD2950" w:rsidRPr="00083916" w:rsidRDefault="00DD2950" w:rsidP="0074189F">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lastRenderedPageBreak/>
        <w:t>- măsuri de eliminare şi acolo unde este cazul, spălare a conductelor şi a rezervoarelor şi golirea completă de conţinutul potenţial periculos;</w:t>
      </w:r>
    </w:p>
    <w:p w:rsidR="00DD2950" w:rsidRPr="00083916" w:rsidRDefault="00DD2950" w:rsidP="0074189F">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DD2950" w:rsidRPr="00083916" w:rsidRDefault="00DD2950" w:rsidP="0074189F">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DD2950" w:rsidRPr="00083916" w:rsidRDefault="00DD2950" w:rsidP="0074189F">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DD2950" w:rsidRPr="00083916" w:rsidRDefault="00DD2950" w:rsidP="0074189F">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DD2950" w:rsidRPr="00083916" w:rsidRDefault="00DD2950" w:rsidP="0074189F">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DD2950" w:rsidRDefault="00DD2950" w:rsidP="0074189F">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DD2950" w:rsidRPr="00F05220" w:rsidRDefault="00DD2950" w:rsidP="0074189F">
      <w:pPr>
        <w:spacing w:after="0" w:line="240" w:lineRule="auto"/>
        <w:jc w:val="both"/>
        <w:rPr>
          <w:rFonts w:ascii="Arial" w:hAnsi="Arial" w:cs="Arial"/>
          <w:b/>
          <w:bCs/>
          <w:color w:val="FF0000"/>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Pr>
          <w:rFonts w:ascii="Arial" w:hAnsi="Arial" w:cs="Arial"/>
          <w:b/>
          <w:bCs/>
          <w:sz w:val="24"/>
          <w:szCs w:val="24"/>
          <w:lang w:val="ro-RO"/>
        </w:rPr>
        <w:t>Suceava</w:t>
      </w:r>
      <w:r w:rsidR="0049578B">
        <w:rPr>
          <w:rFonts w:ascii="Arial" w:hAnsi="Arial" w:cs="Arial"/>
          <w:b/>
          <w:bCs/>
          <w:sz w:val="24"/>
          <w:szCs w:val="24"/>
          <w:lang w:val="ro-RO"/>
        </w:rPr>
        <w:t>.</w:t>
      </w:r>
    </w:p>
    <w:p w:rsidR="00DD2950" w:rsidRDefault="00DD2950" w:rsidP="0074189F">
      <w:pPr>
        <w:spacing w:after="0" w:line="240" w:lineRule="auto"/>
        <w:jc w:val="both"/>
        <w:rPr>
          <w:rFonts w:ascii="Arial" w:hAnsi="Arial" w:cs="Arial"/>
          <w:b/>
          <w:bCs/>
          <w:sz w:val="24"/>
          <w:szCs w:val="24"/>
          <w:lang w:val="ro-RO"/>
        </w:rPr>
      </w:pPr>
    </w:p>
    <w:p w:rsidR="00DD2950" w:rsidRDefault="00DD2950" w:rsidP="0074189F">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Litigiile generate de emiterea, revizuirea, suspendarea sau anularea prezentei autorizatii se solutioneaza de instantele de contencios administrativ competente, potrivit  Legeii 554/2004 privind contenciosul administrativ cu modificarile si completarile ulterioare.</w:t>
      </w:r>
    </w:p>
    <w:p w:rsidR="00DD2950" w:rsidRPr="00083916" w:rsidRDefault="00DD2950" w:rsidP="0074189F">
      <w:pPr>
        <w:spacing w:after="0" w:line="240" w:lineRule="auto"/>
        <w:ind w:firstLine="708"/>
        <w:jc w:val="both"/>
        <w:rPr>
          <w:rFonts w:ascii="Arial" w:hAnsi="Arial" w:cs="Arial"/>
          <w:b/>
          <w:bCs/>
          <w:sz w:val="24"/>
          <w:szCs w:val="24"/>
          <w:lang w:val="ro-RO"/>
        </w:rPr>
      </w:pPr>
    </w:p>
    <w:p w:rsidR="00DD2950" w:rsidRPr="00851033" w:rsidRDefault="00DD2950" w:rsidP="0074189F">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r>
        <w:rPr>
          <w:rFonts w:ascii="Arial" w:hAnsi="Arial" w:cs="Arial"/>
          <w:b/>
          <w:sz w:val="24"/>
          <w:szCs w:val="24"/>
          <w:lang w:val="ro-RO"/>
        </w:rPr>
        <w:t>3</w:t>
      </w:r>
      <w:r w:rsidRPr="00851033">
        <w:rPr>
          <w:rFonts w:ascii="Arial" w:hAnsi="Arial" w:cs="Arial"/>
          <w:b/>
          <w:sz w:val="24"/>
          <w:szCs w:val="24"/>
          <w:lang w:val="ro-RO"/>
        </w:rPr>
        <w:t xml:space="preserve"> exemplare, fiecare exemplar având un număr</w:t>
      </w:r>
      <w:r w:rsidR="000654F1">
        <w:rPr>
          <w:rFonts w:ascii="Arial" w:hAnsi="Arial" w:cs="Arial"/>
          <w:b/>
          <w:sz w:val="24"/>
          <w:szCs w:val="24"/>
          <w:lang w:val="ro-RO"/>
        </w:rPr>
        <w:t xml:space="preserve">  </w:t>
      </w:r>
      <w:r w:rsidR="00D609FF">
        <w:rPr>
          <w:rFonts w:ascii="Arial" w:hAnsi="Arial" w:cs="Arial"/>
          <w:b/>
          <w:color w:val="4F81BD" w:themeColor="accent1"/>
          <w:sz w:val="24"/>
          <w:szCs w:val="24"/>
          <w:lang w:val="ro-RO"/>
        </w:rPr>
        <w:t>6</w:t>
      </w:r>
      <w:r w:rsidR="000E1C01">
        <w:rPr>
          <w:rFonts w:ascii="Arial" w:hAnsi="Arial" w:cs="Arial"/>
          <w:b/>
          <w:color w:val="4F81BD" w:themeColor="accent1"/>
          <w:sz w:val="24"/>
          <w:szCs w:val="24"/>
          <w:lang w:val="ro-RO"/>
        </w:rPr>
        <w:t>8</w:t>
      </w:r>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A72A87" w:rsidRDefault="00A72A87" w:rsidP="0074189F">
      <w:pPr>
        <w:spacing w:after="0" w:line="240" w:lineRule="auto"/>
        <w:jc w:val="center"/>
        <w:rPr>
          <w:rFonts w:ascii="Arial" w:hAnsi="Arial" w:cs="Arial"/>
          <w:b/>
          <w:sz w:val="24"/>
          <w:szCs w:val="24"/>
          <w:lang w:val="ro-RO"/>
        </w:rPr>
      </w:pPr>
    </w:p>
    <w:p w:rsidR="00DD2950" w:rsidRPr="00F05220" w:rsidRDefault="00DD2950" w:rsidP="0074189F">
      <w:pPr>
        <w:spacing w:after="0" w:line="240" w:lineRule="auto"/>
        <w:jc w:val="center"/>
        <w:rPr>
          <w:rFonts w:ascii="Arial" w:hAnsi="Arial" w:cs="Arial"/>
          <w:b/>
          <w:sz w:val="24"/>
          <w:szCs w:val="24"/>
          <w:lang w:val="ro-RO"/>
        </w:rPr>
      </w:pPr>
      <w:r w:rsidRPr="00F05220">
        <w:rPr>
          <w:rFonts w:ascii="Arial" w:hAnsi="Arial" w:cs="Arial"/>
          <w:b/>
          <w:sz w:val="24"/>
          <w:szCs w:val="24"/>
          <w:lang w:val="ro-RO"/>
        </w:rPr>
        <w:t>DIRECTOR   EXECUTIV,</w:t>
      </w:r>
    </w:p>
    <w:p w:rsidR="00DD2950" w:rsidRPr="00F05220" w:rsidRDefault="000E1C01" w:rsidP="0074189F">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DD2950" w:rsidRDefault="00DD2950" w:rsidP="0074189F">
      <w:pPr>
        <w:spacing w:after="0" w:line="240" w:lineRule="auto"/>
        <w:jc w:val="both"/>
        <w:rPr>
          <w:rFonts w:ascii="Arial" w:hAnsi="Arial" w:cs="Arial"/>
          <w:b/>
          <w:sz w:val="24"/>
          <w:szCs w:val="24"/>
          <w:lang w:val="ro-RO"/>
        </w:rPr>
      </w:pPr>
    </w:p>
    <w:p w:rsidR="000654F1" w:rsidRDefault="000654F1" w:rsidP="0074189F">
      <w:pPr>
        <w:spacing w:after="0" w:line="240" w:lineRule="auto"/>
        <w:jc w:val="both"/>
        <w:rPr>
          <w:rFonts w:ascii="Arial" w:hAnsi="Arial" w:cs="Arial"/>
          <w:b/>
          <w:sz w:val="24"/>
          <w:szCs w:val="24"/>
          <w:lang w:val="ro-RO"/>
        </w:rPr>
      </w:pPr>
    </w:p>
    <w:p w:rsidR="000654F1" w:rsidRDefault="000654F1" w:rsidP="0074189F">
      <w:pPr>
        <w:spacing w:after="0" w:line="240" w:lineRule="auto"/>
        <w:jc w:val="both"/>
        <w:rPr>
          <w:rFonts w:ascii="Arial" w:hAnsi="Arial" w:cs="Arial"/>
          <w:b/>
          <w:sz w:val="24"/>
          <w:szCs w:val="24"/>
          <w:lang w:val="ro-RO"/>
        </w:rPr>
      </w:pPr>
    </w:p>
    <w:p w:rsidR="000654F1" w:rsidRDefault="000654F1" w:rsidP="000654F1">
      <w:pPr>
        <w:spacing w:after="0" w:line="240" w:lineRule="auto"/>
        <w:jc w:val="both"/>
        <w:rPr>
          <w:rFonts w:ascii="Arial" w:hAnsi="Arial" w:cs="Arial"/>
          <w:b/>
          <w:sz w:val="24"/>
          <w:szCs w:val="24"/>
          <w:lang w:val="ro-RO"/>
        </w:rPr>
        <w:sectPr w:rsidR="000654F1" w:rsidSect="00C951B8">
          <w:headerReference w:type="default" r:id="rId8"/>
          <w:footerReference w:type="default" r:id="rId9"/>
          <w:headerReference w:type="first" r:id="rId10"/>
          <w:footerReference w:type="first" r:id="rId11"/>
          <w:pgSz w:w="11907" w:h="16839" w:code="9"/>
          <w:pgMar w:top="851" w:right="1247" w:bottom="851" w:left="1247" w:header="0" w:footer="284" w:gutter="0"/>
          <w:cols w:space="720"/>
          <w:titlePg/>
          <w:docGrid w:linePitch="360"/>
        </w:sectPr>
      </w:pPr>
    </w:p>
    <w:p w:rsidR="000654F1" w:rsidRDefault="000654F1" w:rsidP="000654F1">
      <w:pPr>
        <w:spacing w:after="0" w:line="240" w:lineRule="auto"/>
        <w:jc w:val="both"/>
        <w:rPr>
          <w:rFonts w:ascii="Arial" w:hAnsi="Arial" w:cs="Arial"/>
          <w:b/>
          <w:sz w:val="24"/>
          <w:szCs w:val="24"/>
          <w:lang w:val="ro-RO"/>
        </w:rPr>
        <w:sectPr w:rsidR="000654F1" w:rsidSect="000654F1">
          <w:type w:val="continuous"/>
          <w:pgSz w:w="11907" w:h="16839" w:code="9"/>
          <w:pgMar w:top="851" w:right="1247" w:bottom="851" w:left="1247" w:header="0" w:footer="284" w:gutter="0"/>
          <w:cols w:num="3" w:space="720"/>
          <w:titlePg/>
          <w:docGrid w:linePitch="360"/>
        </w:sectPr>
      </w:pPr>
    </w:p>
    <w:p w:rsidR="000654F1" w:rsidRDefault="00DD2950" w:rsidP="000654F1">
      <w:pPr>
        <w:spacing w:after="0" w:line="240" w:lineRule="auto"/>
        <w:jc w:val="center"/>
        <w:rPr>
          <w:rFonts w:ascii="Arial" w:hAnsi="Arial" w:cs="Arial"/>
          <w:b/>
          <w:sz w:val="24"/>
          <w:szCs w:val="24"/>
          <w:lang w:val="ro-RO"/>
        </w:rPr>
      </w:pPr>
      <w:r w:rsidRPr="00F05220">
        <w:rPr>
          <w:rFonts w:ascii="Arial" w:hAnsi="Arial" w:cs="Arial"/>
          <w:b/>
          <w:sz w:val="24"/>
          <w:szCs w:val="24"/>
          <w:lang w:val="ro-RO"/>
        </w:rPr>
        <w:lastRenderedPageBreak/>
        <w:t>ŞEF SERVICIU,</w:t>
      </w:r>
    </w:p>
    <w:p w:rsidR="00A72A87" w:rsidRDefault="000654F1" w:rsidP="00A72A87">
      <w:pPr>
        <w:spacing w:after="0" w:line="240" w:lineRule="auto"/>
        <w:jc w:val="center"/>
        <w:rPr>
          <w:rFonts w:ascii="Arial" w:hAnsi="Arial" w:cs="Arial"/>
          <w:sz w:val="24"/>
          <w:szCs w:val="24"/>
          <w:lang w:val="ro-RO"/>
        </w:rPr>
      </w:pPr>
      <w:r w:rsidRPr="00F05220">
        <w:rPr>
          <w:rFonts w:ascii="Arial" w:hAnsi="Arial" w:cs="Arial"/>
          <w:sz w:val="24"/>
          <w:szCs w:val="24"/>
          <w:lang w:val="ro-RO"/>
        </w:rPr>
        <w:t>Avize, Acorduri,</w:t>
      </w:r>
    </w:p>
    <w:p w:rsidR="00A72A87" w:rsidRDefault="000654F1" w:rsidP="00A72A87">
      <w:pPr>
        <w:spacing w:after="0" w:line="240" w:lineRule="auto"/>
        <w:jc w:val="center"/>
        <w:rPr>
          <w:rFonts w:ascii="Arial" w:hAnsi="Arial" w:cs="Arial"/>
          <w:sz w:val="24"/>
          <w:szCs w:val="24"/>
          <w:lang w:val="ro-RO"/>
        </w:rPr>
      </w:pPr>
      <w:r w:rsidRPr="00F05220">
        <w:rPr>
          <w:rFonts w:ascii="Arial" w:hAnsi="Arial" w:cs="Arial"/>
          <w:sz w:val="24"/>
          <w:szCs w:val="24"/>
          <w:lang w:val="ro-RO"/>
        </w:rPr>
        <w:t>Autorizaţii</w:t>
      </w:r>
    </w:p>
    <w:p w:rsidR="000654F1" w:rsidRDefault="000E1C01" w:rsidP="00A72A87">
      <w:pPr>
        <w:spacing w:after="0" w:line="240" w:lineRule="auto"/>
        <w:jc w:val="center"/>
        <w:rPr>
          <w:rFonts w:ascii="Arial" w:hAnsi="Arial" w:cs="Arial"/>
          <w:sz w:val="24"/>
          <w:szCs w:val="24"/>
          <w:lang w:val="ro-RO"/>
        </w:rPr>
      </w:pPr>
      <w:r>
        <w:rPr>
          <w:rFonts w:ascii="Arial" w:hAnsi="Arial" w:cs="Arial"/>
          <w:sz w:val="24"/>
          <w:szCs w:val="24"/>
          <w:lang w:val="ro-RO"/>
        </w:rPr>
        <w:t xml:space="preserve"> </w:t>
      </w:r>
    </w:p>
    <w:p w:rsidR="00A72A87" w:rsidRDefault="000654F1" w:rsidP="00A72A87">
      <w:pPr>
        <w:spacing w:after="0" w:line="240" w:lineRule="auto"/>
        <w:jc w:val="center"/>
        <w:rPr>
          <w:rStyle w:val="Strong"/>
          <w:rFonts w:ascii="Arial" w:hAnsi="Arial" w:cs="Arial"/>
          <w:b w:val="0"/>
          <w:color w:val="191919"/>
          <w:sz w:val="24"/>
          <w:szCs w:val="24"/>
        </w:rPr>
      </w:pPr>
      <w:r w:rsidRPr="000654F1">
        <w:rPr>
          <w:rFonts w:ascii="Arial" w:hAnsi="Arial" w:cs="Arial"/>
          <w:b/>
          <w:sz w:val="24"/>
          <w:szCs w:val="24"/>
          <w:lang w:val="ro-RO"/>
        </w:rPr>
        <w:lastRenderedPageBreak/>
        <w:t>ŞEF SERVICIU,</w:t>
      </w:r>
      <w:r w:rsidRPr="000654F1">
        <w:rPr>
          <w:rStyle w:val="Heading1Char"/>
          <w:rFonts w:eastAsiaTheme="majorEastAsia"/>
          <w:color w:val="191919"/>
        </w:rPr>
        <w:t xml:space="preserve"> </w:t>
      </w:r>
      <w:r w:rsidRPr="000654F1">
        <w:rPr>
          <w:rStyle w:val="Strong"/>
          <w:rFonts w:ascii="Arial" w:hAnsi="Arial" w:cs="Arial"/>
          <w:b w:val="0"/>
          <w:color w:val="191919"/>
          <w:sz w:val="24"/>
          <w:szCs w:val="24"/>
        </w:rPr>
        <w:t>Monitorizare</w:t>
      </w:r>
    </w:p>
    <w:p w:rsidR="000E1C01" w:rsidRDefault="000654F1" w:rsidP="00A72A87">
      <w:pPr>
        <w:spacing w:after="0" w:line="240" w:lineRule="auto"/>
        <w:jc w:val="center"/>
        <w:rPr>
          <w:rStyle w:val="Strong"/>
          <w:rFonts w:ascii="Arial" w:hAnsi="Arial" w:cs="Arial"/>
          <w:b w:val="0"/>
          <w:color w:val="191919"/>
          <w:sz w:val="24"/>
          <w:szCs w:val="24"/>
        </w:rPr>
      </w:pPr>
      <w:r w:rsidRPr="000654F1">
        <w:rPr>
          <w:rStyle w:val="Strong"/>
          <w:rFonts w:ascii="Arial" w:hAnsi="Arial" w:cs="Arial"/>
          <w:b w:val="0"/>
          <w:color w:val="191919"/>
          <w:sz w:val="24"/>
          <w:szCs w:val="24"/>
        </w:rPr>
        <w:t>și Laboratoare</w:t>
      </w:r>
      <w:r w:rsidR="00A72A87">
        <w:rPr>
          <w:rStyle w:val="Strong"/>
          <w:rFonts w:ascii="Arial" w:hAnsi="Arial" w:cs="Arial"/>
          <w:b w:val="0"/>
          <w:color w:val="191919"/>
          <w:sz w:val="24"/>
          <w:szCs w:val="24"/>
        </w:rPr>
        <w:t xml:space="preserve"> </w:t>
      </w:r>
      <w:r>
        <w:rPr>
          <w:rStyle w:val="Strong"/>
          <w:rFonts w:ascii="Arial" w:hAnsi="Arial" w:cs="Arial"/>
          <w:b w:val="0"/>
          <w:color w:val="191919"/>
          <w:sz w:val="24"/>
          <w:szCs w:val="24"/>
        </w:rPr>
        <w:t xml:space="preserve">         </w:t>
      </w:r>
      <w:r w:rsidR="00A72A87">
        <w:rPr>
          <w:rStyle w:val="Strong"/>
          <w:rFonts w:ascii="Arial" w:hAnsi="Arial" w:cs="Arial"/>
          <w:b w:val="0"/>
          <w:color w:val="191919"/>
          <w:sz w:val="24"/>
          <w:szCs w:val="24"/>
        </w:rPr>
        <w:t xml:space="preserve">   </w:t>
      </w:r>
      <w:r>
        <w:rPr>
          <w:rStyle w:val="Strong"/>
          <w:rFonts w:ascii="Arial" w:hAnsi="Arial" w:cs="Arial"/>
          <w:b w:val="0"/>
          <w:color w:val="191919"/>
          <w:sz w:val="24"/>
          <w:szCs w:val="24"/>
        </w:rPr>
        <w:t xml:space="preserve">     </w:t>
      </w:r>
    </w:p>
    <w:p w:rsidR="000E1C01" w:rsidRDefault="000E1C01" w:rsidP="00A72A87">
      <w:pPr>
        <w:spacing w:after="0" w:line="240" w:lineRule="auto"/>
        <w:jc w:val="center"/>
        <w:rPr>
          <w:rStyle w:val="Strong"/>
          <w:rFonts w:ascii="Arial" w:hAnsi="Arial" w:cs="Arial"/>
          <w:b w:val="0"/>
          <w:color w:val="191919"/>
          <w:sz w:val="24"/>
          <w:szCs w:val="24"/>
        </w:rPr>
      </w:pPr>
    </w:p>
    <w:p w:rsidR="000E1C01" w:rsidRDefault="000E1C01" w:rsidP="00A72A87">
      <w:pPr>
        <w:spacing w:after="0" w:line="240" w:lineRule="auto"/>
        <w:jc w:val="center"/>
        <w:rPr>
          <w:rStyle w:val="Strong"/>
          <w:rFonts w:ascii="Arial" w:hAnsi="Arial" w:cs="Arial"/>
          <w:b w:val="0"/>
          <w:color w:val="191919"/>
          <w:sz w:val="24"/>
          <w:szCs w:val="24"/>
        </w:rPr>
      </w:pPr>
    </w:p>
    <w:p w:rsidR="000654F1" w:rsidRDefault="000654F1" w:rsidP="00A72A87">
      <w:pPr>
        <w:spacing w:after="0" w:line="240" w:lineRule="auto"/>
        <w:jc w:val="center"/>
        <w:rPr>
          <w:rFonts w:ascii="Arial" w:hAnsi="Arial" w:cs="Arial"/>
          <w:b/>
          <w:sz w:val="24"/>
          <w:szCs w:val="24"/>
          <w:lang w:val="ro-RO"/>
        </w:rPr>
      </w:pPr>
      <w:r w:rsidRPr="00F05220">
        <w:rPr>
          <w:rFonts w:ascii="Arial" w:hAnsi="Arial" w:cs="Arial"/>
          <w:b/>
          <w:sz w:val="24"/>
          <w:szCs w:val="24"/>
          <w:lang w:val="ro-RO"/>
        </w:rPr>
        <w:lastRenderedPageBreak/>
        <w:t>ŞEF SERVICIU,</w:t>
      </w:r>
    </w:p>
    <w:p w:rsidR="00A72A87" w:rsidRDefault="000654F1" w:rsidP="00A72A87">
      <w:pPr>
        <w:spacing w:after="0" w:line="240" w:lineRule="auto"/>
        <w:jc w:val="center"/>
        <w:rPr>
          <w:rFonts w:ascii="Arial" w:hAnsi="Arial" w:cs="Arial"/>
          <w:sz w:val="24"/>
          <w:szCs w:val="24"/>
          <w:lang w:val="ro-RO"/>
        </w:rPr>
      </w:pPr>
      <w:r w:rsidRPr="000654F1">
        <w:rPr>
          <w:rFonts w:ascii="Arial" w:hAnsi="Arial" w:cs="Arial"/>
          <w:sz w:val="24"/>
          <w:szCs w:val="24"/>
          <w:lang w:val="ro-RO"/>
        </w:rPr>
        <w:t>Calitatea</w:t>
      </w:r>
      <w:r>
        <w:rPr>
          <w:rFonts w:ascii="Arial" w:hAnsi="Arial" w:cs="Arial"/>
          <w:sz w:val="24"/>
          <w:szCs w:val="24"/>
          <w:lang w:val="ro-RO"/>
        </w:rPr>
        <w:t xml:space="preserve"> Factorilor </w:t>
      </w:r>
    </w:p>
    <w:p w:rsidR="000654F1" w:rsidRPr="000654F1" w:rsidRDefault="000654F1" w:rsidP="00A72A87">
      <w:pPr>
        <w:spacing w:after="0" w:line="240" w:lineRule="auto"/>
        <w:jc w:val="center"/>
        <w:rPr>
          <w:rFonts w:ascii="Arial" w:hAnsi="Arial" w:cs="Arial"/>
          <w:sz w:val="24"/>
          <w:szCs w:val="24"/>
          <w:lang w:val="ro-RO"/>
        </w:rPr>
      </w:pPr>
      <w:r>
        <w:rPr>
          <w:rFonts w:ascii="Arial" w:hAnsi="Arial" w:cs="Arial"/>
          <w:sz w:val="24"/>
          <w:szCs w:val="24"/>
          <w:lang w:val="ro-RO"/>
        </w:rPr>
        <w:t>de Mediu</w:t>
      </w:r>
    </w:p>
    <w:p w:rsidR="00DD2950" w:rsidRPr="00F05220" w:rsidRDefault="000E1C01" w:rsidP="00A72A87">
      <w:pPr>
        <w:spacing w:after="0" w:line="240" w:lineRule="auto"/>
        <w:jc w:val="center"/>
        <w:rPr>
          <w:rFonts w:ascii="Arial" w:hAnsi="Arial" w:cs="Arial"/>
          <w:b/>
          <w:sz w:val="24"/>
          <w:szCs w:val="24"/>
          <w:lang w:val="ro-RO"/>
        </w:rPr>
      </w:pPr>
      <w:r>
        <w:rPr>
          <w:rFonts w:ascii="Arial" w:hAnsi="Arial" w:cs="Arial"/>
          <w:sz w:val="24"/>
          <w:szCs w:val="24"/>
          <w:lang w:val="ro-RO"/>
        </w:rPr>
        <w:t xml:space="preserve"> </w:t>
      </w:r>
    </w:p>
    <w:p w:rsidR="000654F1" w:rsidRDefault="000654F1" w:rsidP="0074189F">
      <w:pPr>
        <w:spacing w:after="0" w:line="240" w:lineRule="auto"/>
        <w:jc w:val="both"/>
        <w:rPr>
          <w:rFonts w:ascii="Arial" w:hAnsi="Arial" w:cs="Arial"/>
          <w:b/>
          <w:sz w:val="24"/>
          <w:szCs w:val="24"/>
          <w:lang w:val="ro-RO"/>
        </w:rPr>
        <w:sectPr w:rsidR="000654F1" w:rsidSect="00A72A87">
          <w:type w:val="continuous"/>
          <w:pgSz w:w="11907" w:h="16839" w:code="9"/>
          <w:pgMar w:top="851" w:right="1247" w:bottom="851" w:left="1247" w:header="0" w:footer="284" w:gutter="0"/>
          <w:cols w:num="3" w:space="34"/>
          <w:titlePg/>
          <w:docGrid w:linePitch="360"/>
        </w:sectPr>
      </w:pPr>
    </w:p>
    <w:p w:rsidR="000654F1" w:rsidRDefault="000654F1" w:rsidP="0074189F">
      <w:pPr>
        <w:spacing w:after="0" w:line="240" w:lineRule="auto"/>
        <w:jc w:val="both"/>
        <w:rPr>
          <w:rFonts w:ascii="Arial" w:hAnsi="Arial" w:cs="Arial"/>
          <w:b/>
          <w:sz w:val="24"/>
          <w:szCs w:val="24"/>
          <w:lang w:val="ro-RO"/>
        </w:rPr>
        <w:sectPr w:rsidR="000654F1" w:rsidSect="000654F1">
          <w:type w:val="continuous"/>
          <w:pgSz w:w="11907" w:h="16839" w:code="9"/>
          <w:pgMar w:top="851" w:right="1247" w:bottom="851" w:left="1247" w:header="0" w:footer="284" w:gutter="0"/>
          <w:cols w:space="720"/>
          <w:titlePg/>
          <w:docGrid w:linePitch="360"/>
        </w:sectPr>
      </w:pPr>
    </w:p>
    <w:p w:rsidR="00DD2950" w:rsidRPr="00F05220" w:rsidRDefault="00DD2950" w:rsidP="0074189F">
      <w:pPr>
        <w:spacing w:after="0" w:line="240" w:lineRule="auto"/>
        <w:jc w:val="both"/>
        <w:rPr>
          <w:rFonts w:ascii="Arial" w:hAnsi="Arial" w:cs="Arial"/>
          <w:b/>
          <w:sz w:val="24"/>
          <w:szCs w:val="24"/>
          <w:lang w:val="ro-RO"/>
        </w:rPr>
      </w:pPr>
    </w:p>
    <w:p w:rsidR="000E1C01" w:rsidRDefault="000E1C01" w:rsidP="0074189F">
      <w:pPr>
        <w:spacing w:after="0" w:line="240" w:lineRule="auto"/>
        <w:ind w:left="708"/>
        <w:jc w:val="both"/>
        <w:rPr>
          <w:rFonts w:ascii="Arial" w:hAnsi="Arial" w:cs="Arial"/>
          <w:b/>
          <w:sz w:val="24"/>
          <w:szCs w:val="24"/>
          <w:lang w:val="ro-RO"/>
        </w:rPr>
      </w:pPr>
    </w:p>
    <w:p w:rsidR="00DD2950" w:rsidRPr="00F05220" w:rsidRDefault="00DD2950" w:rsidP="0074189F">
      <w:pPr>
        <w:spacing w:after="0" w:line="240" w:lineRule="auto"/>
        <w:ind w:left="708"/>
        <w:jc w:val="both"/>
        <w:rPr>
          <w:rFonts w:ascii="Arial" w:hAnsi="Arial" w:cs="Arial"/>
          <w:b/>
          <w:sz w:val="24"/>
          <w:szCs w:val="24"/>
          <w:lang w:val="ro-RO"/>
        </w:rPr>
      </w:pPr>
      <w:r w:rsidRPr="00F05220">
        <w:rPr>
          <w:rFonts w:ascii="Arial" w:hAnsi="Arial" w:cs="Arial"/>
          <w:b/>
          <w:sz w:val="24"/>
          <w:szCs w:val="24"/>
          <w:lang w:val="ro-RO"/>
        </w:rPr>
        <w:t>Întocmit,</w:t>
      </w:r>
    </w:p>
    <w:p w:rsidR="00DD2950" w:rsidRDefault="000E1C01" w:rsidP="0074189F">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DD2950" w:rsidRPr="00A07AF2" w:rsidRDefault="00DD2950" w:rsidP="00A07AF2">
      <w:pPr>
        <w:pStyle w:val="Heading1"/>
      </w:pPr>
      <w:r w:rsidRPr="00A07AF2">
        <w:lastRenderedPageBreak/>
        <w:t>17. Anexe</w:t>
      </w:r>
    </w:p>
    <w:p w:rsidR="00A07AF2" w:rsidRPr="00A07AF2" w:rsidRDefault="00A07AF2" w:rsidP="00A07AF2">
      <w:pPr>
        <w:suppressAutoHyphens/>
        <w:spacing w:before="40" w:after="0" w:line="240" w:lineRule="auto"/>
        <w:rPr>
          <w:rFonts w:ascii="Arial" w:hAnsi="Arial" w:cs="Arial"/>
          <w:spacing w:val="-2"/>
          <w:sz w:val="24"/>
          <w:szCs w:val="24"/>
          <w:lang w:val="ro-RO"/>
        </w:rPr>
      </w:pPr>
      <w:r w:rsidRPr="00A07AF2">
        <w:rPr>
          <w:rFonts w:ascii="Arial" w:hAnsi="Arial" w:cs="Arial"/>
          <w:b/>
          <w:spacing w:val="-2"/>
          <w:sz w:val="24"/>
          <w:szCs w:val="24"/>
          <w:lang w:val="ro-RO"/>
        </w:rPr>
        <w:t>Anexa 1</w:t>
      </w:r>
      <w:r>
        <w:rPr>
          <w:rFonts w:ascii="Arial" w:hAnsi="Arial" w:cs="Arial"/>
          <w:spacing w:val="-2"/>
          <w:sz w:val="24"/>
          <w:szCs w:val="24"/>
          <w:lang w:val="ro-RO"/>
        </w:rPr>
        <w:t>- H</w:t>
      </w:r>
      <w:r w:rsidRPr="00A07AF2">
        <w:rPr>
          <w:rFonts w:ascii="Arial" w:hAnsi="Arial" w:cs="Arial"/>
          <w:spacing w:val="-2"/>
          <w:sz w:val="24"/>
          <w:szCs w:val="24"/>
          <w:lang w:val="ro-RO"/>
        </w:rPr>
        <w:t xml:space="preserve">arta </w:t>
      </w:r>
      <w:r>
        <w:rPr>
          <w:rFonts w:ascii="Arial" w:hAnsi="Arial" w:cs="Arial"/>
          <w:spacing w:val="-2"/>
          <w:sz w:val="24"/>
          <w:szCs w:val="24"/>
          <w:lang w:val="ro-RO"/>
        </w:rPr>
        <w:t xml:space="preserve"> </w:t>
      </w:r>
      <w:r w:rsidRPr="00A07AF2">
        <w:rPr>
          <w:rFonts w:ascii="Arial" w:hAnsi="Arial" w:cs="Arial"/>
          <w:spacing w:val="-2"/>
          <w:sz w:val="24"/>
          <w:szCs w:val="24"/>
          <w:lang w:val="ro-RO"/>
        </w:rPr>
        <w:t>Foraje:</w:t>
      </w:r>
      <w:r>
        <w:rPr>
          <w:rFonts w:ascii="Arial" w:hAnsi="Arial" w:cs="Arial"/>
          <w:spacing w:val="-2"/>
          <w:sz w:val="24"/>
          <w:szCs w:val="24"/>
          <w:lang w:val="ro-RO"/>
        </w:rPr>
        <w:t xml:space="preserve"> </w:t>
      </w:r>
      <w:r w:rsidRPr="00A07AF2">
        <w:rPr>
          <w:rFonts w:ascii="Arial" w:hAnsi="Arial" w:cs="Arial"/>
          <w:color w:val="4F81BD" w:themeColor="accent1"/>
          <w:spacing w:val="-2"/>
          <w:sz w:val="24"/>
          <w:szCs w:val="24"/>
          <w:lang w:val="ro-RO"/>
        </w:rPr>
        <w:t>de atașat harta</w:t>
      </w:r>
    </w:p>
    <w:p w:rsidR="00A07AF2" w:rsidRPr="00A07AF2" w:rsidRDefault="00A07AF2" w:rsidP="00A07AF2">
      <w:pPr>
        <w:suppressAutoHyphens/>
        <w:spacing w:before="40" w:after="0" w:line="240" w:lineRule="auto"/>
        <w:jc w:val="both"/>
        <w:rPr>
          <w:rFonts w:ascii="Arial" w:hAnsi="Arial" w:cs="Arial"/>
          <w:spacing w:val="-2"/>
          <w:sz w:val="24"/>
          <w:szCs w:val="24"/>
          <w:lang w:val="ro-RO"/>
        </w:rPr>
      </w:pPr>
      <w:r w:rsidRPr="00A07AF2">
        <w:rPr>
          <w:rFonts w:ascii="Arial" w:hAnsi="Arial" w:cs="Arial"/>
          <w:spacing w:val="-2"/>
          <w:sz w:val="24"/>
          <w:szCs w:val="24"/>
          <w:lang w:val="ro-RO"/>
        </w:rPr>
        <w:t>- F1 (Incinta 2, amonte bazine stocare dejecții)</w:t>
      </w:r>
    </w:p>
    <w:p w:rsidR="00A07AF2" w:rsidRPr="00A07AF2" w:rsidRDefault="00A07AF2" w:rsidP="00A07AF2">
      <w:pPr>
        <w:suppressAutoHyphens/>
        <w:spacing w:before="40" w:after="0" w:line="240" w:lineRule="auto"/>
        <w:jc w:val="both"/>
        <w:rPr>
          <w:rFonts w:ascii="Arial" w:hAnsi="Arial" w:cs="Arial"/>
          <w:spacing w:val="-2"/>
          <w:sz w:val="24"/>
          <w:szCs w:val="24"/>
          <w:lang w:val="ro-RO"/>
        </w:rPr>
      </w:pPr>
      <w:r w:rsidRPr="00A07AF2">
        <w:rPr>
          <w:rFonts w:ascii="Arial" w:hAnsi="Arial" w:cs="Arial"/>
          <w:spacing w:val="-2"/>
          <w:sz w:val="24"/>
          <w:szCs w:val="24"/>
          <w:lang w:val="ro-RO"/>
        </w:rPr>
        <w:t xml:space="preserve"> - F2 (Incinta 2, aval bazine stocare dejecții).</w:t>
      </w:r>
    </w:p>
    <w:p w:rsidR="00A07AF2" w:rsidRPr="00A07AF2" w:rsidRDefault="00A07AF2" w:rsidP="00A07AF2">
      <w:pPr>
        <w:suppressAutoHyphens/>
        <w:spacing w:before="40" w:after="0" w:line="240" w:lineRule="auto"/>
        <w:jc w:val="both"/>
        <w:rPr>
          <w:rFonts w:ascii="Arial" w:hAnsi="Arial" w:cs="Arial"/>
          <w:spacing w:val="-2"/>
          <w:sz w:val="24"/>
          <w:szCs w:val="24"/>
          <w:lang w:val="ro-RO"/>
        </w:rPr>
      </w:pPr>
      <w:r w:rsidRPr="00A07AF2">
        <w:rPr>
          <w:rFonts w:ascii="Arial" w:hAnsi="Arial" w:cs="Arial"/>
          <w:spacing w:val="-2"/>
          <w:sz w:val="24"/>
          <w:szCs w:val="24"/>
          <w:lang w:val="ro-RO"/>
        </w:rPr>
        <w:t xml:space="preserve">- F3 (Incinta 1, aval hale creștere porci) </w:t>
      </w:r>
    </w:p>
    <w:p w:rsidR="00A07AF2" w:rsidRPr="00A07AF2" w:rsidRDefault="00A07AF2" w:rsidP="00A07AF2">
      <w:pPr>
        <w:suppressAutoHyphens/>
        <w:spacing w:before="40" w:after="0" w:line="240" w:lineRule="auto"/>
        <w:jc w:val="both"/>
        <w:rPr>
          <w:rFonts w:ascii="Arial" w:hAnsi="Arial" w:cs="Arial"/>
          <w:spacing w:val="-2"/>
          <w:sz w:val="24"/>
          <w:szCs w:val="24"/>
          <w:lang w:val="ro-RO"/>
        </w:rPr>
      </w:pPr>
      <w:r w:rsidRPr="00A07AF2">
        <w:rPr>
          <w:rFonts w:ascii="Arial" w:hAnsi="Arial" w:cs="Arial"/>
          <w:spacing w:val="-2"/>
          <w:sz w:val="24"/>
          <w:szCs w:val="24"/>
          <w:lang w:val="ro-RO"/>
        </w:rPr>
        <w:t>- Puț P2 (Puț alimentare apă, aflat în Incinta 1, amonte hale creștere).</w:t>
      </w:r>
    </w:p>
    <w:p w:rsidR="00DD2950" w:rsidRDefault="00DD2950" w:rsidP="00A07AF2">
      <w:pPr>
        <w:pStyle w:val="Heading1"/>
        <w:rPr>
          <w:rFonts w:eastAsia="Calibri"/>
        </w:rPr>
      </w:pPr>
    </w:p>
    <w:p w:rsidR="00C7328A" w:rsidRPr="00FC4916" w:rsidRDefault="00C7328A" w:rsidP="00A07AF2">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C7328A" w:rsidRPr="00083916" w:rsidTr="00C951B8">
        <w:trPr>
          <w:trHeight w:val="546"/>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b/>
                <w:sz w:val="24"/>
                <w:szCs w:val="24"/>
                <w:lang w:val="ro-RO"/>
              </w:rPr>
              <w:t>Autoritatea competentă pentru protecţia mediului (ACPM)</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Agenţia pentru Protecţia Mediului Suceava</w:t>
            </w:r>
          </w:p>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p>
        </w:tc>
      </w:tr>
      <w:tr w:rsidR="00C7328A" w:rsidRPr="00083916" w:rsidTr="00C951B8">
        <w:trPr>
          <w:trHeight w:val="777"/>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p>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 xml:space="preserve">2           </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Autoritatea cu atribuţii de control, inspecţie şi sancţionare în domeniul protecţiei mediului </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 xml:space="preserve">Comisariatul Judeţean Suceava al  Gărzii Naţionale de Mediu                 </w:t>
            </w:r>
          </w:p>
        </w:tc>
      </w:tr>
      <w:tr w:rsidR="00C7328A" w:rsidRPr="00083916" w:rsidTr="00C951B8">
        <w:trPr>
          <w:trHeight w:val="636"/>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p>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3</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Autoritatea centrală de protecţie a mediului </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Ministerul Mediului</w:t>
            </w:r>
          </w:p>
        </w:tc>
      </w:tr>
      <w:tr w:rsidR="00C7328A" w:rsidRPr="00083916" w:rsidTr="00C951B8">
        <w:trPr>
          <w:trHeight w:val="156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4</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b/>
                <w:sz w:val="24"/>
                <w:szCs w:val="24"/>
                <w:lang w:val="ro-RO"/>
              </w:rPr>
              <w:t>Operator</w:t>
            </w:r>
            <w:r w:rsidRPr="00C7328A">
              <w:rPr>
                <w:rFonts w:ascii="Arial" w:hAnsi="Arial" w:cs="Arial"/>
                <w:sz w:val="24"/>
                <w:szCs w:val="24"/>
                <w:lang w:val="ro-RO"/>
              </w:rPr>
              <w:t xml:space="preserve">                      </w:t>
            </w:r>
          </w:p>
        </w:tc>
        <w:tc>
          <w:tcPr>
            <w:tcW w:w="5861" w:type="dxa"/>
          </w:tcPr>
          <w:p w:rsidR="00C7328A" w:rsidRPr="00C7328A" w:rsidRDefault="00C7328A" w:rsidP="00C951B8">
            <w:pPr>
              <w:jc w:val="both"/>
              <w:rPr>
                <w:rFonts w:ascii="Arial" w:hAnsi="Arial" w:cs="Arial"/>
                <w:bCs/>
                <w:sz w:val="24"/>
                <w:szCs w:val="24"/>
                <w:lang w:val="ro-RO"/>
              </w:rPr>
            </w:pPr>
            <w:r w:rsidRPr="00C7328A">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C7328A" w:rsidRPr="00083916" w:rsidTr="00C951B8">
        <w:trPr>
          <w:trHeight w:val="58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5</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BAT</w:t>
            </w:r>
          </w:p>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sz w:val="24"/>
                <w:szCs w:val="24"/>
                <w:lang w:val="ro-RO"/>
              </w:rPr>
              <w:t>(cele mai bune tehnici disponibile)</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Stadiul de dezvoltare cel mai eficient şi avansat înregistrat în dezvoltarea unei activităţi şi a modurilor de exploatare, care demonstrează posibilitatea practică a tehnicilor specifice de a constitui referinţa pentru stabilirea valorilor-limită de emisie şi a altor condiţii de autorizare, în scopul prevenirii poluării, iar, în cazul în care nu este posibil, pentru a reduce, în ansamblu, emisiile şi impactul asupra mediului în întregul său</w:t>
            </w:r>
          </w:p>
        </w:tc>
      </w:tr>
      <w:tr w:rsidR="00C7328A" w:rsidRPr="00083916" w:rsidTr="00C951B8">
        <w:trPr>
          <w:trHeight w:val="321"/>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6</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CAT</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Colectiv tehnic de avizare</w:t>
            </w:r>
          </w:p>
        </w:tc>
      </w:tr>
      <w:tr w:rsidR="00C7328A" w:rsidRPr="00083916" w:rsidTr="00C951B8">
        <w:trPr>
          <w:trHeight w:val="339"/>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7</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vertAlign w:val="subscript"/>
                <w:lang w:val="ro-RO"/>
              </w:rPr>
            </w:pPr>
            <w:r w:rsidRPr="00C7328A">
              <w:rPr>
                <w:rFonts w:ascii="Arial" w:hAnsi="Arial" w:cs="Arial"/>
                <w:b/>
                <w:sz w:val="24"/>
                <w:szCs w:val="24"/>
                <w:lang w:val="ro-RO"/>
              </w:rPr>
              <w:t>CBO</w:t>
            </w:r>
            <w:r w:rsidRPr="00C7328A">
              <w:rPr>
                <w:rFonts w:ascii="Arial" w:hAnsi="Arial" w:cs="Arial"/>
                <w:b/>
                <w:sz w:val="24"/>
                <w:szCs w:val="24"/>
                <w:vertAlign w:val="subscript"/>
                <w:lang w:val="ro-RO"/>
              </w:rPr>
              <w:t>5</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Consumul biochimic de oxigen  la 5 zile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8</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CCOCr</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Consumul chimic de oxigen – metoda cu dicromat de potasiu</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9</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Spațiu pentru animal</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Spațiul prevăzut pentru fiecare animal într-un sistem de adăpostire, ținând seama de capacitatea maximă a exploatației/instalației.</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10</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Dejecții animaliere</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Dejecții lichide de la creșterea porcilor</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11</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Instalație</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O parte a fermei unde se desfășoară unul dintre procesele sau una dintre activitățile următoare: adăpostirea animalelor, depozitarea dejecțiilor animaliere, prelucrarea dejecțiilor animaliere. O instalație este alcătuită dintr-o singură clădire (sau o unitate) și/ sau echipamentul necesar pentru desfășurarea operațiunilor sau a activităților respective.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12</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Receptor sensibil</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 xml:space="preserve">O zonă care are nevoie de protecție specială </w:t>
            </w:r>
            <w:r w:rsidRPr="00C7328A">
              <w:rPr>
                <w:rFonts w:ascii="Arial" w:hAnsi="Arial" w:cs="Arial"/>
                <w:b w:val="0"/>
                <w:sz w:val="24"/>
                <w:szCs w:val="24"/>
                <w:lang w:val="ro-RO"/>
              </w:rPr>
              <w:lastRenderedPageBreak/>
              <w:t>împotriva elementelor poluante, cum ar fi: — zonele rezidențiale; — zonele unde se desfășoară activități umane (de exemplu școli, centre de zi, zone de agrement, spitale sau centre de îngrijire și asistență); — ecosistemele/habitatele sensibile.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lastRenderedPageBreak/>
              <w:t>13</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Dejecții lichide</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Materii fecale și urină amestecate sau nu cu material de așternut și cu apă pentru a rezulta dejecții lichide cu un conținut de substanță uscată de cel mult 10 %, care plutesc și pot fi pompate.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14</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Azot total excretat</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Cantitatea totală de azot eliminată în urma proceselor metabolice ale animalelor prin urină și materii fecale.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15</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Fosfor total excretat</w:t>
            </w:r>
          </w:p>
        </w:tc>
        <w:tc>
          <w:tcPr>
            <w:tcW w:w="5861" w:type="dxa"/>
          </w:tcPr>
          <w:p w:rsidR="00C7328A" w:rsidRPr="00C7328A" w:rsidRDefault="00C7328A" w:rsidP="00C951B8">
            <w:pPr>
              <w:pStyle w:val="Heading6"/>
              <w:rPr>
                <w:rFonts w:ascii="Arial" w:hAnsi="Arial" w:cs="Arial"/>
                <w:b w:val="0"/>
                <w:sz w:val="24"/>
                <w:szCs w:val="24"/>
                <w:lang w:val="ro-RO"/>
              </w:rPr>
            </w:pPr>
            <w:r w:rsidRPr="00C7328A">
              <w:rPr>
                <w:rFonts w:ascii="Arial" w:hAnsi="Arial" w:cs="Arial"/>
                <w:b w:val="0"/>
                <w:sz w:val="24"/>
                <w:szCs w:val="24"/>
                <w:lang w:val="ro-RO"/>
              </w:rPr>
              <w:t>Cantitatea totală de fosfor eliminată în urma proceselor metabolice ale animalelor prin urină și materii fecale.</w:t>
            </w:r>
          </w:p>
        </w:tc>
      </w:tr>
      <w:tr w:rsidR="00C7328A" w:rsidRPr="00083916" w:rsidTr="00C951B8">
        <w:trPr>
          <w:trHeight w:val="300"/>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16</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Porci pentru îngrășare</w:t>
            </w:r>
          </w:p>
        </w:tc>
        <w:tc>
          <w:tcPr>
            <w:tcW w:w="5861" w:type="dxa"/>
          </w:tcPr>
          <w:p w:rsidR="00C7328A" w:rsidRPr="00C7328A" w:rsidRDefault="00C7328A" w:rsidP="00C951B8">
            <w:pPr>
              <w:pStyle w:val="Heading6"/>
              <w:rPr>
                <w:rFonts w:ascii="Arial" w:hAnsi="Arial" w:cs="Arial"/>
                <w:sz w:val="24"/>
                <w:szCs w:val="24"/>
                <w:lang w:val="ro-RO"/>
              </w:rPr>
            </w:pPr>
            <w:r w:rsidRPr="00C7328A">
              <w:rPr>
                <w:rFonts w:ascii="Arial" w:hAnsi="Arial" w:cs="Arial"/>
                <w:b w:val="0"/>
                <w:sz w:val="24"/>
                <w:szCs w:val="24"/>
                <w:lang w:val="ro-RO"/>
              </w:rPr>
              <w:t>Porci de producție crescuți, în general, de la o greutate în viu de 30 kg până la sacrificare sau prima montă. Această categorie include porcii aflați în perioada de creștere, porcii aflați în perioada de finisare și scroafele tinere care nu au trecut încă printr-o perioadă de călduri</w:t>
            </w:r>
            <w:r w:rsidRPr="00C7328A">
              <w:rPr>
                <w:rFonts w:ascii="Arial" w:hAnsi="Arial" w:cs="Arial"/>
                <w:sz w:val="24"/>
                <w:szCs w:val="24"/>
                <w:lang w:val="ro-RO"/>
              </w:rPr>
              <w:t>.</w:t>
            </w:r>
          </w:p>
        </w:tc>
      </w:tr>
      <w:tr w:rsidR="00C7328A" w:rsidRPr="00083916" w:rsidTr="00C951B8">
        <w:trPr>
          <w:trHeight w:val="258"/>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17</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NMVOC</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Compuşi organici volatili non-metanici</w:t>
            </w:r>
          </w:p>
        </w:tc>
      </w:tr>
      <w:tr w:rsidR="00C7328A" w:rsidRPr="00083916" w:rsidTr="00C951B8">
        <w:trPr>
          <w:trHeight w:val="258"/>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18</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IPPC (Actual IED)</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Directiva emisii industriale, care a înlocuit directiva</w:t>
            </w:r>
          </w:p>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„Prevenirea, reducerea şi controlul integrat al poluării”</w:t>
            </w:r>
          </w:p>
        </w:tc>
      </w:tr>
      <w:tr w:rsidR="00C7328A" w:rsidRPr="00083916" w:rsidTr="00C951B8">
        <w:trPr>
          <w:trHeight w:val="546"/>
        </w:trPr>
        <w:tc>
          <w:tcPr>
            <w:tcW w:w="540" w:type="dxa"/>
          </w:tcPr>
          <w:p w:rsidR="00C7328A" w:rsidRPr="00C7328A" w:rsidRDefault="00C7328A" w:rsidP="00C7328A">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19</w:t>
            </w:r>
          </w:p>
        </w:tc>
        <w:tc>
          <w:tcPr>
            <w:tcW w:w="3679"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Instalaţie IED</w:t>
            </w:r>
          </w:p>
        </w:tc>
        <w:tc>
          <w:tcPr>
            <w:tcW w:w="5861" w:type="dxa"/>
          </w:tcPr>
          <w:p w:rsidR="00C7328A" w:rsidRPr="00C7328A" w:rsidRDefault="00C7328A" w:rsidP="00C951B8">
            <w:pPr>
              <w:tabs>
                <w:tab w:val="left" w:pos="1300"/>
                <w:tab w:val="left" w:pos="1780"/>
              </w:tabs>
              <w:spacing w:after="0" w:line="240" w:lineRule="auto"/>
              <w:jc w:val="both"/>
              <w:rPr>
                <w:rFonts w:ascii="Arial" w:hAnsi="Arial" w:cs="Arial"/>
                <w:sz w:val="24"/>
                <w:szCs w:val="24"/>
                <w:lang w:val="ro-RO"/>
              </w:rPr>
            </w:pPr>
            <w:r w:rsidRPr="00C7328A">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C7328A" w:rsidRPr="00083916" w:rsidTr="00C951B8">
        <w:trPr>
          <w:trHeight w:val="285"/>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20</w:t>
            </w:r>
          </w:p>
        </w:tc>
        <w:tc>
          <w:tcPr>
            <w:tcW w:w="3679" w:type="dxa"/>
          </w:tcPr>
          <w:p w:rsidR="00C7328A" w:rsidRPr="00C7328A" w:rsidRDefault="00C7328A" w:rsidP="00C951B8">
            <w:pPr>
              <w:spacing w:after="0" w:line="240" w:lineRule="auto"/>
              <w:jc w:val="both"/>
              <w:rPr>
                <w:rFonts w:ascii="Arial" w:hAnsi="Arial" w:cs="Arial"/>
                <w:b/>
                <w:sz w:val="24"/>
                <w:szCs w:val="24"/>
                <w:lang w:val="ro-RO"/>
              </w:rPr>
            </w:pPr>
            <w:r w:rsidRPr="00C7328A">
              <w:rPr>
                <w:rFonts w:ascii="Arial" w:hAnsi="Arial" w:cs="Arial"/>
                <w:b/>
                <w:sz w:val="24"/>
                <w:szCs w:val="24"/>
                <w:lang w:val="ro-RO"/>
              </w:rPr>
              <w:t>RAM</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Raport anual de mediu</w:t>
            </w:r>
          </w:p>
        </w:tc>
      </w:tr>
      <w:tr w:rsidR="00C7328A" w:rsidRPr="00083916" w:rsidTr="00C951B8">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21</w:t>
            </w:r>
          </w:p>
        </w:tc>
        <w:tc>
          <w:tcPr>
            <w:tcW w:w="3679" w:type="dxa"/>
          </w:tcPr>
          <w:p w:rsidR="00C7328A" w:rsidRPr="00C7328A" w:rsidRDefault="00C7328A" w:rsidP="00C951B8">
            <w:pPr>
              <w:spacing w:after="0" w:line="240" w:lineRule="auto"/>
              <w:jc w:val="both"/>
              <w:rPr>
                <w:rFonts w:ascii="Arial" w:hAnsi="Arial" w:cs="Arial"/>
                <w:b/>
                <w:sz w:val="24"/>
                <w:szCs w:val="24"/>
                <w:lang w:val="ro-RO"/>
              </w:rPr>
            </w:pPr>
            <w:r w:rsidRPr="00C7328A">
              <w:rPr>
                <w:rFonts w:ascii="Arial" w:hAnsi="Arial" w:cs="Arial"/>
                <w:b/>
                <w:sz w:val="24"/>
                <w:szCs w:val="24"/>
                <w:lang w:val="ro-RO"/>
              </w:rPr>
              <w:t>PRTR</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b/>
                <w:bCs/>
                <w:sz w:val="24"/>
                <w:szCs w:val="24"/>
                <w:lang w:val="ro-RO"/>
              </w:rPr>
              <w:t>H.G. nr. 140/2008</w:t>
            </w:r>
            <w:r w:rsidRPr="00C7328A">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C7328A" w:rsidRPr="00083916" w:rsidTr="00C951B8">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22</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R</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C7328A" w:rsidRPr="00083916" w:rsidTr="00C951B8">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23</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CAEN</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Clasificarea activităţilor din economia naţională</w:t>
            </w:r>
          </w:p>
        </w:tc>
      </w:tr>
      <w:tr w:rsidR="00C7328A" w:rsidRPr="00083916" w:rsidTr="00C951B8">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24</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Prejudiciu</w:t>
            </w:r>
          </w:p>
        </w:tc>
        <w:tc>
          <w:tcPr>
            <w:tcW w:w="5861" w:type="dxa"/>
          </w:tcPr>
          <w:p w:rsidR="00C7328A" w:rsidRPr="00C7328A" w:rsidRDefault="00C7328A" w:rsidP="00C951B8">
            <w:pPr>
              <w:spacing w:after="0" w:line="240" w:lineRule="auto"/>
              <w:jc w:val="both"/>
              <w:rPr>
                <w:rFonts w:ascii="Arial" w:hAnsi="Arial" w:cs="Arial"/>
                <w:iCs/>
                <w:sz w:val="24"/>
                <w:szCs w:val="24"/>
                <w:lang w:val="ro-RO"/>
              </w:rPr>
            </w:pPr>
            <w:r w:rsidRPr="00C7328A">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C7328A" w:rsidRPr="00083916" w:rsidTr="00C951B8">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t>25</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 xml:space="preserve">Ameninţare iminentă </w:t>
            </w:r>
          </w:p>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 xml:space="preserve">cu un prejudiciu  </w:t>
            </w:r>
          </w:p>
        </w:tc>
        <w:tc>
          <w:tcPr>
            <w:tcW w:w="5861" w:type="dxa"/>
          </w:tcPr>
          <w:p w:rsidR="00C7328A" w:rsidRPr="00C7328A" w:rsidRDefault="00C7328A" w:rsidP="00C951B8">
            <w:pPr>
              <w:spacing w:after="0" w:line="240" w:lineRule="auto"/>
              <w:jc w:val="both"/>
              <w:rPr>
                <w:rFonts w:ascii="Arial" w:hAnsi="Arial" w:cs="Arial"/>
                <w:iCs/>
                <w:sz w:val="24"/>
                <w:szCs w:val="24"/>
                <w:lang w:val="ro-RO"/>
              </w:rPr>
            </w:pPr>
            <w:r w:rsidRPr="00C7328A">
              <w:rPr>
                <w:rFonts w:ascii="Arial" w:hAnsi="Arial" w:cs="Arial"/>
                <w:sz w:val="24"/>
                <w:szCs w:val="24"/>
                <w:lang w:val="ro-RO"/>
              </w:rPr>
              <w:t>O probabilitate suficientă de producere a unui prejudiciu asupra mediului în viitorul apropriat</w:t>
            </w:r>
          </w:p>
        </w:tc>
      </w:tr>
      <w:tr w:rsidR="00C7328A" w:rsidRPr="00083916" w:rsidTr="00C951B8">
        <w:trPr>
          <w:trHeight w:val="5115"/>
        </w:trPr>
        <w:tc>
          <w:tcPr>
            <w:tcW w:w="540" w:type="dxa"/>
          </w:tcPr>
          <w:p w:rsidR="00C7328A" w:rsidRPr="00C7328A" w:rsidRDefault="00C7328A" w:rsidP="00C951B8">
            <w:pPr>
              <w:tabs>
                <w:tab w:val="left" w:pos="1300"/>
                <w:tab w:val="left" w:pos="1780"/>
              </w:tabs>
              <w:spacing w:after="0" w:line="240" w:lineRule="auto"/>
              <w:jc w:val="both"/>
              <w:rPr>
                <w:rFonts w:ascii="Arial" w:hAnsi="Arial" w:cs="Arial"/>
                <w:b/>
                <w:sz w:val="24"/>
                <w:szCs w:val="24"/>
                <w:lang w:val="ro-RO"/>
              </w:rPr>
            </w:pPr>
            <w:r w:rsidRPr="00C7328A">
              <w:rPr>
                <w:rFonts w:ascii="Arial" w:hAnsi="Arial" w:cs="Arial"/>
                <w:b/>
                <w:sz w:val="24"/>
                <w:szCs w:val="24"/>
                <w:lang w:val="ro-RO"/>
              </w:rPr>
              <w:lastRenderedPageBreak/>
              <w:t>26</w:t>
            </w:r>
          </w:p>
        </w:tc>
        <w:tc>
          <w:tcPr>
            <w:tcW w:w="3679" w:type="dxa"/>
          </w:tcPr>
          <w:p w:rsidR="00C7328A" w:rsidRPr="00C7328A" w:rsidRDefault="00C7328A" w:rsidP="00C951B8">
            <w:pPr>
              <w:pStyle w:val="Heading6"/>
              <w:rPr>
                <w:rFonts w:ascii="Arial" w:hAnsi="Arial" w:cs="Arial"/>
                <w:sz w:val="24"/>
                <w:szCs w:val="24"/>
                <w:lang w:val="ro-RO"/>
              </w:rPr>
            </w:pPr>
            <w:r w:rsidRPr="00C7328A">
              <w:rPr>
                <w:rFonts w:ascii="Arial" w:hAnsi="Arial" w:cs="Arial"/>
                <w:sz w:val="24"/>
                <w:szCs w:val="24"/>
                <w:lang w:val="ro-RO"/>
              </w:rPr>
              <w:t>Prejudiciul asupra mediului</w:t>
            </w:r>
          </w:p>
        </w:tc>
        <w:tc>
          <w:tcPr>
            <w:tcW w:w="5861"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b/>
                <w:sz w:val="24"/>
                <w:szCs w:val="24"/>
                <w:lang w:val="ro-RO"/>
              </w:rPr>
              <w:t> a)</w:t>
            </w:r>
            <w:r w:rsidRPr="00C7328A">
              <w:rPr>
                <w:rFonts w:ascii="Arial" w:hAnsi="Arial" w:cs="Arial"/>
                <w:sz w:val="24"/>
                <w:szCs w:val="24"/>
                <w:lang w:val="ro-RO"/>
              </w:rPr>
              <w:t xml:space="preserve"> </w:t>
            </w:r>
            <w:r w:rsidRPr="00C7328A">
              <w:rPr>
                <w:rFonts w:ascii="Arial" w:hAnsi="Arial" w:cs="Arial"/>
                <w:b/>
                <w:i/>
                <w:sz w:val="24"/>
                <w:szCs w:val="24"/>
                <w:lang w:val="ro-RO"/>
              </w:rPr>
              <w:t xml:space="preserve">prejudiciul asupra speciilor şi habitatelor naturale protejate </w:t>
            </w:r>
            <w:r w:rsidRPr="00C7328A">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 </w:t>
            </w:r>
            <w:r w:rsidRPr="00C7328A">
              <w:rPr>
                <w:rFonts w:ascii="Arial" w:hAnsi="Arial" w:cs="Arial"/>
                <w:b/>
                <w:sz w:val="24"/>
                <w:szCs w:val="24"/>
                <w:lang w:val="ro-RO"/>
              </w:rPr>
              <w:t>b)</w:t>
            </w:r>
            <w:r w:rsidRPr="00C7328A">
              <w:rPr>
                <w:rFonts w:ascii="Arial" w:hAnsi="Arial" w:cs="Arial"/>
                <w:sz w:val="24"/>
                <w:szCs w:val="24"/>
                <w:lang w:val="ro-RO"/>
              </w:rPr>
              <w:t xml:space="preserve"> </w:t>
            </w:r>
            <w:r w:rsidRPr="00C7328A">
              <w:rPr>
                <w:rFonts w:ascii="Arial" w:hAnsi="Arial" w:cs="Arial"/>
                <w:b/>
                <w:i/>
                <w:sz w:val="24"/>
                <w:szCs w:val="24"/>
                <w:lang w:val="ro-RO"/>
              </w:rPr>
              <w:t>prejudiciul asupra apelor</w:t>
            </w:r>
            <w:r w:rsidRPr="00C7328A">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C7328A">
              <w:rPr>
                <w:rFonts w:ascii="Arial" w:hAnsi="Arial" w:cs="Arial"/>
                <w:sz w:val="24"/>
                <w:szCs w:val="24"/>
                <w:vertAlign w:val="superscript"/>
                <w:lang w:val="ro-RO"/>
              </w:rPr>
              <w:t>7</w:t>
            </w:r>
            <w:r w:rsidRPr="00C7328A">
              <w:rPr>
                <w:rFonts w:ascii="Arial" w:hAnsi="Arial" w:cs="Arial"/>
                <w:sz w:val="24"/>
                <w:szCs w:val="24"/>
                <w:lang w:val="ro-RO"/>
              </w:rPr>
              <w:t xml:space="preserve"> din Legea nr. 107/1996, cu modificările şi completările ulterioare </w:t>
            </w:r>
          </w:p>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b/>
                <w:sz w:val="24"/>
                <w:szCs w:val="24"/>
                <w:lang w:val="ro-RO"/>
              </w:rPr>
              <w:t>c)</w:t>
            </w:r>
            <w:r w:rsidRPr="00C7328A">
              <w:rPr>
                <w:rFonts w:ascii="Arial" w:hAnsi="Arial" w:cs="Arial"/>
                <w:sz w:val="24"/>
                <w:szCs w:val="24"/>
                <w:lang w:val="ro-RO"/>
              </w:rPr>
              <w:t xml:space="preserve"> </w:t>
            </w:r>
            <w:r w:rsidRPr="00C7328A">
              <w:rPr>
                <w:rFonts w:ascii="Arial" w:hAnsi="Arial" w:cs="Arial"/>
                <w:b/>
                <w:i/>
                <w:sz w:val="24"/>
                <w:szCs w:val="24"/>
                <w:lang w:val="ro-RO"/>
              </w:rPr>
              <w:t>prejudiciul asupra solului</w:t>
            </w:r>
            <w:r w:rsidRPr="00C7328A">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C7328A" w:rsidRPr="00083916" w:rsidRDefault="00C7328A" w:rsidP="00A07AF2">
      <w:pPr>
        <w:pStyle w:val="Heading1"/>
      </w:pPr>
    </w:p>
    <w:p w:rsidR="00C7328A" w:rsidRPr="00083916" w:rsidRDefault="00C7328A" w:rsidP="00C7328A">
      <w:pPr>
        <w:tabs>
          <w:tab w:val="left" w:pos="330"/>
        </w:tabs>
        <w:spacing w:after="0" w:line="240" w:lineRule="auto"/>
        <w:jc w:val="both"/>
        <w:rPr>
          <w:rFonts w:ascii="Arial" w:hAnsi="Arial" w:cs="Arial"/>
          <w:b/>
          <w:bCs/>
          <w:sz w:val="24"/>
          <w:szCs w:val="24"/>
          <w:lang w:val="ro-RO"/>
        </w:rPr>
      </w:pPr>
    </w:p>
    <w:p w:rsidR="00C7328A" w:rsidRPr="00A72A87" w:rsidRDefault="00C7328A" w:rsidP="00C7328A">
      <w:pPr>
        <w:tabs>
          <w:tab w:val="left" w:pos="330"/>
        </w:tabs>
        <w:spacing w:after="0" w:line="240" w:lineRule="auto"/>
        <w:ind w:firstLine="329"/>
        <w:rPr>
          <w:rFonts w:ascii="Arial" w:hAnsi="Arial" w:cs="Arial"/>
          <w:b/>
          <w:bCs/>
          <w:sz w:val="24"/>
          <w:szCs w:val="24"/>
          <w:lang w:val="ro-RO"/>
        </w:rPr>
      </w:pPr>
      <w:r w:rsidRPr="00A72A87">
        <w:rPr>
          <w:rFonts w:ascii="Arial" w:hAnsi="Arial" w:cs="Arial"/>
          <w:b/>
          <w:sz w:val="24"/>
          <w:szCs w:val="24"/>
          <w:lang w:val="ro-RO"/>
        </w:rPr>
        <w:t>19.</w:t>
      </w:r>
      <w:r w:rsidRPr="00A72A87">
        <w:rPr>
          <w:sz w:val="24"/>
          <w:szCs w:val="24"/>
          <w:lang w:val="ro-RO"/>
        </w:rPr>
        <w:t xml:space="preserve"> </w:t>
      </w:r>
      <w:r w:rsidRPr="00A72A87">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C7328A" w:rsidRPr="00C7328A" w:rsidTr="00C951B8">
        <w:trPr>
          <w:trHeight w:val="71"/>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w:t>
            </w:r>
          </w:p>
        </w:tc>
        <w:tc>
          <w:tcPr>
            <w:tcW w:w="3254"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A.P.M.  Suceava</w:t>
            </w:r>
          </w:p>
        </w:tc>
        <w:tc>
          <w:tcPr>
            <w:tcW w:w="6286" w:type="dxa"/>
          </w:tcPr>
          <w:p w:rsidR="00C7328A" w:rsidRPr="00C7328A" w:rsidRDefault="00C7328A" w:rsidP="00C951B8">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Agenţia pentru Protecţia Mediului Suceava,</w:t>
            </w:r>
          </w:p>
        </w:tc>
      </w:tr>
      <w:tr w:rsidR="00C7328A" w:rsidRPr="00C7328A" w:rsidTr="00C951B8">
        <w:trPr>
          <w:trHeight w:val="263"/>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2</w:t>
            </w:r>
          </w:p>
        </w:tc>
        <w:tc>
          <w:tcPr>
            <w:tcW w:w="3254"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A.C.P.M.</w:t>
            </w:r>
          </w:p>
        </w:tc>
        <w:tc>
          <w:tcPr>
            <w:tcW w:w="6286" w:type="dxa"/>
          </w:tcPr>
          <w:p w:rsidR="00C7328A" w:rsidRPr="00C7328A" w:rsidRDefault="00C7328A" w:rsidP="00C951B8">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Autoritatea competentă pentru protecţia mediului</w:t>
            </w:r>
          </w:p>
        </w:tc>
      </w:tr>
      <w:tr w:rsidR="00C7328A" w:rsidRPr="00C7328A" w:rsidTr="00C951B8">
        <w:trPr>
          <w:trHeight w:val="390"/>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3</w:t>
            </w:r>
          </w:p>
        </w:tc>
        <w:tc>
          <w:tcPr>
            <w:tcW w:w="3254"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C.J. Suceava al G.N.M.</w:t>
            </w:r>
          </w:p>
        </w:tc>
        <w:tc>
          <w:tcPr>
            <w:tcW w:w="6286" w:type="dxa"/>
          </w:tcPr>
          <w:p w:rsidR="00C7328A" w:rsidRPr="00C7328A" w:rsidRDefault="00C7328A" w:rsidP="00C951B8">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 xml:space="preserve">Comisariatul Judeţean Suceava al  Gărzii Naţionale de Mediu          </w:t>
            </w:r>
          </w:p>
        </w:tc>
      </w:tr>
      <w:tr w:rsidR="00C7328A" w:rsidRPr="00C7328A" w:rsidTr="00C951B8">
        <w:trPr>
          <w:trHeight w:val="321"/>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4</w:t>
            </w:r>
          </w:p>
        </w:tc>
        <w:tc>
          <w:tcPr>
            <w:tcW w:w="3254" w:type="dxa"/>
          </w:tcPr>
          <w:p w:rsidR="00C7328A" w:rsidRPr="00C7328A" w:rsidRDefault="00C7328A" w:rsidP="00C951B8">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CAT</w:t>
            </w:r>
          </w:p>
        </w:tc>
        <w:tc>
          <w:tcPr>
            <w:tcW w:w="6286" w:type="dxa"/>
          </w:tcPr>
          <w:p w:rsidR="00C7328A" w:rsidRPr="00C7328A" w:rsidRDefault="00C7328A" w:rsidP="00C951B8">
            <w:pPr>
              <w:spacing w:after="0" w:line="240" w:lineRule="auto"/>
              <w:rPr>
                <w:rFonts w:ascii="Arial" w:hAnsi="Arial" w:cs="Arial"/>
                <w:sz w:val="24"/>
                <w:szCs w:val="24"/>
                <w:lang w:val="ro-RO"/>
              </w:rPr>
            </w:pPr>
            <w:r w:rsidRPr="00C7328A">
              <w:rPr>
                <w:rFonts w:ascii="Arial" w:hAnsi="Arial" w:cs="Arial"/>
                <w:sz w:val="24"/>
                <w:szCs w:val="24"/>
                <w:lang w:val="ro-RO"/>
              </w:rPr>
              <w:t>Colectiv tehnic de avizare</w:t>
            </w:r>
          </w:p>
        </w:tc>
      </w:tr>
      <w:tr w:rsidR="00C7328A" w:rsidRPr="00C7328A" w:rsidTr="00C951B8">
        <w:trPr>
          <w:trHeight w:val="339"/>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5</w:t>
            </w:r>
          </w:p>
        </w:tc>
        <w:tc>
          <w:tcPr>
            <w:tcW w:w="3254" w:type="dxa"/>
          </w:tcPr>
          <w:p w:rsidR="00C7328A" w:rsidRPr="00C7328A" w:rsidRDefault="00C7328A" w:rsidP="00C951B8">
            <w:pPr>
              <w:tabs>
                <w:tab w:val="left" w:pos="1300"/>
                <w:tab w:val="left" w:pos="1780"/>
              </w:tabs>
              <w:spacing w:after="0" w:line="240" w:lineRule="auto"/>
              <w:rPr>
                <w:rFonts w:ascii="Arial" w:hAnsi="Arial" w:cs="Arial"/>
                <w:b/>
                <w:sz w:val="24"/>
                <w:szCs w:val="24"/>
                <w:vertAlign w:val="subscript"/>
                <w:lang w:val="ro-RO"/>
              </w:rPr>
            </w:pPr>
            <w:r w:rsidRPr="00C7328A">
              <w:rPr>
                <w:rFonts w:ascii="Arial" w:hAnsi="Arial" w:cs="Arial"/>
                <w:b/>
                <w:sz w:val="24"/>
                <w:szCs w:val="24"/>
                <w:lang w:val="ro-RO"/>
              </w:rPr>
              <w:t>CBO</w:t>
            </w:r>
            <w:r w:rsidRPr="00C7328A">
              <w:rPr>
                <w:rFonts w:ascii="Arial" w:hAnsi="Arial" w:cs="Arial"/>
                <w:b/>
                <w:sz w:val="24"/>
                <w:szCs w:val="24"/>
                <w:vertAlign w:val="subscript"/>
                <w:lang w:val="ro-RO"/>
              </w:rPr>
              <w:t>5</w:t>
            </w:r>
          </w:p>
        </w:tc>
        <w:tc>
          <w:tcPr>
            <w:tcW w:w="6286" w:type="dxa"/>
          </w:tcPr>
          <w:p w:rsidR="00C7328A" w:rsidRPr="00C7328A" w:rsidRDefault="00C7328A" w:rsidP="00C951B8">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Consumul biochimic de oxigen  la 5 zile</w:t>
            </w:r>
          </w:p>
        </w:tc>
      </w:tr>
      <w:tr w:rsidR="00C7328A" w:rsidRPr="00C7328A" w:rsidTr="00C951B8">
        <w:trPr>
          <w:trHeight w:val="300"/>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6</w:t>
            </w:r>
          </w:p>
        </w:tc>
        <w:tc>
          <w:tcPr>
            <w:tcW w:w="3254"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CCOCr</w:t>
            </w:r>
          </w:p>
        </w:tc>
        <w:tc>
          <w:tcPr>
            <w:tcW w:w="6286" w:type="dxa"/>
          </w:tcPr>
          <w:p w:rsidR="00C7328A" w:rsidRPr="00C7328A" w:rsidRDefault="00C7328A" w:rsidP="00C951B8">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Consumul chimic de oxigen – metoda cu dicromat de potasiu</w:t>
            </w:r>
          </w:p>
        </w:tc>
      </w:tr>
      <w:tr w:rsidR="00C7328A" w:rsidRPr="00C7328A" w:rsidTr="00C951B8">
        <w:trPr>
          <w:trHeight w:val="300"/>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7</w:t>
            </w:r>
          </w:p>
        </w:tc>
        <w:tc>
          <w:tcPr>
            <w:tcW w:w="3254" w:type="dxa"/>
          </w:tcPr>
          <w:p w:rsidR="00C7328A" w:rsidRPr="00C7328A" w:rsidRDefault="00C7328A" w:rsidP="00C7328A">
            <w:pPr>
              <w:pStyle w:val="Heading6"/>
              <w:rPr>
                <w:rFonts w:ascii="Arial" w:hAnsi="Arial" w:cs="Arial"/>
                <w:sz w:val="24"/>
                <w:szCs w:val="24"/>
                <w:lang w:val="ro-RO"/>
              </w:rPr>
            </w:pPr>
            <w:r w:rsidRPr="00C7328A">
              <w:rPr>
                <w:rFonts w:ascii="Arial" w:hAnsi="Arial" w:cs="Arial"/>
                <w:sz w:val="24"/>
                <w:szCs w:val="24"/>
                <w:lang w:val="ro-RO"/>
              </w:rPr>
              <w:t>NMVOC</w:t>
            </w:r>
            <w:r w:rsidRPr="00C7328A">
              <w:rPr>
                <w:rFonts w:ascii="Arial" w:hAnsi="Arial" w:cs="Arial"/>
                <w:b w:val="0"/>
                <w:bCs w:val="0"/>
                <w:sz w:val="24"/>
                <w:szCs w:val="24"/>
                <w:lang w:val="ro-RO"/>
              </w:rPr>
              <w:t xml:space="preserve"> </w:t>
            </w:r>
          </w:p>
        </w:tc>
        <w:tc>
          <w:tcPr>
            <w:tcW w:w="6286"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Compuşi organici volatili non-metanici</w:t>
            </w:r>
          </w:p>
        </w:tc>
      </w:tr>
      <w:tr w:rsidR="00C7328A" w:rsidRPr="00C7328A" w:rsidTr="00C951B8">
        <w:trPr>
          <w:trHeight w:val="258"/>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8</w:t>
            </w:r>
          </w:p>
        </w:tc>
        <w:tc>
          <w:tcPr>
            <w:tcW w:w="3254" w:type="dxa"/>
          </w:tcPr>
          <w:p w:rsidR="00C7328A" w:rsidRPr="00C7328A" w:rsidRDefault="00C7328A" w:rsidP="00C7328A">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IED</w:t>
            </w:r>
          </w:p>
        </w:tc>
        <w:tc>
          <w:tcPr>
            <w:tcW w:w="6286" w:type="dxa"/>
          </w:tcPr>
          <w:p w:rsidR="00C7328A" w:rsidRPr="00C7328A" w:rsidRDefault="00C7328A" w:rsidP="00C7328A">
            <w:pPr>
              <w:tabs>
                <w:tab w:val="left" w:pos="1300"/>
                <w:tab w:val="left" w:pos="1780"/>
              </w:tabs>
              <w:spacing w:after="0" w:line="240" w:lineRule="auto"/>
              <w:rPr>
                <w:rFonts w:ascii="Arial" w:hAnsi="Arial" w:cs="Arial"/>
                <w:sz w:val="24"/>
                <w:szCs w:val="24"/>
                <w:lang w:val="ro-RO"/>
              </w:rPr>
            </w:pPr>
            <w:r w:rsidRPr="00C7328A">
              <w:rPr>
                <w:rFonts w:ascii="Arial" w:hAnsi="Arial" w:cs="Arial"/>
                <w:sz w:val="24"/>
                <w:szCs w:val="24"/>
                <w:lang w:val="ro-RO"/>
              </w:rPr>
              <w:t xml:space="preserve">Directiva emisii industriale </w:t>
            </w:r>
          </w:p>
        </w:tc>
      </w:tr>
      <w:tr w:rsidR="00C7328A" w:rsidRPr="00C7328A" w:rsidTr="00C951B8">
        <w:trPr>
          <w:trHeight w:val="341"/>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9</w:t>
            </w:r>
          </w:p>
        </w:tc>
        <w:tc>
          <w:tcPr>
            <w:tcW w:w="3254" w:type="dxa"/>
          </w:tcPr>
          <w:p w:rsidR="00C7328A" w:rsidRPr="00C7328A" w:rsidRDefault="00C7328A" w:rsidP="00C951B8">
            <w:pPr>
              <w:spacing w:after="0" w:line="240" w:lineRule="auto"/>
              <w:rPr>
                <w:rFonts w:ascii="Arial" w:hAnsi="Arial" w:cs="Arial"/>
                <w:b/>
                <w:sz w:val="24"/>
                <w:szCs w:val="24"/>
                <w:lang w:val="ro-RO"/>
              </w:rPr>
            </w:pPr>
            <w:r w:rsidRPr="00C7328A">
              <w:rPr>
                <w:rFonts w:ascii="Arial" w:hAnsi="Arial" w:cs="Arial"/>
                <w:b/>
                <w:sz w:val="24"/>
                <w:szCs w:val="24"/>
                <w:lang w:val="ro-RO"/>
              </w:rPr>
              <w:t>RAM</w:t>
            </w:r>
          </w:p>
        </w:tc>
        <w:tc>
          <w:tcPr>
            <w:tcW w:w="6286" w:type="dxa"/>
          </w:tcPr>
          <w:p w:rsidR="00C7328A" w:rsidRPr="00C7328A" w:rsidRDefault="00C7328A" w:rsidP="00C951B8">
            <w:pPr>
              <w:spacing w:after="0" w:line="240" w:lineRule="auto"/>
              <w:rPr>
                <w:rFonts w:ascii="Arial" w:hAnsi="Arial" w:cs="Arial"/>
                <w:sz w:val="24"/>
                <w:szCs w:val="24"/>
                <w:lang w:val="ro-RO"/>
              </w:rPr>
            </w:pPr>
            <w:r w:rsidRPr="00C7328A">
              <w:rPr>
                <w:rFonts w:ascii="Arial" w:hAnsi="Arial" w:cs="Arial"/>
                <w:sz w:val="24"/>
                <w:szCs w:val="24"/>
                <w:lang w:val="ro-RO"/>
              </w:rPr>
              <w:t>Raport anual de mediu</w:t>
            </w:r>
          </w:p>
        </w:tc>
      </w:tr>
      <w:tr w:rsidR="00C7328A" w:rsidRPr="00C7328A" w:rsidTr="00C951B8">
        <w:trPr>
          <w:trHeight w:val="274"/>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10</w:t>
            </w:r>
          </w:p>
        </w:tc>
        <w:tc>
          <w:tcPr>
            <w:tcW w:w="3254" w:type="dxa"/>
          </w:tcPr>
          <w:p w:rsidR="00C7328A" w:rsidRPr="00C7328A" w:rsidRDefault="00C7328A" w:rsidP="00C951B8">
            <w:pPr>
              <w:spacing w:after="0" w:line="240" w:lineRule="auto"/>
              <w:rPr>
                <w:rFonts w:ascii="Arial" w:hAnsi="Arial" w:cs="Arial"/>
                <w:b/>
                <w:sz w:val="24"/>
                <w:szCs w:val="24"/>
                <w:lang w:val="ro-RO"/>
              </w:rPr>
            </w:pPr>
            <w:r w:rsidRPr="00C7328A">
              <w:rPr>
                <w:rFonts w:ascii="Arial" w:hAnsi="Arial" w:cs="Arial"/>
                <w:b/>
                <w:sz w:val="24"/>
                <w:szCs w:val="24"/>
                <w:lang w:val="ro-RO"/>
              </w:rPr>
              <w:t>PRTR</w:t>
            </w:r>
          </w:p>
        </w:tc>
        <w:tc>
          <w:tcPr>
            <w:tcW w:w="6286" w:type="dxa"/>
          </w:tcPr>
          <w:p w:rsidR="00C7328A" w:rsidRPr="00C7328A" w:rsidRDefault="00C7328A" w:rsidP="00C951B8">
            <w:pPr>
              <w:spacing w:after="0" w:line="240" w:lineRule="auto"/>
              <w:rPr>
                <w:rFonts w:ascii="Arial" w:hAnsi="Arial" w:cs="Arial"/>
                <w:sz w:val="24"/>
                <w:szCs w:val="24"/>
                <w:lang w:val="ro-RO"/>
              </w:rPr>
            </w:pPr>
            <w:r w:rsidRPr="00C7328A">
              <w:rPr>
                <w:rFonts w:ascii="Arial" w:hAnsi="Arial" w:cs="Arial"/>
                <w:sz w:val="24"/>
                <w:szCs w:val="24"/>
                <w:lang w:val="ro-RO"/>
              </w:rPr>
              <w:t>Registru European al Poluanţilor Emişi şi Transferaţi şi modificarea Directivelor Consiliului 91/689/CEE şi   96/61/CE.</w:t>
            </w:r>
          </w:p>
        </w:tc>
      </w:tr>
      <w:tr w:rsidR="00C7328A" w:rsidRPr="00C7328A" w:rsidTr="00C951B8">
        <w:trPr>
          <w:trHeight w:val="345"/>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11</w:t>
            </w:r>
          </w:p>
        </w:tc>
        <w:tc>
          <w:tcPr>
            <w:tcW w:w="3254" w:type="dxa"/>
          </w:tcPr>
          <w:p w:rsidR="00C7328A" w:rsidRPr="00C7328A" w:rsidRDefault="00C7328A" w:rsidP="00C951B8">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CAEN</w:t>
            </w:r>
          </w:p>
        </w:tc>
        <w:tc>
          <w:tcPr>
            <w:tcW w:w="6286" w:type="dxa"/>
          </w:tcPr>
          <w:p w:rsidR="00C7328A" w:rsidRPr="00C7328A" w:rsidRDefault="00C7328A" w:rsidP="00C951B8">
            <w:pPr>
              <w:spacing w:after="0" w:line="240" w:lineRule="auto"/>
              <w:rPr>
                <w:rFonts w:ascii="Arial" w:hAnsi="Arial" w:cs="Arial"/>
                <w:sz w:val="24"/>
                <w:szCs w:val="24"/>
                <w:lang w:val="ro-RO"/>
              </w:rPr>
            </w:pPr>
            <w:r w:rsidRPr="00C7328A">
              <w:rPr>
                <w:rFonts w:ascii="Arial" w:hAnsi="Arial" w:cs="Arial"/>
                <w:sz w:val="24"/>
                <w:szCs w:val="24"/>
                <w:lang w:val="ro-RO"/>
              </w:rPr>
              <w:t>Clasificarea activităţilor din economia naţională</w:t>
            </w:r>
          </w:p>
        </w:tc>
      </w:tr>
      <w:tr w:rsidR="00C7328A" w:rsidRPr="00C7328A" w:rsidTr="00C951B8">
        <w:trPr>
          <w:trHeight w:val="548"/>
        </w:trPr>
        <w:tc>
          <w:tcPr>
            <w:tcW w:w="540" w:type="dxa"/>
          </w:tcPr>
          <w:p w:rsidR="00C7328A" w:rsidRPr="00C7328A" w:rsidRDefault="00C7328A" w:rsidP="00C951B8">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12</w:t>
            </w:r>
          </w:p>
        </w:tc>
        <w:tc>
          <w:tcPr>
            <w:tcW w:w="3254" w:type="dxa"/>
          </w:tcPr>
          <w:p w:rsidR="00C7328A" w:rsidRPr="00C7328A" w:rsidRDefault="00C7328A" w:rsidP="00C951B8">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 xml:space="preserve">BREF </w:t>
            </w:r>
          </w:p>
        </w:tc>
        <w:tc>
          <w:tcPr>
            <w:tcW w:w="6286" w:type="dxa"/>
          </w:tcPr>
          <w:p w:rsidR="00C7328A" w:rsidRPr="00C7328A" w:rsidRDefault="00C7328A" w:rsidP="00C7328A">
            <w:pPr>
              <w:spacing w:after="0" w:line="240" w:lineRule="auto"/>
              <w:jc w:val="both"/>
              <w:rPr>
                <w:rFonts w:ascii="Arial" w:hAnsi="Arial" w:cs="Arial"/>
                <w:sz w:val="24"/>
                <w:szCs w:val="24"/>
                <w:lang w:val="ro-RO"/>
              </w:rPr>
            </w:pPr>
            <w:r w:rsidRPr="00C7328A">
              <w:rPr>
                <w:rFonts w:ascii="Arial" w:hAnsi="Arial" w:cs="Arial"/>
                <w:sz w:val="24"/>
                <w:szCs w:val="24"/>
                <w:lang w:val="ro-RO"/>
              </w:rPr>
              <w:t>Reference Document on Best Available Techniques for Intensive Rearing of Poultry and Pigs (2017)</w:t>
            </w:r>
          </w:p>
        </w:tc>
      </w:tr>
      <w:tr w:rsidR="00C7328A" w:rsidRPr="00C7328A" w:rsidTr="00C951B8">
        <w:trPr>
          <w:trHeight w:val="548"/>
        </w:trPr>
        <w:tc>
          <w:tcPr>
            <w:tcW w:w="540" w:type="dxa"/>
          </w:tcPr>
          <w:p w:rsidR="00C7328A" w:rsidRPr="00C7328A" w:rsidRDefault="00C7328A" w:rsidP="00C7328A">
            <w:pPr>
              <w:tabs>
                <w:tab w:val="left" w:pos="1300"/>
                <w:tab w:val="left" w:pos="1780"/>
              </w:tabs>
              <w:spacing w:after="0" w:line="240" w:lineRule="auto"/>
              <w:rPr>
                <w:rFonts w:ascii="Arial" w:hAnsi="Arial" w:cs="Arial"/>
                <w:b/>
                <w:sz w:val="24"/>
                <w:szCs w:val="24"/>
                <w:lang w:val="ro-RO"/>
              </w:rPr>
            </w:pPr>
            <w:r w:rsidRPr="00C7328A">
              <w:rPr>
                <w:rFonts w:ascii="Arial" w:hAnsi="Arial" w:cs="Arial"/>
                <w:b/>
                <w:sz w:val="24"/>
                <w:szCs w:val="24"/>
                <w:lang w:val="ro-RO"/>
              </w:rPr>
              <w:t>12</w:t>
            </w:r>
          </w:p>
        </w:tc>
        <w:tc>
          <w:tcPr>
            <w:tcW w:w="3254" w:type="dxa"/>
          </w:tcPr>
          <w:p w:rsidR="00C7328A" w:rsidRPr="00C7328A" w:rsidRDefault="00C7328A" w:rsidP="00C951B8">
            <w:pPr>
              <w:keepNext/>
              <w:spacing w:after="0" w:line="240" w:lineRule="auto"/>
              <w:outlineLvl w:val="5"/>
              <w:rPr>
                <w:rFonts w:ascii="Arial" w:eastAsia="Times New Roman" w:hAnsi="Arial" w:cs="Arial"/>
                <w:b/>
                <w:bCs/>
                <w:sz w:val="24"/>
                <w:szCs w:val="24"/>
                <w:lang w:val="ro-RO"/>
              </w:rPr>
            </w:pPr>
            <w:r w:rsidRPr="00C7328A">
              <w:rPr>
                <w:rFonts w:ascii="Arial" w:eastAsia="Times New Roman" w:hAnsi="Arial" w:cs="Arial"/>
                <w:b/>
                <w:bCs/>
                <w:sz w:val="24"/>
                <w:szCs w:val="24"/>
                <w:lang w:val="ro-RO"/>
              </w:rPr>
              <w:t>BAT</w:t>
            </w:r>
          </w:p>
        </w:tc>
        <w:tc>
          <w:tcPr>
            <w:tcW w:w="6286" w:type="dxa"/>
          </w:tcPr>
          <w:p w:rsidR="00C7328A" w:rsidRPr="00C7328A" w:rsidRDefault="00C7328A" w:rsidP="00C951B8">
            <w:pPr>
              <w:spacing w:after="0" w:line="240" w:lineRule="auto"/>
              <w:jc w:val="both"/>
              <w:rPr>
                <w:rFonts w:ascii="Arial" w:hAnsi="Arial" w:cs="Arial"/>
                <w:sz w:val="24"/>
                <w:szCs w:val="24"/>
                <w:lang w:val="ro-RO"/>
              </w:rPr>
            </w:pPr>
            <w:r w:rsidRPr="00C7328A">
              <w:rPr>
                <w:rFonts w:ascii="Arial" w:hAnsi="Arial" w:cs="Arial"/>
                <w:sz w:val="24"/>
                <w:szCs w:val="24"/>
                <w:lang w:val="ro-RO"/>
              </w:rPr>
              <w:t>Cele mai bune tehnici disponibile</w:t>
            </w:r>
          </w:p>
        </w:tc>
      </w:tr>
    </w:tbl>
    <w:p w:rsidR="00C7328A" w:rsidRPr="00083916" w:rsidRDefault="00C7328A" w:rsidP="00C7328A">
      <w:pPr>
        <w:tabs>
          <w:tab w:val="left" w:pos="330"/>
        </w:tabs>
        <w:spacing w:after="0" w:line="240" w:lineRule="auto"/>
        <w:rPr>
          <w:rFonts w:ascii="Arial" w:hAnsi="Arial" w:cs="Arial"/>
          <w:b/>
          <w:bCs/>
          <w:sz w:val="24"/>
          <w:szCs w:val="24"/>
          <w:lang w:val="ro-RO"/>
        </w:rPr>
      </w:pPr>
    </w:p>
    <w:p w:rsidR="00DD2950" w:rsidRPr="00A72A87" w:rsidRDefault="00DD2950" w:rsidP="00DD2950">
      <w:pPr>
        <w:tabs>
          <w:tab w:val="left" w:pos="330"/>
        </w:tabs>
        <w:jc w:val="both"/>
        <w:rPr>
          <w:rFonts w:ascii="Arial" w:hAnsi="Arial" w:cs="Arial"/>
          <w:b/>
          <w:sz w:val="24"/>
          <w:szCs w:val="24"/>
        </w:rPr>
      </w:pPr>
      <w:r w:rsidRPr="00A72A87">
        <w:rPr>
          <w:rFonts w:ascii="Arial" w:hAnsi="Arial" w:cs="Arial"/>
          <w:b/>
          <w:bCs/>
          <w:sz w:val="24"/>
          <w:szCs w:val="24"/>
          <w:lang w:val="ro-RO"/>
        </w:rPr>
        <w:lastRenderedPageBreak/>
        <w:t>20.</w:t>
      </w:r>
      <w:r w:rsidRPr="00A72A87">
        <w:rPr>
          <w:bCs/>
          <w:sz w:val="24"/>
          <w:szCs w:val="24"/>
          <w:lang w:val="ro-RO"/>
        </w:rPr>
        <w:t xml:space="preserve"> </w:t>
      </w:r>
      <w:r w:rsidRPr="00A72A87">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DD2950" w:rsidRPr="00324BDC" w:rsidRDefault="00DD2950" w:rsidP="0074189F">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DD2950" w:rsidRPr="00324BDC" w:rsidRDefault="00DD2950" w:rsidP="0074189F">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DD2950" w:rsidRPr="00324BDC" w:rsidRDefault="00DD2950" w:rsidP="0074189F">
            <w:pPr>
              <w:spacing w:after="0" w:line="240" w:lineRule="auto"/>
              <w:jc w:val="center"/>
              <w:rPr>
                <w:rFonts w:ascii="Arial" w:hAnsi="Arial" w:cs="Arial"/>
                <w:b/>
                <w:sz w:val="24"/>
                <w:szCs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DD2950" w:rsidRPr="00324BDC" w:rsidRDefault="00DD2950" w:rsidP="0074189F">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vAlign w:val="center"/>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DD2950" w:rsidRPr="00324BDC" w:rsidRDefault="00DD2950" w:rsidP="0074189F">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DD2950" w:rsidRPr="00324BDC" w:rsidRDefault="00DD2950" w:rsidP="0074189F">
            <w:pPr>
              <w:pStyle w:val="Heading5"/>
              <w:jc w:val="center"/>
              <w:rPr>
                <w:rFonts w:ascii="Arial" w:hAnsi="Arial" w:cs="Arial"/>
                <w:b/>
                <w:sz w:val="24"/>
                <w:lang w:val="ro-RO"/>
              </w:rPr>
            </w:pPr>
          </w:p>
        </w:tc>
      </w:tr>
      <w:tr w:rsidR="00DD2950" w:rsidRPr="00083916" w:rsidTr="0074189F">
        <w:tc>
          <w:tcPr>
            <w:tcW w:w="900" w:type="dxa"/>
          </w:tcPr>
          <w:p w:rsidR="00DD2950" w:rsidRPr="00324BDC" w:rsidRDefault="00DD2950" w:rsidP="0074189F">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DD2950" w:rsidRPr="00324BDC" w:rsidRDefault="00DD2950" w:rsidP="0074189F">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DD2950" w:rsidRPr="00324BDC" w:rsidRDefault="00DD2950" w:rsidP="0074189F">
            <w:pPr>
              <w:pStyle w:val="Heading5"/>
              <w:jc w:val="center"/>
              <w:rPr>
                <w:rFonts w:ascii="Arial" w:hAnsi="Arial" w:cs="Arial"/>
                <w:b/>
                <w:sz w:val="24"/>
                <w:lang w:val="ro-RO"/>
              </w:rPr>
            </w:pPr>
          </w:p>
        </w:tc>
      </w:tr>
      <w:bookmarkEnd w:id="7"/>
      <w:bookmarkEnd w:id="8"/>
    </w:tbl>
    <w:p w:rsidR="001E5C4D" w:rsidRPr="001B18AC" w:rsidRDefault="001E5C4D">
      <w:pPr>
        <w:rPr>
          <w:lang w:val="ro-RO"/>
        </w:rPr>
      </w:pPr>
    </w:p>
    <w:sectPr w:rsidR="001E5C4D" w:rsidRPr="001B18AC" w:rsidSect="00FC4F5C">
      <w:type w:val="continuous"/>
      <w:pgSz w:w="11907" w:h="16839" w:code="9"/>
      <w:pgMar w:top="851" w:right="1247" w:bottom="851" w:left="1247" w:header="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B8" w:rsidRDefault="00C951B8" w:rsidP="00536AA5">
      <w:pPr>
        <w:spacing w:after="0" w:line="240" w:lineRule="auto"/>
      </w:pPr>
      <w:r>
        <w:separator/>
      </w:r>
    </w:p>
  </w:endnote>
  <w:endnote w:type="continuationSeparator" w:id="0">
    <w:p w:rsidR="00C951B8" w:rsidRDefault="00C951B8" w:rsidP="0053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BoldItalic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B8" w:rsidRPr="00ED7D75" w:rsidRDefault="00C951B8" w:rsidP="0074189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C951B8" w:rsidRDefault="00C951B8"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C951B8" w:rsidRDefault="00C951B8"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p w:rsidR="00C951B8" w:rsidRPr="00FB3E73" w:rsidRDefault="00C951B8" w:rsidP="0074189F">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00457F24"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00457F24" w:rsidRPr="00FB3E73">
      <w:rPr>
        <w:rFonts w:ascii="Times New Roman" w:hAnsi="Times New Roman"/>
        <w:sz w:val="20"/>
        <w:szCs w:val="20"/>
      </w:rPr>
      <w:fldChar w:fldCharType="separate"/>
    </w:r>
    <w:r w:rsidR="000E1C01">
      <w:rPr>
        <w:rFonts w:ascii="Times New Roman" w:hAnsi="Times New Roman"/>
        <w:noProof/>
        <w:sz w:val="20"/>
        <w:szCs w:val="20"/>
        <w:lang w:val="it-IT"/>
      </w:rPr>
      <w:t>64</w:t>
    </w:r>
    <w:r w:rsidR="00457F24"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B8" w:rsidRPr="001E4F48" w:rsidRDefault="00C951B8" w:rsidP="0074189F">
    <w:pPr>
      <w:pStyle w:val="Footer"/>
      <w:rPr>
        <w:lang w:val="it-IT"/>
      </w:rPr>
    </w:pPr>
  </w:p>
  <w:sdt>
    <w:sdtPr>
      <w:alias w:val="Câmp editabil text"/>
      <w:tag w:val="CampEditabil"/>
      <w:id w:val="29431930"/>
      <w:placeholder>
        <w:docPart w:val="63492714DA3F445B911206E03F93A3F1"/>
      </w:placeholder>
    </w:sdtPr>
    <w:sdtContent>
      <w:p w:rsidR="00C951B8" w:rsidRPr="00ED7D75" w:rsidRDefault="00C951B8" w:rsidP="0074189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C951B8" w:rsidRDefault="00C951B8"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C951B8" w:rsidRDefault="00C951B8" w:rsidP="0074189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p w:rsidR="00C951B8" w:rsidRPr="00BA7120" w:rsidRDefault="00C951B8" w:rsidP="0074189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B8" w:rsidRDefault="00C951B8" w:rsidP="00536AA5">
      <w:pPr>
        <w:spacing w:after="0" w:line="240" w:lineRule="auto"/>
      </w:pPr>
      <w:r>
        <w:separator/>
      </w:r>
    </w:p>
  </w:footnote>
  <w:footnote w:type="continuationSeparator" w:id="0">
    <w:p w:rsidR="00C951B8" w:rsidRDefault="00C951B8" w:rsidP="00536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B8" w:rsidRDefault="00C951B8">
    <w:pPr>
      <w:pStyle w:val="Header"/>
    </w:pPr>
  </w:p>
  <w:p w:rsidR="00C951B8" w:rsidRPr="003167DA" w:rsidRDefault="00C951B8" w:rsidP="0074189F">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C951B8" w:rsidRPr="003167DA" w:rsidRDefault="00C951B8" w:rsidP="0074189F">
    <w:pPr>
      <w:keepNext/>
      <w:spacing w:after="0" w:line="240" w:lineRule="auto"/>
      <w:jc w:val="center"/>
      <w:outlineLvl w:val="0"/>
      <w:rPr>
        <w:rFonts w:ascii="Times New Roman" w:eastAsia="Times New Roman" w:hAnsi="Times New Roman"/>
        <w:b/>
        <w:bCs/>
        <w:sz w:val="20"/>
        <w:szCs w:val="20"/>
      </w:rPr>
    </w:pPr>
  </w:p>
  <w:p w:rsidR="00C951B8" w:rsidRPr="0043224D" w:rsidRDefault="00C951B8" w:rsidP="0074189F">
    <w:pPr>
      <w:keepNext/>
      <w:spacing w:after="0" w:line="240" w:lineRule="auto"/>
      <w:jc w:val="center"/>
      <w:outlineLvl w:val="0"/>
      <w:rPr>
        <w:rFonts w:ascii="Times New Roman" w:eastAsia="Times New Roman" w:hAnsi="Times New Roman"/>
        <w:b/>
        <w:bCs/>
        <w:sz w:val="16"/>
        <w:szCs w:val="16"/>
      </w:rPr>
    </w:pPr>
  </w:p>
  <w:p w:rsidR="00C951B8" w:rsidRPr="002665DA" w:rsidRDefault="00C951B8" w:rsidP="0074189F">
    <w:pPr>
      <w:spacing w:after="0" w:line="240" w:lineRule="auto"/>
      <w:ind w:firstLine="720"/>
      <w:jc w:val="center"/>
      <w:rPr>
        <w:rFonts w:ascii="Verdana" w:hAnsi="Verdana"/>
        <w:b/>
        <w:sz w:val="18"/>
        <w:szCs w:val="18"/>
      </w:rPr>
    </w:pPr>
  </w:p>
  <w:p w:rsidR="00C951B8" w:rsidRPr="00142CB8" w:rsidRDefault="00C951B8">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B8" w:rsidRDefault="00C951B8" w:rsidP="0074189F">
    <w:pPr>
      <w:pStyle w:val="Header"/>
      <w:tabs>
        <w:tab w:val="clear" w:pos="4680"/>
        <w:tab w:val="clear" w:pos="9360"/>
        <w:tab w:val="left" w:pos="9000"/>
      </w:tabs>
      <w:jc w:val="center"/>
      <w:rPr>
        <w:lang w:val="ro-RO"/>
      </w:rPr>
    </w:pPr>
    <w:r w:rsidRPr="00A75327">
      <w:rPr>
        <w:lang w:val="ro-RO"/>
      </w:rPr>
      <w:tab/>
      <w:t xml:space="preserve">  </w:t>
    </w:r>
    <w:r>
      <w:rPr>
        <w:lang w:val="ro-RO"/>
      </w:rPr>
      <w:t xml:space="preserve"> </w:t>
    </w:r>
    <w:r w:rsidRPr="00A75327">
      <w:rPr>
        <w:lang w:val="ro-RO"/>
      </w:rPr>
      <w:t xml:space="preserve"> </w:t>
    </w:r>
  </w:p>
  <w:p w:rsidR="00C951B8" w:rsidRDefault="00C951B8" w:rsidP="0074189F">
    <w:pPr>
      <w:pStyle w:val="Header"/>
      <w:tabs>
        <w:tab w:val="clear" w:pos="4680"/>
        <w:tab w:val="clear" w:pos="9360"/>
        <w:tab w:val="left" w:pos="9000"/>
      </w:tabs>
      <w:jc w:val="center"/>
      <w:rPr>
        <w:lang w:val="ro-RO"/>
      </w:rPr>
    </w:pPr>
    <w:r>
      <w:rPr>
        <w:noProof/>
        <w:lang w:val="ro-RO" w:eastAsia="ro-RO"/>
      </w:rPr>
      <w:drawing>
        <wp:anchor distT="0" distB="0" distL="114300" distR="114300" simplePos="0" relativeHeight="251661312" behindDoc="0" locked="0" layoutInCell="1" allowOverlap="1">
          <wp:simplePos x="0" y="0"/>
          <wp:positionH relativeFrom="column">
            <wp:posOffset>5513705</wp:posOffset>
          </wp:positionH>
          <wp:positionV relativeFrom="paragraph">
            <wp:posOffset>105410</wp:posOffset>
          </wp:positionV>
          <wp:extent cx="967740" cy="762000"/>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9264" behindDoc="0" locked="0" layoutInCell="1" allowOverlap="1">
          <wp:simplePos x="0" y="0"/>
          <wp:positionH relativeFrom="column">
            <wp:posOffset>-306070</wp:posOffset>
          </wp:positionH>
          <wp:positionV relativeFrom="paragraph">
            <wp:posOffset>114935</wp:posOffset>
          </wp:positionV>
          <wp:extent cx="876300" cy="85725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876300" cy="857250"/>
                  </a:xfrm>
                  <a:prstGeom prst="rect">
                    <a:avLst/>
                  </a:prstGeom>
                  <a:noFill/>
                </pic:spPr>
              </pic:pic>
            </a:graphicData>
          </a:graphic>
        </wp:anchor>
      </w:drawing>
    </w:r>
  </w:p>
  <w:p w:rsidR="00C951B8" w:rsidRDefault="00C951B8" w:rsidP="0074189F">
    <w:pPr>
      <w:pStyle w:val="Header"/>
      <w:tabs>
        <w:tab w:val="clear" w:pos="4680"/>
        <w:tab w:val="clear" w:pos="9360"/>
        <w:tab w:val="left" w:pos="9000"/>
      </w:tabs>
      <w:jc w:val="center"/>
      <w:rPr>
        <w:lang w:val="ro-RO"/>
      </w:rPr>
    </w:pPr>
  </w:p>
  <w:p w:rsidR="00C951B8" w:rsidRPr="00CF3451" w:rsidRDefault="00C951B8" w:rsidP="0074189F">
    <w:pPr>
      <w:pStyle w:val="Header"/>
      <w:tabs>
        <w:tab w:val="clear" w:pos="4680"/>
        <w:tab w:val="clear" w:pos="9360"/>
        <w:tab w:val="left" w:pos="9000"/>
      </w:tabs>
      <w:jc w:val="center"/>
      <w:rPr>
        <w:rFonts w:ascii="Arial" w:hAnsi="Arial" w:cs="Arial"/>
        <w:color w:val="00214E"/>
        <w:sz w:val="32"/>
        <w:szCs w:val="32"/>
        <w:lang w:val="ro-RO"/>
      </w:rPr>
    </w:pPr>
    <w:r>
      <w:rPr>
        <w:rFonts w:ascii="Arial" w:hAnsi="Arial" w:cs="Arial"/>
        <w:b/>
        <w:color w:val="00214E"/>
        <w:sz w:val="32"/>
        <w:szCs w:val="32"/>
        <w:lang w:val="ro-RO"/>
      </w:rPr>
      <w:t>Ministerul Mediului</w:t>
    </w:r>
    <w:r w:rsidRPr="00CF3451">
      <w:rPr>
        <w:rFonts w:ascii="Arial" w:hAnsi="Arial" w:cs="Arial"/>
        <w:b/>
        <w:color w:val="00214E"/>
        <w:sz w:val="32"/>
        <w:szCs w:val="32"/>
        <w:lang w:val="ro-RO"/>
      </w:rPr>
      <w:t xml:space="preserve"> </w:t>
    </w:r>
  </w:p>
  <w:p w:rsidR="00C951B8" w:rsidRPr="00CF3451" w:rsidRDefault="00C951B8" w:rsidP="0074189F">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C951B8" w:rsidRPr="0043224D" w:rsidRDefault="00C951B8" w:rsidP="0074189F">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951B8" w:rsidRPr="00A75327" w:rsidTr="0074189F">
      <w:trPr>
        <w:trHeight w:val="692"/>
        <w:jc w:val="center"/>
      </w:trPr>
      <w:tc>
        <w:tcPr>
          <w:tcW w:w="9747" w:type="dxa"/>
          <w:shd w:val="clear" w:color="auto" w:fill="auto"/>
          <w:vAlign w:val="center"/>
        </w:tcPr>
        <w:p w:rsidR="00C951B8" w:rsidRPr="00CF3451" w:rsidRDefault="00C951B8" w:rsidP="0074189F">
          <w:pPr>
            <w:spacing w:after="0"/>
            <w:ind w:right="252"/>
            <w:jc w:val="center"/>
            <w:rPr>
              <w:rFonts w:ascii="Arial" w:hAnsi="Arial" w:cs="Arial"/>
              <w:b/>
              <w:bCs/>
              <w:color w:val="FFFFFF"/>
              <w:sz w:val="28"/>
              <w:szCs w:val="28"/>
              <w:lang w:val="ro-RO"/>
            </w:rPr>
          </w:pPr>
          <w:r w:rsidRPr="00E23C97">
            <w:rPr>
              <w:rFonts w:ascii="Arial" w:hAnsi="Arial" w:cs="Arial"/>
              <w:b/>
              <w:bCs/>
              <w:sz w:val="28"/>
              <w:szCs w:val="28"/>
              <w:lang w:val="ro-RO"/>
            </w:rPr>
            <w:t>AGENŢ</w:t>
          </w:r>
          <w:r>
            <w:rPr>
              <w:rFonts w:ascii="Arial" w:hAnsi="Arial" w:cs="Arial"/>
              <w:b/>
              <w:bCs/>
              <w:sz w:val="28"/>
              <w:szCs w:val="28"/>
              <w:lang w:val="ro-RO"/>
            </w:rPr>
            <w:t>IA PENTRU PROTECŢIA MEDIULUI SUCEAVA</w:t>
          </w:r>
        </w:p>
      </w:tc>
    </w:tr>
  </w:tbl>
  <w:p w:rsidR="00C951B8" w:rsidRDefault="00C951B8" w:rsidP="0074189F">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D9A"/>
    <w:multiLevelType w:val="multilevel"/>
    <w:tmpl w:val="ED045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246093"/>
    <w:multiLevelType w:val="hybridMultilevel"/>
    <w:tmpl w:val="56D8070E"/>
    <w:lvl w:ilvl="0" w:tplc="60C866B2">
      <w:numFmt w:val="bullet"/>
      <w:lvlText w:val="-"/>
      <w:lvlJc w:val="left"/>
      <w:pPr>
        <w:ind w:left="1077" w:hanging="360"/>
      </w:pPr>
      <w:rPr>
        <w:rFonts w:ascii="Times New Roman" w:eastAsia="Calibri"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
    <w:nsid w:val="077E15C8"/>
    <w:multiLevelType w:val="hybridMultilevel"/>
    <w:tmpl w:val="A71682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112DD"/>
    <w:multiLevelType w:val="hybridMultilevel"/>
    <w:tmpl w:val="A0BA77B2"/>
    <w:lvl w:ilvl="0" w:tplc="60C866B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AD69A5"/>
    <w:multiLevelType w:val="hybridMultilevel"/>
    <w:tmpl w:val="4DE84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45961"/>
    <w:multiLevelType w:val="hybridMultilevel"/>
    <w:tmpl w:val="5BAEA8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953D76"/>
    <w:multiLevelType w:val="hybridMultilevel"/>
    <w:tmpl w:val="436AAD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D334AE"/>
    <w:multiLevelType w:val="hybridMultilevel"/>
    <w:tmpl w:val="805A5D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6E302CE"/>
    <w:multiLevelType w:val="hybridMultilevel"/>
    <w:tmpl w:val="B7B2A1E6"/>
    <w:lvl w:ilvl="0" w:tplc="4FAE5380">
      <w:numFmt w:val="bullet"/>
      <w:lvlText w:val="-"/>
      <w:lvlJc w:val="left"/>
      <w:pPr>
        <w:ind w:left="720" w:hanging="360"/>
      </w:pPr>
      <w:rPr>
        <w:rFonts w:ascii="Tahoma" w:eastAsia="Times New Roma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7465A4A"/>
    <w:multiLevelType w:val="hybridMultilevel"/>
    <w:tmpl w:val="17E293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6A1F4E"/>
    <w:multiLevelType w:val="multilevel"/>
    <w:tmpl w:val="34A64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FCC5BA2"/>
    <w:multiLevelType w:val="hybridMultilevel"/>
    <w:tmpl w:val="61685AC2"/>
    <w:lvl w:ilvl="0" w:tplc="60C866B2">
      <w:numFmt w:val="bullet"/>
      <w:lvlText w:val="-"/>
      <w:lvlJc w:val="left"/>
      <w:pPr>
        <w:ind w:left="1780" w:hanging="360"/>
      </w:pPr>
      <w:rPr>
        <w:rFonts w:ascii="Times New Roman" w:eastAsia="Calibri" w:hAnsi="Times New Roman" w:cs="Times New Roman" w:hint="default"/>
      </w:rPr>
    </w:lvl>
    <w:lvl w:ilvl="1" w:tplc="04180003" w:tentative="1">
      <w:start w:val="1"/>
      <w:numFmt w:val="bullet"/>
      <w:lvlText w:val="o"/>
      <w:lvlJc w:val="left"/>
      <w:pPr>
        <w:ind w:left="2500" w:hanging="360"/>
      </w:pPr>
      <w:rPr>
        <w:rFonts w:ascii="Courier New" w:hAnsi="Courier New" w:cs="Courier New" w:hint="default"/>
      </w:rPr>
    </w:lvl>
    <w:lvl w:ilvl="2" w:tplc="04180005" w:tentative="1">
      <w:start w:val="1"/>
      <w:numFmt w:val="bullet"/>
      <w:lvlText w:val=""/>
      <w:lvlJc w:val="left"/>
      <w:pPr>
        <w:ind w:left="3220" w:hanging="360"/>
      </w:pPr>
      <w:rPr>
        <w:rFonts w:ascii="Wingdings" w:hAnsi="Wingdings" w:hint="default"/>
      </w:rPr>
    </w:lvl>
    <w:lvl w:ilvl="3" w:tplc="04180001" w:tentative="1">
      <w:start w:val="1"/>
      <w:numFmt w:val="bullet"/>
      <w:lvlText w:val=""/>
      <w:lvlJc w:val="left"/>
      <w:pPr>
        <w:ind w:left="3940" w:hanging="360"/>
      </w:pPr>
      <w:rPr>
        <w:rFonts w:ascii="Symbol" w:hAnsi="Symbol" w:hint="default"/>
      </w:rPr>
    </w:lvl>
    <w:lvl w:ilvl="4" w:tplc="04180003" w:tentative="1">
      <w:start w:val="1"/>
      <w:numFmt w:val="bullet"/>
      <w:lvlText w:val="o"/>
      <w:lvlJc w:val="left"/>
      <w:pPr>
        <w:ind w:left="4660" w:hanging="360"/>
      </w:pPr>
      <w:rPr>
        <w:rFonts w:ascii="Courier New" w:hAnsi="Courier New" w:cs="Courier New" w:hint="default"/>
      </w:rPr>
    </w:lvl>
    <w:lvl w:ilvl="5" w:tplc="04180005" w:tentative="1">
      <w:start w:val="1"/>
      <w:numFmt w:val="bullet"/>
      <w:lvlText w:val=""/>
      <w:lvlJc w:val="left"/>
      <w:pPr>
        <w:ind w:left="5380" w:hanging="360"/>
      </w:pPr>
      <w:rPr>
        <w:rFonts w:ascii="Wingdings" w:hAnsi="Wingdings" w:hint="default"/>
      </w:rPr>
    </w:lvl>
    <w:lvl w:ilvl="6" w:tplc="04180001" w:tentative="1">
      <w:start w:val="1"/>
      <w:numFmt w:val="bullet"/>
      <w:lvlText w:val=""/>
      <w:lvlJc w:val="left"/>
      <w:pPr>
        <w:ind w:left="6100" w:hanging="360"/>
      </w:pPr>
      <w:rPr>
        <w:rFonts w:ascii="Symbol" w:hAnsi="Symbol" w:hint="default"/>
      </w:rPr>
    </w:lvl>
    <w:lvl w:ilvl="7" w:tplc="04180003" w:tentative="1">
      <w:start w:val="1"/>
      <w:numFmt w:val="bullet"/>
      <w:lvlText w:val="o"/>
      <w:lvlJc w:val="left"/>
      <w:pPr>
        <w:ind w:left="6820" w:hanging="360"/>
      </w:pPr>
      <w:rPr>
        <w:rFonts w:ascii="Courier New" w:hAnsi="Courier New" w:cs="Courier New" w:hint="default"/>
      </w:rPr>
    </w:lvl>
    <w:lvl w:ilvl="8" w:tplc="04180005" w:tentative="1">
      <w:start w:val="1"/>
      <w:numFmt w:val="bullet"/>
      <w:lvlText w:val=""/>
      <w:lvlJc w:val="left"/>
      <w:pPr>
        <w:ind w:left="7540" w:hanging="360"/>
      </w:pPr>
      <w:rPr>
        <w:rFonts w:ascii="Wingdings" w:hAnsi="Wingdings" w:hint="default"/>
      </w:rPr>
    </w:lvl>
  </w:abstractNum>
  <w:abstractNum w:abstractNumId="14">
    <w:nsid w:val="30A56169"/>
    <w:multiLevelType w:val="hybridMultilevel"/>
    <w:tmpl w:val="A17E09B0"/>
    <w:lvl w:ilvl="0" w:tplc="60C866B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3BB43CF"/>
    <w:multiLevelType w:val="hybridMultilevel"/>
    <w:tmpl w:val="23AE45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BA30F17"/>
    <w:multiLevelType w:val="hybridMultilevel"/>
    <w:tmpl w:val="2E888FC8"/>
    <w:lvl w:ilvl="0" w:tplc="60C866B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492640C"/>
    <w:multiLevelType w:val="hybridMultilevel"/>
    <w:tmpl w:val="ED36E24A"/>
    <w:lvl w:ilvl="0" w:tplc="60C866B2">
      <w:numFmt w:val="bullet"/>
      <w:lvlText w:val="-"/>
      <w:lvlJc w:val="left"/>
      <w:pPr>
        <w:ind w:left="1440" w:hanging="360"/>
      </w:pPr>
      <w:rPr>
        <w:rFonts w:ascii="Times New Roman" w:eastAsia="Calibr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D462D75"/>
    <w:multiLevelType w:val="hybridMultilevel"/>
    <w:tmpl w:val="CD781D6A"/>
    <w:lvl w:ilvl="0" w:tplc="D672626E">
      <w:numFmt w:val="bullet"/>
      <w:lvlText w:val="-"/>
      <w:lvlJc w:val="left"/>
      <w:pPr>
        <w:ind w:left="1559" w:hanging="360"/>
      </w:pPr>
      <w:rPr>
        <w:rFonts w:ascii="Times New Roman" w:eastAsia="Calibri" w:hAnsi="Times New Roman" w:cs="Times New Roman" w:hint="default"/>
        <w:color w:val="auto"/>
      </w:rPr>
    </w:lvl>
    <w:lvl w:ilvl="1" w:tplc="04180003" w:tentative="1">
      <w:start w:val="1"/>
      <w:numFmt w:val="bullet"/>
      <w:lvlText w:val="o"/>
      <w:lvlJc w:val="left"/>
      <w:pPr>
        <w:ind w:left="2279" w:hanging="360"/>
      </w:pPr>
      <w:rPr>
        <w:rFonts w:ascii="Courier New" w:hAnsi="Courier New" w:cs="Courier New" w:hint="default"/>
      </w:rPr>
    </w:lvl>
    <w:lvl w:ilvl="2" w:tplc="04180005" w:tentative="1">
      <w:start w:val="1"/>
      <w:numFmt w:val="bullet"/>
      <w:lvlText w:val=""/>
      <w:lvlJc w:val="left"/>
      <w:pPr>
        <w:ind w:left="2999" w:hanging="360"/>
      </w:pPr>
      <w:rPr>
        <w:rFonts w:ascii="Wingdings" w:hAnsi="Wingdings" w:hint="default"/>
      </w:rPr>
    </w:lvl>
    <w:lvl w:ilvl="3" w:tplc="04180001" w:tentative="1">
      <w:start w:val="1"/>
      <w:numFmt w:val="bullet"/>
      <w:lvlText w:val=""/>
      <w:lvlJc w:val="left"/>
      <w:pPr>
        <w:ind w:left="3719" w:hanging="360"/>
      </w:pPr>
      <w:rPr>
        <w:rFonts w:ascii="Symbol" w:hAnsi="Symbol" w:hint="default"/>
      </w:rPr>
    </w:lvl>
    <w:lvl w:ilvl="4" w:tplc="04180003" w:tentative="1">
      <w:start w:val="1"/>
      <w:numFmt w:val="bullet"/>
      <w:lvlText w:val="o"/>
      <w:lvlJc w:val="left"/>
      <w:pPr>
        <w:ind w:left="4439" w:hanging="360"/>
      </w:pPr>
      <w:rPr>
        <w:rFonts w:ascii="Courier New" w:hAnsi="Courier New" w:cs="Courier New" w:hint="default"/>
      </w:rPr>
    </w:lvl>
    <w:lvl w:ilvl="5" w:tplc="04180005" w:tentative="1">
      <w:start w:val="1"/>
      <w:numFmt w:val="bullet"/>
      <w:lvlText w:val=""/>
      <w:lvlJc w:val="left"/>
      <w:pPr>
        <w:ind w:left="5159" w:hanging="360"/>
      </w:pPr>
      <w:rPr>
        <w:rFonts w:ascii="Wingdings" w:hAnsi="Wingdings" w:hint="default"/>
      </w:rPr>
    </w:lvl>
    <w:lvl w:ilvl="6" w:tplc="04180001" w:tentative="1">
      <w:start w:val="1"/>
      <w:numFmt w:val="bullet"/>
      <w:lvlText w:val=""/>
      <w:lvlJc w:val="left"/>
      <w:pPr>
        <w:ind w:left="5879" w:hanging="360"/>
      </w:pPr>
      <w:rPr>
        <w:rFonts w:ascii="Symbol" w:hAnsi="Symbol" w:hint="default"/>
      </w:rPr>
    </w:lvl>
    <w:lvl w:ilvl="7" w:tplc="04180003" w:tentative="1">
      <w:start w:val="1"/>
      <w:numFmt w:val="bullet"/>
      <w:lvlText w:val="o"/>
      <w:lvlJc w:val="left"/>
      <w:pPr>
        <w:ind w:left="6599" w:hanging="360"/>
      </w:pPr>
      <w:rPr>
        <w:rFonts w:ascii="Courier New" w:hAnsi="Courier New" w:cs="Courier New" w:hint="default"/>
      </w:rPr>
    </w:lvl>
    <w:lvl w:ilvl="8" w:tplc="04180005" w:tentative="1">
      <w:start w:val="1"/>
      <w:numFmt w:val="bullet"/>
      <w:lvlText w:val=""/>
      <w:lvlJc w:val="left"/>
      <w:pPr>
        <w:ind w:left="7319" w:hanging="360"/>
      </w:pPr>
      <w:rPr>
        <w:rFonts w:ascii="Wingdings" w:hAnsi="Wingdings" w:hint="default"/>
      </w:rPr>
    </w:lvl>
  </w:abstractNum>
  <w:abstractNum w:abstractNumId="19">
    <w:nsid w:val="4F9378D8"/>
    <w:multiLevelType w:val="hybridMultilevel"/>
    <w:tmpl w:val="88F0C5B4"/>
    <w:lvl w:ilvl="0" w:tplc="340E817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3510D6B"/>
    <w:multiLevelType w:val="hybridMultilevel"/>
    <w:tmpl w:val="FDCADA06"/>
    <w:lvl w:ilvl="0" w:tplc="60C866B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5C270ED4"/>
    <w:multiLevelType w:val="hybridMultilevel"/>
    <w:tmpl w:val="26D89B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1112322"/>
    <w:multiLevelType w:val="hybridMultilevel"/>
    <w:tmpl w:val="F440CF76"/>
    <w:lvl w:ilvl="0" w:tplc="60C866B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4B40C03"/>
    <w:multiLevelType w:val="hybridMultilevel"/>
    <w:tmpl w:val="EBDE63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8DF0923"/>
    <w:multiLevelType w:val="multilevel"/>
    <w:tmpl w:val="0816B2AC"/>
    <w:lvl w:ilvl="0">
      <w:start w:val="1"/>
      <w:numFmt w:val="decimal"/>
      <w:lvlText w:val="%1."/>
      <w:lvlJc w:val="left"/>
      <w:pPr>
        <w:tabs>
          <w:tab w:val="num" w:pos="1428"/>
        </w:tabs>
        <w:ind w:left="1428" w:hanging="720"/>
      </w:pPr>
      <w:rPr>
        <w:rFonts w:hint="default"/>
        <w:b w:val="0"/>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25">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827ED"/>
    <w:multiLevelType w:val="multilevel"/>
    <w:tmpl w:val="BFDE1BF6"/>
    <w:lvl w:ilvl="0">
      <w:numFmt w:val="bullet"/>
      <w:lvlText w:val="-"/>
      <w:lvlJc w:val="left"/>
      <w:pPr>
        <w:tabs>
          <w:tab w:val="num" w:pos="720"/>
        </w:tabs>
        <w:ind w:left="720" w:hanging="720"/>
      </w:pPr>
      <w:rPr>
        <w:rFonts w:ascii="Times New Roman" w:eastAsia="Calibri"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3C35AB8"/>
    <w:multiLevelType w:val="hybridMultilevel"/>
    <w:tmpl w:val="7E388E7A"/>
    <w:lvl w:ilvl="0" w:tplc="60D8C75C">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B06751B"/>
    <w:multiLevelType w:val="hybridMultilevel"/>
    <w:tmpl w:val="A25653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2"/>
  </w:num>
  <w:num w:numId="25">
    <w:abstractNumId w:val="16"/>
  </w:num>
  <w:num w:numId="26">
    <w:abstractNumId w:val="20"/>
  </w:num>
  <w:num w:numId="27">
    <w:abstractNumId w:val="17"/>
  </w:num>
  <w:num w:numId="28">
    <w:abstractNumId w:val="27"/>
  </w:num>
  <w:num w:numId="29">
    <w:abstractNumId w:val="28"/>
  </w:num>
  <w:num w:numId="30">
    <w:abstractNumId w:val="9"/>
  </w:num>
  <w:num w:numId="31">
    <w:abstractNumId w:val="7"/>
  </w:num>
  <w:num w:numId="32">
    <w:abstractNumId w:val="23"/>
  </w:num>
  <w:num w:numId="33">
    <w:abstractNumId w:val="18"/>
  </w:num>
  <w:num w:numId="34">
    <w:abstractNumId w:val="13"/>
  </w:num>
  <w:num w:numId="35">
    <w:abstractNumId w:val="11"/>
  </w:num>
  <w:num w:numId="36">
    <w:abstractNumId w:val="8"/>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
  </w:num>
  <w:num w:numId="40">
    <w:abstractNumId w:val="19"/>
  </w:num>
  <w:num w:numId="41">
    <w:abstractNumId w:val="14"/>
  </w:num>
  <w:num w:numId="42">
    <w:abstractNumId w:val="1"/>
  </w:num>
  <w:num w:numId="43">
    <w:abstractNumId w:val="4"/>
  </w:num>
  <w:num w:numId="44">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B18AC"/>
    <w:rsid w:val="00002032"/>
    <w:rsid w:val="00004131"/>
    <w:rsid w:val="000066C5"/>
    <w:rsid w:val="00007513"/>
    <w:rsid w:val="0001078D"/>
    <w:rsid w:val="00011E18"/>
    <w:rsid w:val="00012C76"/>
    <w:rsid w:val="00014C48"/>
    <w:rsid w:val="000231C8"/>
    <w:rsid w:val="00024623"/>
    <w:rsid w:val="000259C6"/>
    <w:rsid w:val="000263CC"/>
    <w:rsid w:val="000278CB"/>
    <w:rsid w:val="00027D53"/>
    <w:rsid w:val="00027FB2"/>
    <w:rsid w:val="00030E95"/>
    <w:rsid w:val="000325CC"/>
    <w:rsid w:val="00032F1B"/>
    <w:rsid w:val="00033043"/>
    <w:rsid w:val="00036C1D"/>
    <w:rsid w:val="00037FC9"/>
    <w:rsid w:val="000420BE"/>
    <w:rsid w:val="00044144"/>
    <w:rsid w:val="00050BB3"/>
    <w:rsid w:val="00051A40"/>
    <w:rsid w:val="0005346E"/>
    <w:rsid w:val="000543A3"/>
    <w:rsid w:val="00054622"/>
    <w:rsid w:val="000549E9"/>
    <w:rsid w:val="000562A9"/>
    <w:rsid w:val="00056ED4"/>
    <w:rsid w:val="00057523"/>
    <w:rsid w:val="00057694"/>
    <w:rsid w:val="00060FCB"/>
    <w:rsid w:val="00061619"/>
    <w:rsid w:val="0006218D"/>
    <w:rsid w:val="000625C2"/>
    <w:rsid w:val="000648E8"/>
    <w:rsid w:val="000654F1"/>
    <w:rsid w:val="000715D4"/>
    <w:rsid w:val="00072AE5"/>
    <w:rsid w:val="000753DB"/>
    <w:rsid w:val="00075516"/>
    <w:rsid w:val="00075AB4"/>
    <w:rsid w:val="000832D4"/>
    <w:rsid w:val="00083A69"/>
    <w:rsid w:val="00084F61"/>
    <w:rsid w:val="00086D89"/>
    <w:rsid w:val="00090374"/>
    <w:rsid w:val="0009066D"/>
    <w:rsid w:val="00090A24"/>
    <w:rsid w:val="00091354"/>
    <w:rsid w:val="00095BC9"/>
    <w:rsid w:val="000A0CB3"/>
    <w:rsid w:val="000A11BE"/>
    <w:rsid w:val="000A1C12"/>
    <w:rsid w:val="000A20BD"/>
    <w:rsid w:val="000A268E"/>
    <w:rsid w:val="000A41D3"/>
    <w:rsid w:val="000B044C"/>
    <w:rsid w:val="000B0802"/>
    <w:rsid w:val="000B33E1"/>
    <w:rsid w:val="000B34B8"/>
    <w:rsid w:val="000B3595"/>
    <w:rsid w:val="000B37E5"/>
    <w:rsid w:val="000B415A"/>
    <w:rsid w:val="000B7089"/>
    <w:rsid w:val="000C3AB9"/>
    <w:rsid w:val="000C47CA"/>
    <w:rsid w:val="000C4D5D"/>
    <w:rsid w:val="000C5642"/>
    <w:rsid w:val="000D219F"/>
    <w:rsid w:val="000D247E"/>
    <w:rsid w:val="000D24BA"/>
    <w:rsid w:val="000D3875"/>
    <w:rsid w:val="000D60F8"/>
    <w:rsid w:val="000D7C6E"/>
    <w:rsid w:val="000E1C01"/>
    <w:rsid w:val="000E325A"/>
    <w:rsid w:val="000E7974"/>
    <w:rsid w:val="000E7B62"/>
    <w:rsid w:val="000F29F7"/>
    <w:rsid w:val="000F2AD9"/>
    <w:rsid w:val="000F421B"/>
    <w:rsid w:val="000F5A06"/>
    <w:rsid w:val="000F6A06"/>
    <w:rsid w:val="00102793"/>
    <w:rsid w:val="0010301C"/>
    <w:rsid w:val="00105167"/>
    <w:rsid w:val="0010522A"/>
    <w:rsid w:val="00106398"/>
    <w:rsid w:val="001067DF"/>
    <w:rsid w:val="0011030B"/>
    <w:rsid w:val="00110760"/>
    <w:rsid w:val="001108FF"/>
    <w:rsid w:val="00110C52"/>
    <w:rsid w:val="00110E77"/>
    <w:rsid w:val="00114398"/>
    <w:rsid w:val="0011680F"/>
    <w:rsid w:val="00117BD2"/>
    <w:rsid w:val="00120338"/>
    <w:rsid w:val="00121EB0"/>
    <w:rsid w:val="00121FF0"/>
    <w:rsid w:val="00122E75"/>
    <w:rsid w:val="00122EEB"/>
    <w:rsid w:val="0012324B"/>
    <w:rsid w:val="0012451D"/>
    <w:rsid w:val="00126FAA"/>
    <w:rsid w:val="00127A95"/>
    <w:rsid w:val="00130406"/>
    <w:rsid w:val="00132D03"/>
    <w:rsid w:val="001330D0"/>
    <w:rsid w:val="001363AF"/>
    <w:rsid w:val="00137EDA"/>
    <w:rsid w:val="00143278"/>
    <w:rsid w:val="00146DDB"/>
    <w:rsid w:val="00152FFD"/>
    <w:rsid w:val="00153158"/>
    <w:rsid w:val="00153557"/>
    <w:rsid w:val="00154AD6"/>
    <w:rsid w:val="00155B76"/>
    <w:rsid w:val="00156BB8"/>
    <w:rsid w:val="00160B1E"/>
    <w:rsid w:val="0016121A"/>
    <w:rsid w:val="00161927"/>
    <w:rsid w:val="001635AB"/>
    <w:rsid w:val="00163730"/>
    <w:rsid w:val="00164333"/>
    <w:rsid w:val="00165DFF"/>
    <w:rsid w:val="00167DD5"/>
    <w:rsid w:val="001726A8"/>
    <w:rsid w:val="00174502"/>
    <w:rsid w:val="00176CD8"/>
    <w:rsid w:val="00177CBF"/>
    <w:rsid w:val="00180687"/>
    <w:rsid w:val="001817EF"/>
    <w:rsid w:val="00181C20"/>
    <w:rsid w:val="00182608"/>
    <w:rsid w:val="001826E9"/>
    <w:rsid w:val="0018356C"/>
    <w:rsid w:val="00187831"/>
    <w:rsid w:val="00187E90"/>
    <w:rsid w:val="0019165D"/>
    <w:rsid w:val="0019422D"/>
    <w:rsid w:val="00195356"/>
    <w:rsid w:val="00196D29"/>
    <w:rsid w:val="001A0A78"/>
    <w:rsid w:val="001A0DEC"/>
    <w:rsid w:val="001A231D"/>
    <w:rsid w:val="001A4A1E"/>
    <w:rsid w:val="001A5D73"/>
    <w:rsid w:val="001A6F5D"/>
    <w:rsid w:val="001A7D82"/>
    <w:rsid w:val="001B1060"/>
    <w:rsid w:val="001B18AC"/>
    <w:rsid w:val="001B21D0"/>
    <w:rsid w:val="001B27DB"/>
    <w:rsid w:val="001B2DB7"/>
    <w:rsid w:val="001C0A56"/>
    <w:rsid w:val="001C0C05"/>
    <w:rsid w:val="001C0EBF"/>
    <w:rsid w:val="001C209D"/>
    <w:rsid w:val="001C2C91"/>
    <w:rsid w:val="001C50CF"/>
    <w:rsid w:val="001D0A7B"/>
    <w:rsid w:val="001D10CD"/>
    <w:rsid w:val="001D28AF"/>
    <w:rsid w:val="001D356C"/>
    <w:rsid w:val="001D3920"/>
    <w:rsid w:val="001D55CD"/>
    <w:rsid w:val="001D7C03"/>
    <w:rsid w:val="001D7C5B"/>
    <w:rsid w:val="001E2EE7"/>
    <w:rsid w:val="001E527D"/>
    <w:rsid w:val="001E580E"/>
    <w:rsid w:val="001E5820"/>
    <w:rsid w:val="001E5C4D"/>
    <w:rsid w:val="001F0A12"/>
    <w:rsid w:val="001F1D40"/>
    <w:rsid w:val="001F29F0"/>
    <w:rsid w:val="001F3EF2"/>
    <w:rsid w:val="001F431A"/>
    <w:rsid w:val="001F5079"/>
    <w:rsid w:val="001F62DE"/>
    <w:rsid w:val="001F7DFC"/>
    <w:rsid w:val="002009B5"/>
    <w:rsid w:val="0020122D"/>
    <w:rsid w:val="00202431"/>
    <w:rsid w:val="00204176"/>
    <w:rsid w:val="00205C72"/>
    <w:rsid w:val="002133C1"/>
    <w:rsid w:val="00213804"/>
    <w:rsid w:val="002143A9"/>
    <w:rsid w:val="002147B4"/>
    <w:rsid w:val="00220373"/>
    <w:rsid w:val="00221CE5"/>
    <w:rsid w:val="00222A93"/>
    <w:rsid w:val="00223122"/>
    <w:rsid w:val="002245E0"/>
    <w:rsid w:val="00224A2D"/>
    <w:rsid w:val="00225CEE"/>
    <w:rsid w:val="0022681F"/>
    <w:rsid w:val="00227461"/>
    <w:rsid w:val="00227E9E"/>
    <w:rsid w:val="002314D3"/>
    <w:rsid w:val="00231F6A"/>
    <w:rsid w:val="00233328"/>
    <w:rsid w:val="00234535"/>
    <w:rsid w:val="00234A63"/>
    <w:rsid w:val="002372D4"/>
    <w:rsid w:val="002410AE"/>
    <w:rsid w:val="0024330D"/>
    <w:rsid w:val="00246D27"/>
    <w:rsid w:val="002503B7"/>
    <w:rsid w:val="00250C38"/>
    <w:rsid w:val="00250F6E"/>
    <w:rsid w:val="002515AF"/>
    <w:rsid w:val="00254A60"/>
    <w:rsid w:val="00254F63"/>
    <w:rsid w:val="00256143"/>
    <w:rsid w:val="002603B3"/>
    <w:rsid w:val="00260EF2"/>
    <w:rsid w:val="00261535"/>
    <w:rsid w:val="00264413"/>
    <w:rsid w:val="0026446D"/>
    <w:rsid w:val="00264AB9"/>
    <w:rsid w:val="0026559D"/>
    <w:rsid w:val="00266B2D"/>
    <w:rsid w:val="002734E0"/>
    <w:rsid w:val="00273FC5"/>
    <w:rsid w:val="00274034"/>
    <w:rsid w:val="00274779"/>
    <w:rsid w:val="00280E3B"/>
    <w:rsid w:val="002833DE"/>
    <w:rsid w:val="00283BCA"/>
    <w:rsid w:val="00283F2E"/>
    <w:rsid w:val="00284424"/>
    <w:rsid w:val="0028521D"/>
    <w:rsid w:val="002863D4"/>
    <w:rsid w:val="002867B7"/>
    <w:rsid w:val="0029091E"/>
    <w:rsid w:val="002929B3"/>
    <w:rsid w:val="002950EB"/>
    <w:rsid w:val="002A0D74"/>
    <w:rsid w:val="002A1833"/>
    <w:rsid w:val="002A2665"/>
    <w:rsid w:val="002B0C88"/>
    <w:rsid w:val="002B1281"/>
    <w:rsid w:val="002B1D7C"/>
    <w:rsid w:val="002B3B5A"/>
    <w:rsid w:val="002B4AB2"/>
    <w:rsid w:val="002B5F98"/>
    <w:rsid w:val="002B6BF8"/>
    <w:rsid w:val="002C00CA"/>
    <w:rsid w:val="002C0615"/>
    <w:rsid w:val="002C087E"/>
    <w:rsid w:val="002C1030"/>
    <w:rsid w:val="002C105D"/>
    <w:rsid w:val="002C1065"/>
    <w:rsid w:val="002C10D9"/>
    <w:rsid w:val="002C267B"/>
    <w:rsid w:val="002C2ACF"/>
    <w:rsid w:val="002C69D4"/>
    <w:rsid w:val="002D0808"/>
    <w:rsid w:val="002D2527"/>
    <w:rsid w:val="002D457D"/>
    <w:rsid w:val="002D4615"/>
    <w:rsid w:val="002D49E2"/>
    <w:rsid w:val="002D5929"/>
    <w:rsid w:val="002D5CE1"/>
    <w:rsid w:val="002D7855"/>
    <w:rsid w:val="002D7FC1"/>
    <w:rsid w:val="002E1550"/>
    <w:rsid w:val="002E3622"/>
    <w:rsid w:val="002E36E6"/>
    <w:rsid w:val="002E6E28"/>
    <w:rsid w:val="002F2679"/>
    <w:rsid w:val="002F4014"/>
    <w:rsid w:val="002F4B2A"/>
    <w:rsid w:val="002F52AE"/>
    <w:rsid w:val="003002AF"/>
    <w:rsid w:val="003020DC"/>
    <w:rsid w:val="00304C4E"/>
    <w:rsid w:val="00305E5C"/>
    <w:rsid w:val="0030785B"/>
    <w:rsid w:val="00310BDC"/>
    <w:rsid w:val="00310CFE"/>
    <w:rsid w:val="003122BE"/>
    <w:rsid w:val="003156D9"/>
    <w:rsid w:val="00315B5D"/>
    <w:rsid w:val="0031753F"/>
    <w:rsid w:val="003212F5"/>
    <w:rsid w:val="00321AF6"/>
    <w:rsid w:val="00324C38"/>
    <w:rsid w:val="0032713D"/>
    <w:rsid w:val="00327235"/>
    <w:rsid w:val="0033009B"/>
    <w:rsid w:val="003347EA"/>
    <w:rsid w:val="003348A9"/>
    <w:rsid w:val="00334A88"/>
    <w:rsid w:val="00337426"/>
    <w:rsid w:val="00337E35"/>
    <w:rsid w:val="00340C7A"/>
    <w:rsid w:val="0034119E"/>
    <w:rsid w:val="00341201"/>
    <w:rsid w:val="003500C9"/>
    <w:rsid w:val="003501F2"/>
    <w:rsid w:val="00352ADF"/>
    <w:rsid w:val="00352FE0"/>
    <w:rsid w:val="00353ED2"/>
    <w:rsid w:val="00354439"/>
    <w:rsid w:val="003546F4"/>
    <w:rsid w:val="00354BC6"/>
    <w:rsid w:val="00356AEE"/>
    <w:rsid w:val="00356E34"/>
    <w:rsid w:val="00360414"/>
    <w:rsid w:val="00361E99"/>
    <w:rsid w:val="00362858"/>
    <w:rsid w:val="00363209"/>
    <w:rsid w:val="0036402D"/>
    <w:rsid w:val="00364D24"/>
    <w:rsid w:val="00373794"/>
    <w:rsid w:val="00373D51"/>
    <w:rsid w:val="00374803"/>
    <w:rsid w:val="00374CDF"/>
    <w:rsid w:val="003751D6"/>
    <w:rsid w:val="00375B17"/>
    <w:rsid w:val="00376E14"/>
    <w:rsid w:val="0038188C"/>
    <w:rsid w:val="0038297C"/>
    <w:rsid w:val="00382F55"/>
    <w:rsid w:val="00384613"/>
    <w:rsid w:val="00384750"/>
    <w:rsid w:val="00385CAF"/>
    <w:rsid w:val="00387486"/>
    <w:rsid w:val="003876A6"/>
    <w:rsid w:val="0039064C"/>
    <w:rsid w:val="00392059"/>
    <w:rsid w:val="00392190"/>
    <w:rsid w:val="00392944"/>
    <w:rsid w:val="003932DE"/>
    <w:rsid w:val="0039411C"/>
    <w:rsid w:val="00396A97"/>
    <w:rsid w:val="003A02C3"/>
    <w:rsid w:val="003A10EB"/>
    <w:rsid w:val="003A2919"/>
    <w:rsid w:val="003A30F8"/>
    <w:rsid w:val="003A5E3A"/>
    <w:rsid w:val="003A6414"/>
    <w:rsid w:val="003A6C31"/>
    <w:rsid w:val="003A7D64"/>
    <w:rsid w:val="003B1D89"/>
    <w:rsid w:val="003B2A19"/>
    <w:rsid w:val="003B3FF2"/>
    <w:rsid w:val="003B4BE6"/>
    <w:rsid w:val="003B5208"/>
    <w:rsid w:val="003B7683"/>
    <w:rsid w:val="003C0954"/>
    <w:rsid w:val="003D20EA"/>
    <w:rsid w:val="003D4439"/>
    <w:rsid w:val="003E1B31"/>
    <w:rsid w:val="003E2D90"/>
    <w:rsid w:val="003E5215"/>
    <w:rsid w:val="003E545C"/>
    <w:rsid w:val="003E78F4"/>
    <w:rsid w:val="003E79C5"/>
    <w:rsid w:val="003E7A13"/>
    <w:rsid w:val="003F034E"/>
    <w:rsid w:val="003F0D90"/>
    <w:rsid w:val="003F36F0"/>
    <w:rsid w:val="003F486E"/>
    <w:rsid w:val="003F54C9"/>
    <w:rsid w:val="00402F32"/>
    <w:rsid w:val="00403F1A"/>
    <w:rsid w:val="00404BFD"/>
    <w:rsid w:val="004063F2"/>
    <w:rsid w:val="004067E3"/>
    <w:rsid w:val="00411988"/>
    <w:rsid w:val="00412568"/>
    <w:rsid w:val="004156DD"/>
    <w:rsid w:val="00417B5C"/>
    <w:rsid w:val="004208E0"/>
    <w:rsid w:val="00420FD8"/>
    <w:rsid w:val="004214A3"/>
    <w:rsid w:val="00423055"/>
    <w:rsid w:val="00423865"/>
    <w:rsid w:val="00425880"/>
    <w:rsid w:val="004268A2"/>
    <w:rsid w:val="00427D11"/>
    <w:rsid w:val="004305A9"/>
    <w:rsid w:val="0043117F"/>
    <w:rsid w:val="00432A36"/>
    <w:rsid w:val="00435B5E"/>
    <w:rsid w:val="00437C75"/>
    <w:rsid w:val="00441CFA"/>
    <w:rsid w:val="00447FEF"/>
    <w:rsid w:val="00450A37"/>
    <w:rsid w:val="0045122E"/>
    <w:rsid w:val="0045646C"/>
    <w:rsid w:val="00456811"/>
    <w:rsid w:val="00457F24"/>
    <w:rsid w:val="004602BB"/>
    <w:rsid w:val="0046112F"/>
    <w:rsid w:val="004645FE"/>
    <w:rsid w:val="0046529C"/>
    <w:rsid w:val="00465B01"/>
    <w:rsid w:val="00466200"/>
    <w:rsid w:val="00470002"/>
    <w:rsid w:val="00470E3F"/>
    <w:rsid w:val="00472732"/>
    <w:rsid w:val="00472785"/>
    <w:rsid w:val="004732EF"/>
    <w:rsid w:val="00473C34"/>
    <w:rsid w:val="00474E3C"/>
    <w:rsid w:val="00476223"/>
    <w:rsid w:val="00476CCF"/>
    <w:rsid w:val="00476D75"/>
    <w:rsid w:val="0048522B"/>
    <w:rsid w:val="00486472"/>
    <w:rsid w:val="004877BD"/>
    <w:rsid w:val="00492560"/>
    <w:rsid w:val="0049578B"/>
    <w:rsid w:val="004973BA"/>
    <w:rsid w:val="004A4CC4"/>
    <w:rsid w:val="004A778A"/>
    <w:rsid w:val="004A7A09"/>
    <w:rsid w:val="004A7D09"/>
    <w:rsid w:val="004B031F"/>
    <w:rsid w:val="004B06B7"/>
    <w:rsid w:val="004B260A"/>
    <w:rsid w:val="004B2E33"/>
    <w:rsid w:val="004C06ED"/>
    <w:rsid w:val="004C0CB5"/>
    <w:rsid w:val="004C12B5"/>
    <w:rsid w:val="004C14D8"/>
    <w:rsid w:val="004C426B"/>
    <w:rsid w:val="004C69CB"/>
    <w:rsid w:val="004C6BCA"/>
    <w:rsid w:val="004D0DD6"/>
    <w:rsid w:val="004D1063"/>
    <w:rsid w:val="004D2EFD"/>
    <w:rsid w:val="004E0F14"/>
    <w:rsid w:val="004E1912"/>
    <w:rsid w:val="004E2FC7"/>
    <w:rsid w:val="004E322A"/>
    <w:rsid w:val="004E44B8"/>
    <w:rsid w:val="004E545A"/>
    <w:rsid w:val="004E5852"/>
    <w:rsid w:val="004E6D4A"/>
    <w:rsid w:val="004E6F62"/>
    <w:rsid w:val="004F18FA"/>
    <w:rsid w:val="004F2746"/>
    <w:rsid w:val="004F2DCB"/>
    <w:rsid w:val="004F3178"/>
    <w:rsid w:val="004F45E7"/>
    <w:rsid w:val="004F5AA9"/>
    <w:rsid w:val="00502314"/>
    <w:rsid w:val="005024B4"/>
    <w:rsid w:val="00502802"/>
    <w:rsid w:val="00503382"/>
    <w:rsid w:val="00504C77"/>
    <w:rsid w:val="00505A77"/>
    <w:rsid w:val="00507589"/>
    <w:rsid w:val="00510B63"/>
    <w:rsid w:val="00511034"/>
    <w:rsid w:val="00515BA5"/>
    <w:rsid w:val="00517473"/>
    <w:rsid w:val="00517E92"/>
    <w:rsid w:val="00526D05"/>
    <w:rsid w:val="005300EC"/>
    <w:rsid w:val="0053357B"/>
    <w:rsid w:val="005352D7"/>
    <w:rsid w:val="00536AA5"/>
    <w:rsid w:val="00542FCD"/>
    <w:rsid w:val="005436A9"/>
    <w:rsid w:val="00544C3B"/>
    <w:rsid w:val="00547D5E"/>
    <w:rsid w:val="00550D72"/>
    <w:rsid w:val="00556F2C"/>
    <w:rsid w:val="00557989"/>
    <w:rsid w:val="00561BC4"/>
    <w:rsid w:val="00563229"/>
    <w:rsid w:val="00565AFF"/>
    <w:rsid w:val="00565DEB"/>
    <w:rsid w:val="00567E7B"/>
    <w:rsid w:val="00570ED6"/>
    <w:rsid w:val="00571078"/>
    <w:rsid w:val="00573B5A"/>
    <w:rsid w:val="00574F89"/>
    <w:rsid w:val="00575A39"/>
    <w:rsid w:val="00576BE9"/>
    <w:rsid w:val="00576FA3"/>
    <w:rsid w:val="00577197"/>
    <w:rsid w:val="005807EE"/>
    <w:rsid w:val="00582DE6"/>
    <w:rsid w:val="00584157"/>
    <w:rsid w:val="00584AEC"/>
    <w:rsid w:val="00584F77"/>
    <w:rsid w:val="00586113"/>
    <w:rsid w:val="005864EF"/>
    <w:rsid w:val="00591526"/>
    <w:rsid w:val="0059224C"/>
    <w:rsid w:val="0059348F"/>
    <w:rsid w:val="00594C9E"/>
    <w:rsid w:val="00596F1B"/>
    <w:rsid w:val="00596F46"/>
    <w:rsid w:val="005970CD"/>
    <w:rsid w:val="00597A52"/>
    <w:rsid w:val="005A0DF5"/>
    <w:rsid w:val="005A1538"/>
    <w:rsid w:val="005A1EAB"/>
    <w:rsid w:val="005A3FC0"/>
    <w:rsid w:val="005A430C"/>
    <w:rsid w:val="005A4441"/>
    <w:rsid w:val="005A6F18"/>
    <w:rsid w:val="005A74F6"/>
    <w:rsid w:val="005A7B8F"/>
    <w:rsid w:val="005B1ABD"/>
    <w:rsid w:val="005B3C46"/>
    <w:rsid w:val="005B42D1"/>
    <w:rsid w:val="005B709A"/>
    <w:rsid w:val="005C1BA4"/>
    <w:rsid w:val="005C2360"/>
    <w:rsid w:val="005C3D31"/>
    <w:rsid w:val="005C3EBF"/>
    <w:rsid w:val="005C41ED"/>
    <w:rsid w:val="005C4936"/>
    <w:rsid w:val="005C7859"/>
    <w:rsid w:val="005C78D1"/>
    <w:rsid w:val="005D311E"/>
    <w:rsid w:val="005D348F"/>
    <w:rsid w:val="005D5CCB"/>
    <w:rsid w:val="005D6B11"/>
    <w:rsid w:val="005D6BCE"/>
    <w:rsid w:val="005D6C18"/>
    <w:rsid w:val="005E30CA"/>
    <w:rsid w:val="005E656F"/>
    <w:rsid w:val="005E6E8D"/>
    <w:rsid w:val="005E7C0F"/>
    <w:rsid w:val="005F294D"/>
    <w:rsid w:val="005F323A"/>
    <w:rsid w:val="005F5DAB"/>
    <w:rsid w:val="005F6B36"/>
    <w:rsid w:val="005F70F6"/>
    <w:rsid w:val="005F755E"/>
    <w:rsid w:val="00602297"/>
    <w:rsid w:val="00602C76"/>
    <w:rsid w:val="00602E09"/>
    <w:rsid w:val="00603D69"/>
    <w:rsid w:val="00603E35"/>
    <w:rsid w:val="00604089"/>
    <w:rsid w:val="0060531B"/>
    <w:rsid w:val="0061086A"/>
    <w:rsid w:val="0061139E"/>
    <w:rsid w:val="00612553"/>
    <w:rsid w:val="00613589"/>
    <w:rsid w:val="0061445E"/>
    <w:rsid w:val="006161E1"/>
    <w:rsid w:val="00616439"/>
    <w:rsid w:val="006208FC"/>
    <w:rsid w:val="006219A9"/>
    <w:rsid w:val="006231C4"/>
    <w:rsid w:val="0062495F"/>
    <w:rsid w:val="006266BD"/>
    <w:rsid w:val="00630DC5"/>
    <w:rsid w:val="0063146A"/>
    <w:rsid w:val="006333CF"/>
    <w:rsid w:val="006350DC"/>
    <w:rsid w:val="00637E79"/>
    <w:rsid w:val="006400B3"/>
    <w:rsid w:val="00640234"/>
    <w:rsid w:val="00644110"/>
    <w:rsid w:val="006459C9"/>
    <w:rsid w:val="00645B08"/>
    <w:rsid w:val="00647406"/>
    <w:rsid w:val="006502AD"/>
    <w:rsid w:val="00654C40"/>
    <w:rsid w:val="00655BA9"/>
    <w:rsid w:val="00657294"/>
    <w:rsid w:val="00657618"/>
    <w:rsid w:val="00657701"/>
    <w:rsid w:val="00657F0D"/>
    <w:rsid w:val="0066354C"/>
    <w:rsid w:val="006667E8"/>
    <w:rsid w:val="006668E6"/>
    <w:rsid w:val="00670F44"/>
    <w:rsid w:val="006713A6"/>
    <w:rsid w:val="00672BA0"/>
    <w:rsid w:val="00677029"/>
    <w:rsid w:val="0068108A"/>
    <w:rsid w:val="00682550"/>
    <w:rsid w:val="00682CC6"/>
    <w:rsid w:val="00684E27"/>
    <w:rsid w:val="0068702F"/>
    <w:rsid w:val="00687C75"/>
    <w:rsid w:val="00687C86"/>
    <w:rsid w:val="0069188D"/>
    <w:rsid w:val="006922CC"/>
    <w:rsid w:val="0069483D"/>
    <w:rsid w:val="00697C48"/>
    <w:rsid w:val="006A11B7"/>
    <w:rsid w:val="006A4F14"/>
    <w:rsid w:val="006A5019"/>
    <w:rsid w:val="006A5476"/>
    <w:rsid w:val="006B036B"/>
    <w:rsid w:val="006B545C"/>
    <w:rsid w:val="006B6CAD"/>
    <w:rsid w:val="006C02BC"/>
    <w:rsid w:val="006C0AE8"/>
    <w:rsid w:val="006C1805"/>
    <w:rsid w:val="006C1944"/>
    <w:rsid w:val="006C269D"/>
    <w:rsid w:val="006C5245"/>
    <w:rsid w:val="006C6B5A"/>
    <w:rsid w:val="006C758B"/>
    <w:rsid w:val="006C77E9"/>
    <w:rsid w:val="006D0295"/>
    <w:rsid w:val="006D0C0C"/>
    <w:rsid w:val="006D13C6"/>
    <w:rsid w:val="006D2959"/>
    <w:rsid w:val="006D4431"/>
    <w:rsid w:val="006D4D26"/>
    <w:rsid w:val="006E0668"/>
    <w:rsid w:val="006E2060"/>
    <w:rsid w:val="006E4F60"/>
    <w:rsid w:val="006E53AE"/>
    <w:rsid w:val="006E5E78"/>
    <w:rsid w:val="006E6B4F"/>
    <w:rsid w:val="006E6F2F"/>
    <w:rsid w:val="006E7812"/>
    <w:rsid w:val="006E7E57"/>
    <w:rsid w:val="006F0038"/>
    <w:rsid w:val="006F3957"/>
    <w:rsid w:val="006F3AF8"/>
    <w:rsid w:val="006F429C"/>
    <w:rsid w:val="006F7866"/>
    <w:rsid w:val="007011D9"/>
    <w:rsid w:val="0070149F"/>
    <w:rsid w:val="00702E8D"/>
    <w:rsid w:val="00704392"/>
    <w:rsid w:val="007049A7"/>
    <w:rsid w:val="00710330"/>
    <w:rsid w:val="00710E89"/>
    <w:rsid w:val="00711054"/>
    <w:rsid w:val="007151E5"/>
    <w:rsid w:val="00715525"/>
    <w:rsid w:val="00715D0C"/>
    <w:rsid w:val="00715F4D"/>
    <w:rsid w:val="00716C94"/>
    <w:rsid w:val="007208F4"/>
    <w:rsid w:val="007220E7"/>
    <w:rsid w:val="007226FC"/>
    <w:rsid w:val="00722BAF"/>
    <w:rsid w:val="00723FA6"/>
    <w:rsid w:val="007300B8"/>
    <w:rsid w:val="007312D6"/>
    <w:rsid w:val="00731308"/>
    <w:rsid w:val="00732FB7"/>
    <w:rsid w:val="00733483"/>
    <w:rsid w:val="007344EF"/>
    <w:rsid w:val="00736A2C"/>
    <w:rsid w:val="007370F0"/>
    <w:rsid w:val="00737868"/>
    <w:rsid w:val="0074189F"/>
    <w:rsid w:val="0074441B"/>
    <w:rsid w:val="00744509"/>
    <w:rsid w:val="00745845"/>
    <w:rsid w:val="00750912"/>
    <w:rsid w:val="0075382E"/>
    <w:rsid w:val="00754283"/>
    <w:rsid w:val="00756E5A"/>
    <w:rsid w:val="00757655"/>
    <w:rsid w:val="00761737"/>
    <w:rsid w:val="00761E72"/>
    <w:rsid w:val="0076366D"/>
    <w:rsid w:val="007710EF"/>
    <w:rsid w:val="00774EE8"/>
    <w:rsid w:val="0077521A"/>
    <w:rsid w:val="00775575"/>
    <w:rsid w:val="00777F46"/>
    <w:rsid w:val="00780670"/>
    <w:rsid w:val="007833A8"/>
    <w:rsid w:val="00784A6D"/>
    <w:rsid w:val="007917C9"/>
    <w:rsid w:val="007930D6"/>
    <w:rsid w:val="00793754"/>
    <w:rsid w:val="00794415"/>
    <w:rsid w:val="007946B8"/>
    <w:rsid w:val="00794933"/>
    <w:rsid w:val="007952AC"/>
    <w:rsid w:val="00795494"/>
    <w:rsid w:val="007970DD"/>
    <w:rsid w:val="00797F92"/>
    <w:rsid w:val="007A02D7"/>
    <w:rsid w:val="007A0352"/>
    <w:rsid w:val="007A22E5"/>
    <w:rsid w:val="007A2E5A"/>
    <w:rsid w:val="007A4FDD"/>
    <w:rsid w:val="007A51A3"/>
    <w:rsid w:val="007A588E"/>
    <w:rsid w:val="007A65E1"/>
    <w:rsid w:val="007A6AD5"/>
    <w:rsid w:val="007A6D8F"/>
    <w:rsid w:val="007B1BC3"/>
    <w:rsid w:val="007B2D17"/>
    <w:rsid w:val="007B5946"/>
    <w:rsid w:val="007B6774"/>
    <w:rsid w:val="007C02FD"/>
    <w:rsid w:val="007C1BDA"/>
    <w:rsid w:val="007C5969"/>
    <w:rsid w:val="007D0BAD"/>
    <w:rsid w:val="007D1CF4"/>
    <w:rsid w:val="007D1FA5"/>
    <w:rsid w:val="007D3102"/>
    <w:rsid w:val="007D4574"/>
    <w:rsid w:val="007D6767"/>
    <w:rsid w:val="007D7DBA"/>
    <w:rsid w:val="007E43DA"/>
    <w:rsid w:val="007E4B78"/>
    <w:rsid w:val="007E5BFA"/>
    <w:rsid w:val="007E60D7"/>
    <w:rsid w:val="007E68CC"/>
    <w:rsid w:val="007E7DAB"/>
    <w:rsid w:val="007F009A"/>
    <w:rsid w:val="007F34B6"/>
    <w:rsid w:val="007F58F3"/>
    <w:rsid w:val="007F747C"/>
    <w:rsid w:val="00800ADE"/>
    <w:rsid w:val="00801184"/>
    <w:rsid w:val="00803F85"/>
    <w:rsid w:val="00804662"/>
    <w:rsid w:val="0080564B"/>
    <w:rsid w:val="008121F0"/>
    <w:rsid w:val="00812729"/>
    <w:rsid w:val="00814013"/>
    <w:rsid w:val="008201DD"/>
    <w:rsid w:val="00820A4C"/>
    <w:rsid w:val="00821700"/>
    <w:rsid w:val="008220F2"/>
    <w:rsid w:val="0082480A"/>
    <w:rsid w:val="0082519E"/>
    <w:rsid w:val="00825AA3"/>
    <w:rsid w:val="00825AD4"/>
    <w:rsid w:val="008306DD"/>
    <w:rsid w:val="00834B93"/>
    <w:rsid w:val="00835298"/>
    <w:rsid w:val="0083542F"/>
    <w:rsid w:val="008356A8"/>
    <w:rsid w:val="00836AB9"/>
    <w:rsid w:val="00836D92"/>
    <w:rsid w:val="0084321B"/>
    <w:rsid w:val="00843C57"/>
    <w:rsid w:val="00843DCB"/>
    <w:rsid w:val="00843FE4"/>
    <w:rsid w:val="0084527A"/>
    <w:rsid w:val="00850830"/>
    <w:rsid w:val="00850953"/>
    <w:rsid w:val="00851D02"/>
    <w:rsid w:val="00851F4F"/>
    <w:rsid w:val="0085310F"/>
    <w:rsid w:val="008573AA"/>
    <w:rsid w:val="00857853"/>
    <w:rsid w:val="00860E10"/>
    <w:rsid w:val="008611FF"/>
    <w:rsid w:val="00862850"/>
    <w:rsid w:val="00864D35"/>
    <w:rsid w:val="008653BB"/>
    <w:rsid w:val="00867401"/>
    <w:rsid w:val="00871E18"/>
    <w:rsid w:val="008723DC"/>
    <w:rsid w:val="00872596"/>
    <w:rsid w:val="00876DFC"/>
    <w:rsid w:val="00877446"/>
    <w:rsid w:val="0088167A"/>
    <w:rsid w:val="008850EA"/>
    <w:rsid w:val="00887DA5"/>
    <w:rsid w:val="00890540"/>
    <w:rsid w:val="00891EB4"/>
    <w:rsid w:val="00892452"/>
    <w:rsid w:val="008948A1"/>
    <w:rsid w:val="008956DA"/>
    <w:rsid w:val="00895D52"/>
    <w:rsid w:val="00895D67"/>
    <w:rsid w:val="0089603D"/>
    <w:rsid w:val="008968E6"/>
    <w:rsid w:val="008970DE"/>
    <w:rsid w:val="008A2B44"/>
    <w:rsid w:val="008A5348"/>
    <w:rsid w:val="008A5A8F"/>
    <w:rsid w:val="008A7218"/>
    <w:rsid w:val="008A7DA8"/>
    <w:rsid w:val="008B0F96"/>
    <w:rsid w:val="008B366E"/>
    <w:rsid w:val="008B4008"/>
    <w:rsid w:val="008B4579"/>
    <w:rsid w:val="008B4718"/>
    <w:rsid w:val="008B5C19"/>
    <w:rsid w:val="008B6A18"/>
    <w:rsid w:val="008B7A4E"/>
    <w:rsid w:val="008C1FC1"/>
    <w:rsid w:val="008C2EE9"/>
    <w:rsid w:val="008C4926"/>
    <w:rsid w:val="008C609E"/>
    <w:rsid w:val="008C638A"/>
    <w:rsid w:val="008C7C8F"/>
    <w:rsid w:val="008D35CF"/>
    <w:rsid w:val="008D4C57"/>
    <w:rsid w:val="008D5929"/>
    <w:rsid w:val="008D6581"/>
    <w:rsid w:val="008E0032"/>
    <w:rsid w:val="008E0251"/>
    <w:rsid w:val="008E12B9"/>
    <w:rsid w:val="008E2C37"/>
    <w:rsid w:val="008E5238"/>
    <w:rsid w:val="008E5A94"/>
    <w:rsid w:val="008F2E78"/>
    <w:rsid w:val="008F3DF9"/>
    <w:rsid w:val="008F4E76"/>
    <w:rsid w:val="00901A76"/>
    <w:rsid w:val="009026F9"/>
    <w:rsid w:val="00903811"/>
    <w:rsid w:val="00903CBA"/>
    <w:rsid w:val="00905471"/>
    <w:rsid w:val="00910584"/>
    <w:rsid w:val="00911700"/>
    <w:rsid w:val="009128CB"/>
    <w:rsid w:val="00912C90"/>
    <w:rsid w:val="00912EE9"/>
    <w:rsid w:val="00913014"/>
    <w:rsid w:val="009132D4"/>
    <w:rsid w:val="00913525"/>
    <w:rsid w:val="0091493C"/>
    <w:rsid w:val="00921C8F"/>
    <w:rsid w:val="00921FBF"/>
    <w:rsid w:val="00925EF8"/>
    <w:rsid w:val="009311F5"/>
    <w:rsid w:val="009314E5"/>
    <w:rsid w:val="00931580"/>
    <w:rsid w:val="00932C4E"/>
    <w:rsid w:val="00933C06"/>
    <w:rsid w:val="009359F1"/>
    <w:rsid w:val="00935E05"/>
    <w:rsid w:val="00936AF9"/>
    <w:rsid w:val="00941E63"/>
    <w:rsid w:val="00941FA3"/>
    <w:rsid w:val="00942CD9"/>
    <w:rsid w:val="00943B82"/>
    <w:rsid w:val="00943D49"/>
    <w:rsid w:val="009447F4"/>
    <w:rsid w:val="0094531C"/>
    <w:rsid w:val="00945F62"/>
    <w:rsid w:val="00946A14"/>
    <w:rsid w:val="00947A71"/>
    <w:rsid w:val="009508DC"/>
    <w:rsid w:val="0095124C"/>
    <w:rsid w:val="009553C8"/>
    <w:rsid w:val="0095546B"/>
    <w:rsid w:val="00956D7C"/>
    <w:rsid w:val="009571D6"/>
    <w:rsid w:val="009614F7"/>
    <w:rsid w:val="009625CF"/>
    <w:rsid w:val="00965179"/>
    <w:rsid w:val="0096552D"/>
    <w:rsid w:val="009658B6"/>
    <w:rsid w:val="00967BB6"/>
    <w:rsid w:val="00970827"/>
    <w:rsid w:val="009729A7"/>
    <w:rsid w:val="00972CA7"/>
    <w:rsid w:val="00974BE9"/>
    <w:rsid w:val="00974C5A"/>
    <w:rsid w:val="009762D2"/>
    <w:rsid w:val="00977DC4"/>
    <w:rsid w:val="00985187"/>
    <w:rsid w:val="009866EF"/>
    <w:rsid w:val="00986E2E"/>
    <w:rsid w:val="00987D3F"/>
    <w:rsid w:val="0099240C"/>
    <w:rsid w:val="00994862"/>
    <w:rsid w:val="009965B0"/>
    <w:rsid w:val="00996786"/>
    <w:rsid w:val="009971A7"/>
    <w:rsid w:val="009A0C10"/>
    <w:rsid w:val="009A2336"/>
    <w:rsid w:val="009A348C"/>
    <w:rsid w:val="009A3A01"/>
    <w:rsid w:val="009A53C0"/>
    <w:rsid w:val="009B0322"/>
    <w:rsid w:val="009B0359"/>
    <w:rsid w:val="009B7056"/>
    <w:rsid w:val="009C0E85"/>
    <w:rsid w:val="009C26B5"/>
    <w:rsid w:val="009C4B5C"/>
    <w:rsid w:val="009C7806"/>
    <w:rsid w:val="009D076C"/>
    <w:rsid w:val="009D1AA8"/>
    <w:rsid w:val="009D2A09"/>
    <w:rsid w:val="009D2EAA"/>
    <w:rsid w:val="009D4591"/>
    <w:rsid w:val="009E0D78"/>
    <w:rsid w:val="009E13F4"/>
    <w:rsid w:val="009E1515"/>
    <w:rsid w:val="009E31FF"/>
    <w:rsid w:val="009E3A94"/>
    <w:rsid w:val="009E3F95"/>
    <w:rsid w:val="009E5FF1"/>
    <w:rsid w:val="009E67FA"/>
    <w:rsid w:val="009E6B92"/>
    <w:rsid w:val="009E7953"/>
    <w:rsid w:val="009F0A4A"/>
    <w:rsid w:val="009F3648"/>
    <w:rsid w:val="009F4104"/>
    <w:rsid w:val="009F529F"/>
    <w:rsid w:val="009F598A"/>
    <w:rsid w:val="009F7D46"/>
    <w:rsid w:val="00A00669"/>
    <w:rsid w:val="00A00D64"/>
    <w:rsid w:val="00A01033"/>
    <w:rsid w:val="00A012EF"/>
    <w:rsid w:val="00A025E3"/>
    <w:rsid w:val="00A04F8F"/>
    <w:rsid w:val="00A06C2F"/>
    <w:rsid w:val="00A07AF2"/>
    <w:rsid w:val="00A07F21"/>
    <w:rsid w:val="00A106DD"/>
    <w:rsid w:val="00A12BB2"/>
    <w:rsid w:val="00A138D3"/>
    <w:rsid w:val="00A15B02"/>
    <w:rsid w:val="00A20E0D"/>
    <w:rsid w:val="00A2307C"/>
    <w:rsid w:val="00A23134"/>
    <w:rsid w:val="00A23F77"/>
    <w:rsid w:val="00A247FD"/>
    <w:rsid w:val="00A27758"/>
    <w:rsid w:val="00A27F48"/>
    <w:rsid w:val="00A30464"/>
    <w:rsid w:val="00A41978"/>
    <w:rsid w:val="00A42676"/>
    <w:rsid w:val="00A43C7E"/>
    <w:rsid w:val="00A44496"/>
    <w:rsid w:val="00A44D11"/>
    <w:rsid w:val="00A465EF"/>
    <w:rsid w:val="00A46B23"/>
    <w:rsid w:val="00A514ED"/>
    <w:rsid w:val="00A54B0C"/>
    <w:rsid w:val="00A60395"/>
    <w:rsid w:val="00A61747"/>
    <w:rsid w:val="00A61A7C"/>
    <w:rsid w:val="00A6213D"/>
    <w:rsid w:val="00A6423C"/>
    <w:rsid w:val="00A64C72"/>
    <w:rsid w:val="00A67682"/>
    <w:rsid w:val="00A71927"/>
    <w:rsid w:val="00A722F3"/>
    <w:rsid w:val="00A72582"/>
    <w:rsid w:val="00A72A87"/>
    <w:rsid w:val="00A74A26"/>
    <w:rsid w:val="00A75A72"/>
    <w:rsid w:val="00A75AEA"/>
    <w:rsid w:val="00A80A32"/>
    <w:rsid w:val="00A82B5F"/>
    <w:rsid w:val="00A84A04"/>
    <w:rsid w:val="00A938C8"/>
    <w:rsid w:val="00AA1B75"/>
    <w:rsid w:val="00AA253F"/>
    <w:rsid w:val="00AA277F"/>
    <w:rsid w:val="00AA294A"/>
    <w:rsid w:val="00AA3AC2"/>
    <w:rsid w:val="00AA3F22"/>
    <w:rsid w:val="00AA3F86"/>
    <w:rsid w:val="00AA4BE0"/>
    <w:rsid w:val="00AA5B5A"/>
    <w:rsid w:val="00AA6506"/>
    <w:rsid w:val="00AA7D9F"/>
    <w:rsid w:val="00AB0341"/>
    <w:rsid w:val="00AB1514"/>
    <w:rsid w:val="00AB2081"/>
    <w:rsid w:val="00AB351F"/>
    <w:rsid w:val="00AB4610"/>
    <w:rsid w:val="00AB4CA9"/>
    <w:rsid w:val="00AB5A14"/>
    <w:rsid w:val="00AB67E7"/>
    <w:rsid w:val="00AB74A9"/>
    <w:rsid w:val="00AB7B70"/>
    <w:rsid w:val="00AC085E"/>
    <w:rsid w:val="00AC1296"/>
    <w:rsid w:val="00AC4508"/>
    <w:rsid w:val="00AC4C3C"/>
    <w:rsid w:val="00AC4C9C"/>
    <w:rsid w:val="00AC5A00"/>
    <w:rsid w:val="00AC5D3A"/>
    <w:rsid w:val="00AD28DE"/>
    <w:rsid w:val="00AD4540"/>
    <w:rsid w:val="00AD71D9"/>
    <w:rsid w:val="00AD788A"/>
    <w:rsid w:val="00AD7E8C"/>
    <w:rsid w:val="00AE219A"/>
    <w:rsid w:val="00AE2D8A"/>
    <w:rsid w:val="00AE37E5"/>
    <w:rsid w:val="00AE4972"/>
    <w:rsid w:val="00AF2836"/>
    <w:rsid w:val="00AF2B27"/>
    <w:rsid w:val="00AF69DE"/>
    <w:rsid w:val="00B00ED4"/>
    <w:rsid w:val="00B01221"/>
    <w:rsid w:val="00B018BF"/>
    <w:rsid w:val="00B01E27"/>
    <w:rsid w:val="00B03DDE"/>
    <w:rsid w:val="00B06BBE"/>
    <w:rsid w:val="00B06E8E"/>
    <w:rsid w:val="00B07397"/>
    <w:rsid w:val="00B10626"/>
    <w:rsid w:val="00B116E5"/>
    <w:rsid w:val="00B11C28"/>
    <w:rsid w:val="00B12DDD"/>
    <w:rsid w:val="00B14206"/>
    <w:rsid w:val="00B15216"/>
    <w:rsid w:val="00B15F2C"/>
    <w:rsid w:val="00B165BA"/>
    <w:rsid w:val="00B17036"/>
    <w:rsid w:val="00B2002B"/>
    <w:rsid w:val="00B20D66"/>
    <w:rsid w:val="00B223E1"/>
    <w:rsid w:val="00B24AD8"/>
    <w:rsid w:val="00B2765F"/>
    <w:rsid w:val="00B27B4D"/>
    <w:rsid w:val="00B30A64"/>
    <w:rsid w:val="00B30C8E"/>
    <w:rsid w:val="00B31045"/>
    <w:rsid w:val="00B31CE7"/>
    <w:rsid w:val="00B32CCF"/>
    <w:rsid w:val="00B331E2"/>
    <w:rsid w:val="00B33DCF"/>
    <w:rsid w:val="00B33E75"/>
    <w:rsid w:val="00B400C2"/>
    <w:rsid w:val="00B4076C"/>
    <w:rsid w:val="00B40A72"/>
    <w:rsid w:val="00B41468"/>
    <w:rsid w:val="00B41CB0"/>
    <w:rsid w:val="00B42088"/>
    <w:rsid w:val="00B42141"/>
    <w:rsid w:val="00B435A4"/>
    <w:rsid w:val="00B4415F"/>
    <w:rsid w:val="00B462E3"/>
    <w:rsid w:val="00B53C26"/>
    <w:rsid w:val="00B5503A"/>
    <w:rsid w:val="00B57A0E"/>
    <w:rsid w:val="00B623C8"/>
    <w:rsid w:val="00B62959"/>
    <w:rsid w:val="00B62D7B"/>
    <w:rsid w:val="00B63673"/>
    <w:rsid w:val="00B642B5"/>
    <w:rsid w:val="00B64493"/>
    <w:rsid w:val="00B7019D"/>
    <w:rsid w:val="00B70F28"/>
    <w:rsid w:val="00B73417"/>
    <w:rsid w:val="00B7562E"/>
    <w:rsid w:val="00B759F3"/>
    <w:rsid w:val="00B764EB"/>
    <w:rsid w:val="00B80812"/>
    <w:rsid w:val="00B82703"/>
    <w:rsid w:val="00B83AC7"/>
    <w:rsid w:val="00B85912"/>
    <w:rsid w:val="00B86C4D"/>
    <w:rsid w:val="00B86EBC"/>
    <w:rsid w:val="00B94007"/>
    <w:rsid w:val="00B95243"/>
    <w:rsid w:val="00B97BF7"/>
    <w:rsid w:val="00BA1712"/>
    <w:rsid w:val="00BA1864"/>
    <w:rsid w:val="00BA30E8"/>
    <w:rsid w:val="00BA720E"/>
    <w:rsid w:val="00BA787B"/>
    <w:rsid w:val="00BA7D00"/>
    <w:rsid w:val="00BB060A"/>
    <w:rsid w:val="00BB0BA9"/>
    <w:rsid w:val="00BB28C3"/>
    <w:rsid w:val="00BB2FE2"/>
    <w:rsid w:val="00BB5B5F"/>
    <w:rsid w:val="00BB68D6"/>
    <w:rsid w:val="00BB7517"/>
    <w:rsid w:val="00BC29DF"/>
    <w:rsid w:val="00BC6E89"/>
    <w:rsid w:val="00BC7A97"/>
    <w:rsid w:val="00BD1245"/>
    <w:rsid w:val="00BD1EA3"/>
    <w:rsid w:val="00BD73CD"/>
    <w:rsid w:val="00BD7D99"/>
    <w:rsid w:val="00BE1B6D"/>
    <w:rsid w:val="00BE1CEF"/>
    <w:rsid w:val="00BE47EE"/>
    <w:rsid w:val="00BE4B49"/>
    <w:rsid w:val="00BE6686"/>
    <w:rsid w:val="00BE723D"/>
    <w:rsid w:val="00BF543B"/>
    <w:rsid w:val="00BF5B30"/>
    <w:rsid w:val="00C05342"/>
    <w:rsid w:val="00C0768F"/>
    <w:rsid w:val="00C1314D"/>
    <w:rsid w:val="00C13C30"/>
    <w:rsid w:val="00C13E82"/>
    <w:rsid w:val="00C15AAD"/>
    <w:rsid w:val="00C16E14"/>
    <w:rsid w:val="00C2080D"/>
    <w:rsid w:val="00C22097"/>
    <w:rsid w:val="00C24047"/>
    <w:rsid w:val="00C277BD"/>
    <w:rsid w:val="00C319F0"/>
    <w:rsid w:val="00C33E6B"/>
    <w:rsid w:val="00C34CAD"/>
    <w:rsid w:val="00C359C8"/>
    <w:rsid w:val="00C40356"/>
    <w:rsid w:val="00C40A51"/>
    <w:rsid w:val="00C45777"/>
    <w:rsid w:val="00C45EE2"/>
    <w:rsid w:val="00C500CC"/>
    <w:rsid w:val="00C501A5"/>
    <w:rsid w:val="00C5051D"/>
    <w:rsid w:val="00C50B8F"/>
    <w:rsid w:val="00C51D53"/>
    <w:rsid w:val="00C52EB7"/>
    <w:rsid w:val="00C5486B"/>
    <w:rsid w:val="00C61312"/>
    <w:rsid w:val="00C7328A"/>
    <w:rsid w:val="00C73688"/>
    <w:rsid w:val="00C757C8"/>
    <w:rsid w:val="00C8169D"/>
    <w:rsid w:val="00C86B40"/>
    <w:rsid w:val="00C86E06"/>
    <w:rsid w:val="00C86F68"/>
    <w:rsid w:val="00C87FA1"/>
    <w:rsid w:val="00C92721"/>
    <w:rsid w:val="00C93298"/>
    <w:rsid w:val="00C932A9"/>
    <w:rsid w:val="00C951B8"/>
    <w:rsid w:val="00CA07F3"/>
    <w:rsid w:val="00CA20A2"/>
    <w:rsid w:val="00CA36F7"/>
    <w:rsid w:val="00CA47E2"/>
    <w:rsid w:val="00CA6BEE"/>
    <w:rsid w:val="00CB35D8"/>
    <w:rsid w:val="00CB364C"/>
    <w:rsid w:val="00CB3C33"/>
    <w:rsid w:val="00CB3E6F"/>
    <w:rsid w:val="00CB5379"/>
    <w:rsid w:val="00CC0ED1"/>
    <w:rsid w:val="00CC1A27"/>
    <w:rsid w:val="00CC25E6"/>
    <w:rsid w:val="00CC390A"/>
    <w:rsid w:val="00CC42E1"/>
    <w:rsid w:val="00CC7488"/>
    <w:rsid w:val="00CC756F"/>
    <w:rsid w:val="00CC7EAF"/>
    <w:rsid w:val="00CD08D1"/>
    <w:rsid w:val="00CD0B2C"/>
    <w:rsid w:val="00CD0D15"/>
    <w:rsid w:val="00CD1D53"/>
    <w:rsid w:val="00CD2022"/>
    <w:rsid w:val="00CD3A54"/>
    <w:rsid w:val="00CD641F"/>
    <w:rsid w:val="00CD76D7"/>
    <w:rsid w:val="00CD7CD7"/>
    <w:rsid w:val="00CE343E"/>
    <w:rsid w:val="00CE3D1F"/>
    <w:rsid w:val="00CE438F"/>
    <w:rsid w:val="00CE4A15"/>
    <w:rsid w:val="00CE4AA0"/>
    <w:rsid w:val="00CE50A6"/>
    <w:rsid w:val="00CE6F72"/>
    <w:rsid w:val="00CE7A9C"/>
    <w:rsid w:val="00CF0291"/>
    <w:rsid w:val="00CF0AB3"/>
    <w:rsid w:val="00CF1EF8"/>
    <w:rsid w:val="00CF6937"/>
    <w:rsid w:val="00D009D7"/>
    <w:rsid w:val="00D00F42"/>
    <w:rsid w:val="00D00F46"/>
    <w:rsid w:val="00D01023"/>
    <w:rsid w:val="00D01493"/>
    <w:rsid w:val="00D016AC"/>
    <w:rsid w:val="00D02E25"/>
    <w:rsid w:val="00D07167"/>
    <w:rsid w:val="00D11E18"/>
    <w:rsid w:val="00D14768"/>
    <w:rsid w:val="00D1548F"/>
    <w:rsid w:val="00D1793F"/>
    <w:rsid w:val="00D17AB4"/>
    <w:rsid w:val="00D21FE3"/>
    <w:rsid w:val="00D26AAD"/>
    <w:rsid w:val="00D306DB"/>
    <w:rsid w:val="00D34A16"/>
    <w:rsid w:val="00D35C39"/>
    <w:rsid w:val="00D35DDE"/>
    <w:rsid w:val="00D374FF"/>
    <w:rsid w:val="00D37B3F"/>
    <w:rsid w:val="00D37D2D"/>
    <w:rsid w:val="00D37F94"/>
    <w:rsid w:val="00D4028F"/>
    <w:rsid w:val="00D410D0"/>
    <w:rsid w:val="00D426F2"/>
    <w:rsid w:val="00D46B8B"/>
    <w:rsid w:val="00D47BEC"/>
    <w:rsid w:val="00D50AF5"/>
    <w:rsid w:val="00D50D6D"/>
    <w:rsid w:val="00D51D81"/>
    <w:rsid w:val="00D52192"/>
    <w:rsid w:val="00D52FB9"/>
    <w:rsid w:val="00D55184"/>
    <w:rsid w:val="00D5573C"/>
    <w:rsid w:val="00D606BB"/>
    <w:rsid w:val="00D609FF"/>
    <w:rsid w:val="00D61400"/>
    <w:rsid w:val="00D61851"/>
    <w:rsid w:val="00D66D33"/>
    <w:rsid w:val="00D6728F"/>
    <w:rsid w:val="00D70AD2"/>
    <w:rsid w:val="00D72AA0"/>
    <w:rsid w:val="00D74FAF"/>
    <w:rsid w:val="00D769EF"/>
    <w:rsid w:val="00D76A49"/>
    <w:rsid w:val="00D80087"/>
    <w:rsid w:val="00D82C10"/>
    <w:rsid w:val="00D85CF2"/>
    <w:rsid w:val="00D869BC"/>
    <w:rsid w:val="00D872FA"/>
    <w:rsid w:val="00D90DFA"/>
    <w:rsid w:val="00D917F4"/>
    <w:rsid w:val="00D9399A"/>
    <w:rsid w:val="00D94EB8"/>
    <w:rsid w:val="00DA2122"/>
    <w:rsid w:val="00DA2DC0"/>
    <w:rsid w:val="00DA6E2C"/>
    <w:rsid w:val="00DA733D"/>
    <w:rsid w:val="00DB0C6E"/>
    <w:rsid w:val="00DB12D8"/>
    <w:rsid w:val="00DB3B35"/>
    <w:rsid w:val="00DB624E"/>
    <w:rsid w:val="00DB6489"/>
    <w:rsid w:val="00DB67FD"/>
    <w:rsid w:val="00DC02B1"/>
    <w:rsid w:val="00DC19E0"/>
    <w:rsid w:val="00DC2922"/>
    <w:rsid w:val="00DC3B7B"/>
    <w:rsid w:val="00DC4652"/>
    <w:rsid w:val="00DC4A5A"/>
    <w:rsid w:val="00DC50D5"/>
    <w:rsid w:val="00DD07CC"/>
    <w:rsid w:val="00DD231E"/>
    <w:rsid w:val="00DD2950"/>
    <w:rsid w:val="00DD41C3"/>
    <w:rsid w:val="00DD6D47"/>
    <w:rsid w:val="00DE2000"/>
    <w:rsid w:val="00DE2024"/>
    <w:rsid w:val="00DE28DD"/>
    <w:rsid w:val="00DE3AB6"/>
    <w:rsid w:val="00DE3EFC"/>
    <w:rsid w:val="00DE63BF"/>
    <w:rsid w:val="00DE7940"/>
    <w:rsid w:val="00DE7983"/>
    <w:rsid w:val="00DE7D71"/>
    <w:rsid w:val="00DF11AD"/>
    <w:rsid w:val="00DF3178"/>
    <w:rsid w:val="00DF45EB"/>
    <w:rsid w:val="00DF49D7"/>
    <w:rsid w:val="00E0328C"/>
    <w:rsid w:val="00E0401F"/>
    <w:rsid w:val="00E054F2"/>
    <w:rsid w:val="00E107D7"/>
    <w:rsid w:val="00E10AA1"/>
    <w:rsid w:val="00E12332"/>
    <w:rsid w:val="00E14873"/>
    <w:rsid w:val="00E15D91"/>
    <w:rsid w:val="00E15E92"/>
    <w:rsid w:val="00E15F29"/>
    <w:rsid w:val="00E160A7"/>
    <w:rsid w:val="00E175DF"/>
    <w:rsid w:val="00E22A58"/>
    <w:rsid w:val="00E24312"/>
    <w:rsid w:val="00E245EB"/>
    <w:rsid w:val="00E25003"/>
    <w:rsid w:val="00E252CC"/>
    <w:rsid w:val="00E2600E"/>
    <w:rsid w:val="00E30756"/>
    <w:rsid w:val="00E31BF4"/>
    <w:rsid w:val="00E34AE3"/>
    <w:rsid w:val="00E34B1E"/>
    <w:rsid w:val="00E35054"/>
    <w:rsid w:val="00E355F5"/>
    <w:rsid w:val="00E446E2"/>
    <w:rsid w:val="00E4642E"/>
    <w:rsid w:val="00E52540"/>
    <w:rsid w:val="00E533CE"/>
    <w:rsid w:val="00E54397"/>
    <w:rsid w:val="00E54AEC"/>
    <w:rsid w:val="00E55844"/>
    <w:rsid w:val="00E5629A"/>
    <w:rsid w:val="00E603B8"/>
    <w:rsid w:val="00E60C5E"/>
    <w:rsid w:val="00E61610"/>
    <w:rsid w:val="00E61B07"/>
    <w:rsid w:val="00E61F95"/>
    <w:rsid w:val="00E6497D"/>
    <w:rsid w:val="00E65536"/>
    <w:rsid w:val="00E73DE7"/>
    <w:rsid w:val="00E744A4"/>
    <w:rsid w:val="00E7619F"/>
    <w:rsid w:val="00E764B9"/>
    <w:rsid w:val="00E7783A"/>
    <w:rsid w:val="00E77F9E"/>
    <w:rsid w:val="00E834E8"/>
    <w:rsid w:val="00E8380B"/>
    <w:rsid w:val="00E83E6A"/>
    <w:rsid w:val="00E84CA6"/>
    <w:rsid w:val="00E85C64"/>
    <w:rsid w:val="00E85FE8"/>
    <w:rsid w:val="00E86EB5"/>
    <w:rsid w:val="00E9115E"/>
    <w:rsid w:val="00E93D34"/>
    <w:rsid w:val="00E94E20"/>
    <w:rsid w:val="00EA0483"/>
    <w:rsid w:val="00EA35B3"/>
    <w:rsid w:val="00EA4CBB"/>
    <w:rsid w:val="00EA68BC"/>
    <w:rsid w:val="00EA70C6"/>
    <w:rsid w:val="00EB2F7A"/>
    <w:rsid w:val="00EB36FC"/>
    <w:rsid w:val="00EB444D"/>
    <w:rsid w:val="00EB4A8A"/>
    <w:rsid w:val="00EB4C6E"/>
    <w:rsid w:val="00EB70B0"/>
    <w:rsid w:val="00EB7B65"/>
    <w:rsid w:val="00EB7F6F"/>
    <w:rsid w:val="00EC2700"/>
    <w:rsid w:val="00EC3826"/>
    <w:rsid w:val="00EC504C"/>
    <w:rsid w:val="00EC769D"/>
    <w:rsid w:val="00ED0A39"/>
    <w:rsid w:val="00ED2B9C"/>
    <w:rsid w:val="00ED3ACC"/>
    <w:rsid w:val="00ED40E6"/>
    <w:rsid w:val="00ED4527"/>
    <w:rsid w:val="00ED67D2"/>
    <w:rsid w:val="00ED7016"/>
    <w:rsid w:val="00EE03B6"/>
    <w:rsid w:val="00EE11BF"/>
    <w:rsid w:val="00EE2873"/>
    <w:rsid w:val="00EE322A"/>
    <w:rsid w:val="00EE391B"/>
    <w:rsid w:val="00EE6ACB"/>
    <w:rsid w:val="00EF3C0F"/>
    <w:rsid w:val="00EF585C"/>
    <w:rsid w:val="00EF5F8C"/>
    <w:rsid w:val="00F023CF"/>
    <w:rsid w:val="00F027C3"/>
    <w:rsid w:val="00F0377E"/>
    <w:rsid w:val="00F054E5"/>
    <w:rsid w:val="00F06C40"/>
    <w:rsid w:val="00F07BA1"/>
    <w:rsid w:val="00F10E5E"/>
    <w:rsid w:val="00F1235E"/>
    <w:rsid w:val="00F12658"/>
    <w:rsid w:val="00F14BF4"/>
    <w:rsid w:val="00F17975"/>
    <w:rsid w:val="00F2015A"/>
    <w:rsid w:val="00F2025E"/>
    <w:rsid w:val="00F22D67"/>
    <w:rsid w:val="00F23FF3"/>
    <w:rsid w:val="00F24035"/>
    <w:rsid w:val="00F24AF1"/>
    <w:rsid w:val="00F2642E"/>
    <w:rsid w:val="00F312F4"/>
    <w:rsid w:val="00F319BD"/>
    <w:rsid w:val="00F319EC"/>
    <w:rsid w:val="00F345DC"/>
    <w:rsid w:val="00F35ED8"/>
    <w:rsid w:val="00F420E8"/>
    <w:rsid w:val="00F43648"/>
    <w:rsid w:val="00F4445F"/>
    <w:rsid w:val="00F45C32"/>
    <w:rsid w:val="00F506D4"/>
    <w:rsid w:val="00F5087A"/>
    <w:rsid w:val="00F510BC"/>
    <w:rsid w:val="00F51DCC"/>
    <w:rsid w:val="00F53E88"/>
    <w:rsid w:val="00F5412F"/>
    <w:rsid w:val="00F55140"/>
    <w:rsid w:val="00F5528F"/>
    <w:rsid w:val="00F55C1A"/>
    <w:rsid w:val="00F57214"/>
    <w:rsid w:val="00F62951"/>
    <w:rsid w:val="00F63024"/>
    <w:rsid w:val="00F632FC"/>
    <w:rsid w:val="00F640B0"/>
    <w:rsid w:val="00F674F9"/>
    <w:rsid w:val="00F7245B"/>
    <w:rsid w:val="00F72BEE"/>
    <w:rsid w:val="00F7354E"/>
    <w:rsid w:val="00F73C70"/>
    <w:rsid w:val="00F754B9"/>
    <w:rsid w:val="00F773C4"/>
    <w:rsid w:val="00F773F1"/>
    <w:rsid w:val="00F77F44"/>
    <w:rsid w:val="00F829D0"/>
    <w:rsid w:val="00F840C1"/>
    <w:rsid w:val="00F84BB2"/>
    <w:rsid w:val="00F876AC"/>
    <w:rsid w:val="00F90A9E"/>
    <w:rsid w:val="00F90B38"/>
    <w:rsid w:val="00F910B7"/>
    <w:rsid w:val="00F946F1"/>
    <w:rsid w:val="00F947F8"/>
    <w:rsid w:val="00F956E1"/>
    <w:rsid w:val="00F96B82"/>
    <w:rsid w:val="00FA1852"/>
    <w:rsid w:val="00FA36E5"/>
    <w:rsid w:val="00FA42C7"/>
    <w:rsid w:val="00FA4CED"/>
    <w:rsid w:val="00FA6587"/>
    <w:rsid w:val="00FB1E73"/>
    <w:rsid w:val="00FB2269"/>
    <w:rsid w:val="00FB22D3"/>
    <w:rsid w:val="00FB2D7F"/>
    <w:rsid w:val="00FB4906"/>
    <w:rsid w:val="00FB5617"/>
    <w:rsid w:val="00FB6B32"/>
    <w:rsid w:val="00FC1BCA"/>
    <w:rsid w:val="00FC4F5C"/>
    <w:rsid w:val="00FC744D"/>
    <w:rsid w:val="00FC7834"/>
    <w:rsid w:val="00FD2351"/>
    <w:rsid w:val="00FD4D11"/>
    <w:rsid w:val="00FD4FB9"/>
    <w:rsid w:val="00FD6ED5"/>
    <w:rsid w:val="00FD71C1"/>
    <w:rsid w:val="00FE239F"/>
    <w:rsid w:val="00FE3D18"/>
    <w:rsid w:val="00FE402C"/>
    <w:rsid w:val="00FE5FFB"/>
    <w:rsid w:val="00FE7986"/>
    <w:rsid w:val="00FE7C8F"/>
    <w:rsid w:val="00FF0098"/>
    <w:rsid w:val="00FF0C81"/>
    <w:rsid w:val="00FF1642"/>
    <w:rsid w:val="00FF26D6"/>
    <w:rsid w:val="00FF3FB7"/>
    <w:rsid w:val="00FF505E"/>
    <w:rsid w:val="00FF7F8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50"/>
    <w:rPr>
      <w:rFonts w:ascii="Calibri" w:eastAsia="Calibri" w:hAnsi="Calibri" w:cs="Times New Roman"/>
      <w:lang w:val="en-US"/>
    </w:rPr>
  </w:style>
  <w:style w:type="paragraph" w:styleId="Heading1">
    <w:name w:val="heading 1"/>
    <w:basedOn w:val="Normal"/>
    <w:next w:val="Normal"/>
    <w:link w:val="Heading1Char"/>
    <w:autoRedefine/>
    <w:qFormat/>
    <w:rsid w:val="00A07AF2"/>
    <w:pPr>
      <w:keepNext/>
      <w:autoSpaceDE w:val="0"/>
      <w:autoSpaceDN w:val="0"/>
      <w:spacing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BE6686"/>
    <w:pPr>
      <w:keepNext/>
      <w:tabs>
        <w:tab w:val="left" w:leader="dot" w:pos="330"/>
      </w:tabs>
      <w:spacing w:after="0" w:line="240" w:lineRule="auto"/>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DD295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D295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D295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D295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D295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D295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D295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AF2"/>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BE6686"/>
    <w:rPr>
      <w:rFonts w:ascii="Arial" w:eastAsia="Times New Roman" w:hAnsi="Arial" w:cs="Times New Roman"/>
      <w:b/>
      <w:sz w:val="24"/>
      <w:szCs w:val="24"/>
    </w:rPr>
  </w:style>
  <w:style w:type="character" w:customStyle="1" w:styleId="Heading3Char">
    <w:name w:val="Heading 3 Char"/>
    <w:basedOn w:val="DefaultParagraphFont"/>
    <w:link w:val="Heading3"/>
    <w:rsid w:val="00DD2950"/>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rsid w:val="00DD295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DD295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DD295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rsid w:val="00DD2950"/>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DD2950"/>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DD2950"/>
    <w:rPr>
      <w:rFonts w:ascii="Times New Roman" w:eastAsia="Times New Roman" w:hAnsi="Times New Roman" w:cs="Times New Roman"/>
      <w:b/>
      <w:bCs/>
      <w:sz w:val="35"/>
      <w:szCs w:val="35"/>
      <w:lang w:val="fr-FR"/>
    </w:rPr>
  </w:style>
  <w:style w:type="character" w:customStyle="1" w:styleId="Heading4Char1">
    <w:name w:val="Heading 4 Char1"/>
    <w:link w:val="Heading4"/>
    <w:rsid w:val="00DD2950"/>
    <w:rPr>
      <w:rFonts w:ascii="Times New Roman" w:eastAsia="Times New Roman" w:hAnsi="Times New Roman" w:cs="Times New Roman"/>
      <w:b/>
      <w:bCs/>
      <w:sz w:val="32"/>
      <w:szCs w:val="24"/>
      <w:lang w:val="en-US"/>
    </w:rPr>
  </w:style>
  <w:style w:type="character" w:customStyle="1" w:styleId="Heading5Char1">
    <w:name w:val="Heading 5 Char1"/>
    <w:link w:val="Heading5"/>
    <w:rsid w:val="00DD2950"/>
    <w:rPr>
      <w:rFonts w:ascii="Times New Roman" w:eastAsia="Times New Roman" w:hAnsi="Times New Roman" w:cs="Times New Roman"/>
      <w:sz w:val="32"/>
      <w:szCs w:val="24"/>
      <w:lang w:val="en-US"/>
    </w:rPr>
  </w:style>
  <w:style w:type="character" w:customStyle="1" w:styleId="Heading6Char1">
    <w:name w:val="Heading 6 Char1"/>
    <w:link w:val="Heading6"/>
    <w:rsid w:val="00DD2950"/>
    <w:rPr>
      <w:rFonts w:ascii="Times New Roman" w:eastAsia="Times New Roman" w:hAnsi="Times New Roman" w:cs="Times New Roman"/>
      <w:b/>
      <w:bCs/>
      <w:sz w:val="28"/>
      <w:szCs w:val="23"/>
      <w:lang w:val="en-US"/>
    </w:rPr>
  </w:style>
  <w:style w:type="paragraph" w:styleId="Header">
    <w:name w:val="header"/>
    <w:aliases w:val="Mediu"/>
    <w:basedOn w:val="Normal"/>
    <w:link w:val="HeaderChar1"/>
    <w:uiPriority w:val="99"/>
    <w:unhideWhenUsed/>
    <w:rsid w:val="00DD295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D2950"/>
    <w:rPr>
      <w:rFonts w:ascii="Calibri" w:eastAsia="Calibri" w:hAnsi="Calibri" w:cs="Times New Roman"/>
      <w:lang w:val="en-US"/>
    </w:rPr>
  </w:style>
  <w:style w:type="character" w:customStyle="1" w:styleId="HeaderChar1">
    <w:name w:val="Header Char1"/>
    <w:aliases w:val="Mediu Char1"/>
    <w:basedOn w:val="DefaultParagraphFont"/>
    <w:link w:val="Header"/>
    <w:uiPriority w:val="99"/>
    <w:rsid w:val="00DD2950"/>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DD295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D2950"/>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DD2950"/>
    <w:rPr>
      <w:rFonts w:ascii="Calibri" w:eastAsia="Calibri" w:hAnsi="Calibri" w:cs="Times New Roman"/>
      <w:lang w:val="en-US"/>
    </w:rPr>
  </w:style>
  <w:style w:type="paragraph" w:styleId="BalloonText">
    <w:name w:val="Balloon Text"/>
    <w:basedOn w:val="Normal"/>
    <w:link w:val="BalloonTextChar"/>
    <w:semiHidden/>
    <w:unhideWhenUsed/>
    <w:rsid w:val="00DD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2950"/>
    <w:rPr>
      <w:rFonts w:ascii="Tahoma" w:eastAsia="Calibri" w:hAnsi="Tahoma" w:cs="Tahoma"/>
      <w:sz w:val="16"/>
      <w:szCs w:val="16"/>
      <w:lang w:val="en-US"/>
    </w:rPr>
  </w:style>
  <w:style w:type="character" w:styleId="Hyperlink">
    <w:name w:val="Hyperlink"/>
    <w:uiPriority w:val="99"/>
    <w:rsid w:val="00DD2950"/>
    <w:rPr>
      <w:color w:val="0000FF"/>
      <w:u w:val="single"/>
    </w:rPr>
  </w:style>
  <w:style w:type="character" w:styleId="PageNumber">
    <w:name w:val="page number"/>
    <w:basedOn w:val="DefaultParagraphFont"/>
    <w:rsid w:val="00DD2950"/>
  </w:style>
  <w:style w:type="character" w:customStyle="1" w:styleId="CaracterCaracter3">
    <w:name w:val="Caracter Caracter3"/>
    <w:basedOn w:val="DefaultParagraphFont"/>
    <w:rsid w:val="00DD2950"/>
  </w:style>
  <w:style w:type="paragraph" w:styleId="BodyText">
    <w:name w:val="Body Text"/>
    <w:basedOn w:val="Normal"/>
    <w:link w:val="BodyTextChar1"/>
    <w:rsid w:val="00DD2950"/>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D2950"/>
    <w:rPr>
      <w:rFonts w:ascii="Calibri" w:eastAsia="Calibri" w:hAnsi="Calibri" w:cs="Times New Roman"/>
      <w:lang w:val="en-US"/>
    </w:rPr>
  </w:style>
  <w:style w:type="character" w:customStyle="1" w:styleId="BodyTextChar1">
    <w:name w:val="Body Text Char1"/>
    <w:link w:val="BodyText"/>
    <w:rsid w:val="00DD295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D2950"/>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D295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DD2950"/>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DD2950"/>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DD2950"/>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DD2950"/>
    <w:rPr>
      <w:rFonts w:ascii="Calibri" w:eastAsia="Calibri" w:hAnsi="Calibri" w:cs="Times New Roman"/>
      <w:sz w:val="16"/>
      <w:szCs w:val="16"/>
      <w:lang w:val="en-US"/>
    </w:rPr>
  </w:style>
  <w:style w:type="character" w:customStyle="1" w:styleId="BodyTextIndent3Char1">
    <w:name w:val="Body Text Indent 3 Char1"/>
    <w:link w:val="BodyTextIndent3"/>
    <w:semiHidden/>
    <w:rsid w:val="00DD2950"/>
    <w:rPr>
      <w:rFonts w:ascii="Times New Roman" w:eastAsia="Times New Roman" w:hAnsi="Times New Roman" w:cs="Times New Roman"/>
      <w:sz w:val="24"/>
      <w:szCs w:val="24"/>
      <w:lang w:val="en-US"/>
    </w:rPr>
  </w:style>
  <w:style w:type="paragraph" w:styleId="BodyText2">
    <w:name w:val="Body Text 2"/>
    <w:basedOn w:val="Normal"/>
    <w:link w:val="BodyText2Char1"/>
    <w:rsid w:val="00DD2950"/>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link w:val="BodyText2"/>
    <w:rsid w:val="00DD2950"/>
    <w:rPr>
      <w:rFonts w:ascii="Calibri" w:eastAsia="Calibri" w:hAnsi="Calibri" w:cs="Times New Roman"/>
      <w:lang w:val="en-US"/>
    </w:rPr>
  </w:style>
  <w:style w:type="character" w:customStyle="1" w:styleId="BodyText2Char1">
    <w:name w:val="Body Text 2 Char1"/>
    <w:link w:val="BodyText2"/>
    <w:rsid w:val="00DD2950"/>
    <w:rPr>
      <w:rFonts w:ascii="Times New Roman" w:eastAsia="Times New Roman" w:hAnsi="Times New Roman" w:cs="Times New Roman"/>
      <w:sz w:val="23"/>
      <w:szCs w:val="23"/>
      <w:lang w:val="en-US"/>
    </w:rPr>
  </w:style>
  <w:style w:type="paragraph" w:styleId="BodyText3">
    <w:name w:val="Body Text 3"/>
    <w:basedOn w:val="Normal"/>
    <w:link w:val="BodyText3Char1"/>
    <w:semiHidden/>
    <w:rsid w:val="00DD2950"/>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link w:val="BodyText3"/>
    <w:rsid w:val="00DD2950"/>
    <w:rPr>
      <w:rFonts w:ascii="Calibri" w:eastAsia="Calibri" w:hAnsi="Calibri" w:cs="Times New Roman"/>
      <w:sz w:val="16"/>
      <w:szCs w:val="16"/>
      <w:lang w:val="en-US"/>
    </w:rPr>
  </w:style>
  <w:style w:type="character" w:customStyle="1" w:styleId="BodyText3Char1">
    <w:name w:val="Body Text 3 Char1"/>
    <w:link w:val="BodyText3"/>
    <w:semiHidden/>
    <w:rsid w:val="00DD2950"/>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DD2950"/>
    <w:rPr>
      <w:rFonts w:ascii="Arial" w:hAnsi="Arial" w:cs="Arial"/>
      <w:b/>
      <w:bCs/>
      <w:noProof w:val="0"/>
      <w:sz w:val="26"/>
      <w:szCs w:val="26"/>
      <w:lang w:val="en-US" w:eastAsia="en-US" w:bidi="ar-SA"/>
    </w:rPr>
  </w:style>
  <w:style w:type="paragraph" w:styleId="BlockText">
    <w:name w:val="Block Text"/>
    <w:basedOn w:val="Normal"/>
    <w:rsid w:val="00DD2950"/>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uiPriority w:val="39"/>
    <w:rsid w:val="00DD2950"/>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uiPriority w:val="39"/>
    <w:rsid w:val="00DD2950"/>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D295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DD2950"/>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DD2950"/>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DD2950"/>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DD2950"/>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DD2950"/>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DD2950"/>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DD2950"/>
  </w:style>
  <w:style w:type="paragraph" w:customStyle="1" w:styleId="CharCharChar1CharCaracterCharCharCharCharChar1CharChar">
    <w:name w:val="Char Char Char1 Char Caracter Char Char Char Char Char1 Char Char"/>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DD2950"/>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DD2950"/>
    <w:rPr>
      <w:b/>
      <w:bCs/>
      <w:sz w:val="26"/>
      <w:szCs w:val="26"/>
    </w:rPr>
  </w:style>
  <w:style w:type="paragraph" w:customStyle="1" w:styleId="StyleBefore6ptAfter12ptLinespacingAtleast12pt">
    <w:name w:val="Style Before:  6 pt After:  12 pt Line spacing:  At least 12 pt"/>
    <w:basedOn w:val="Normal"/>
    <w:autoRedefine/>
    <w:rsid w:val="00DD2950"/>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DD2950"/>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DD29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DD295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DD2950"/>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DD2950"/>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DD2950"/>
    <w:rPr>
      <w:b/>
      <w:bCs/>
      <w:color w:val="000000"/>
    </w:rPr>
  </w:style>
  <w:style w:type="character" w:customStyle="1" w:styleId="litera1">
    <w:name w:val="litera1"/>
    <w:rsid w:val="00DD2950"/>
    <w:rPr>
      <w:b/>
      <w:bCs/>
      <w:color w:val="000000"/>
    </w:rPr>
  </w:style>
  <w:style w:type="character" w:customStyle="1" w:styleId="tpa1">
    <w:name w:val="tpa1"/>
    <w:basedOn w:val="DefaultParagraphFont"/>
    <w:rsid w:val="00DD2950"/>
  </w:style>
  <w:style w:type="paragraph" w:styleId="PlainText">
    <w:name w:val="Plain Text"/>
    <w:basedOn w:val="Normal"/>
    <w:link w:val="PlainTextChar1"/>
    <w:semiHidden/>
    <w:rsid w:val="00DD29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D2950"/>
    <w:rPr>
      <w:rFonts w:ascii="Consolas" w:eastAsia="Calibri" w:hAnsi="Consolas" w:cs="Consolas"/>
      <w:sz w:val="21"/>
      <w:szCs w:val="21"/>
      <w:lang w:val="en-US"/>
    </w:rPr>
  </w:style>
  <w:style w:type="character" w:customStyle="1" w:styleId="PlainTextChar1">
    <w:name w:val="Plain Text Char1"/>
    <w:link w:val="PlainText"/>
    <w:semiHidden/>
    <w:rsid w:val="00DD2950"/>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DD2950"/>
    <w:rPr>
      <w:rFonts w:ascii="Times New Roman" w:hAnsi="Times New Roman"/>
      <w:sz w:val="24"/>
      <w:szCs w:val="22"/>
    </w:rPr>
  </w:style>
  <w:style w:type="paragraph" w:customStyle="1" w:styleId="Style6">
    <w:name w:val="Style 6"/>
    <w:rsid w:val="00DD2950"/>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DD2950"/>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DD2950"/>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DD2950"/>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link w:val="FootnoteText"/>
    <w:uiPriority w:val="99"/>
    <w:semiHidden/>
    <w:rsid w:val="00DD2950"/>
    <w:rPr>
      <w:rFonts w:ascii="Calibri" w:eastAsia="Calibri" w:hAnsi="Calibri" w:cs="Times New Roman"/>
      <w:sz w:val="20"/>
      <w:szCs w:val="20"/>
      <w:lang w:val="en-US"/>
    </w:rPr>
  </w:style>
  <w:style w:type="character" w:customStyle="1" w:styleId="FootnoteTextChar2">
    <w:name w:val="Footnote Text Char2"/>
    <w:link w:val="FootnoteText"/>
    <w:semiHidden/>
    <w:rsid w:val="00DD2950"/>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DD2950"/>
    <w:rPr>
      <w:sz w:val="18"/>
      <w:szCs w:val="18"/>
      <w:lang w:val="en-GB"/>
    </w:rPr>
  </w:style>
  <w:style w:type="character" w:customStyle="1" w:styleId="sp1">
    <w:name w:val="sp1"/>
    <w:rsid w:val="00DD2950"/>
    <w:rPr>
      <w:b/>
      <w:bCs/>
      <w:color w:val="8F0000"/>
    </w:rPr>
  </w:style>
  <w:style w:type="character" w:customStyle="1" w:styleId="tsp1">
    <w:name w:val="tsp1"/>
    <w:basedOn w:val="DefaultParagraphFont"/>
    <w:rsid w:val="00DD2950"/>
  </w:style>
  <w:style w:type="paragraph" w:customStyle="1" w:styleId="ParaAr">
    <w:name w:val="ParaAr"/>
    <w:basedOn w:val="Normal"/>
    <w:rsid w:val="00DD2950"/>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DD2950"/>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DD2950"/>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DD2950"/>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DD2950"/>
    <w:rPr>
      <w:shd w:val="clear" w:color="auto" w:fill="auto"/>
    </w:rPr>
  </w:style>
  <w:style w:type="character" w:customStyle="1" w:styleId="tabel1">
    <w:name w:val="tabel1"/>
    <w:rsid w:val="00DD2950"/>
    <w:rPr>
      <w:rFonts w:ascii="Courier New" w:hAnsi="Courier New" w:hint="default"/>
      <w:color w:val="000000"/>
      <w:sz w:val="20"/>
      <w:szCs w:val="20"/>
      <w:shd w:val="clear" w:color="auto" w:fill="auto"/>
    </w:rPr>
  </w:style>
  <w:style w:type="paragraph" w:styleId="Subtitle">
    <w:name w:val="Subtitle"/>
    <w:basedOn w:val="Normal"/>
    <w:link w:val="SubtitleChar"/>
    <w:qFormat/>
    <w:rsid w:val="00DD295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DD2950"/>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DD2950"/>
  </w:style>
  <w:style w:type="paragraph" w:styleId="TOC4">
    <w:name w:val="toc 4"/>
    <w:basedOn w:val="Normal"/>
    <w:next w:val="Normal"/>
    <w:autoRedefine/>
    <w:semiHidden/>
    <w:rsid w:val="00DD2950"/>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DD2950"/>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DD2950"/>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DD2950"/>
    <w:rPr>
      <w:sz w:val="24"/>
      <w:szCs w:val="24"/>
      <w:lang w:val="ro-RO" w:eastAsia="ro-RO" w:bidi="ar-SA"/>
    </w:rPr>
  </w:style>
  <w:style w:type="character" w:customStyle="1" w:styleId="TableChar">
    <w:name w:val="Table Char"/>
    <w:rsid w:val="00DD2950"/>
    <w:rPr>
      <w:rFonts w:ascii="Arial" w:hAnsi="Arial"/>
      <w:szCs w:val="24"/>
      <w:lang w:val="en-GB"/>
    </w:rPr>
  </w:style>
  <w:style w:type="character" w:customStyle="1" w:styleId="CharChar3">
    <w:name w:val="Char Char3"/>
    <w:rsid w:val="00DD2950"/>
    <w:rPr>
      <w:sz w:val="24"/>
      <w:szCs w:val="24"/>
      <w:lang w:val="en-US" w:eastAsia="en-US" w:bidi="ar-SA"/>
    </w:rPr>
  </w:style>
  <w:style w:type="paragraph" w:styleId="Revision">
    <w:name w:val="Revision"/>
    <w:hidden/>
    <w:semiHidden/>
    <w:rsid w:val="00DD2950"/>
    <w:pPr>
      <w:spacing w:after="0" w:line="240" w:lineRule="auto"/>
    </w:pPr>
    <w:rPr>
      <w:rFonts w:ascii="Times New Roman" w:eastAsia="Times New Roman" w:hAnsi="Times New Roman" w:cs="Times New Roman"/>
      <w:sz w:val="24"/>
      <w:szCs w:val="24"/>
      <w:lang w:val="en-US"/>
    </w:rPr>
  </w:style>
  <w:style w:type="character" w:customStyle="1" w:styleId="WW8Num38z1">
    <w:name w:val="WW8Num38z1"/>
    <w:rsid w:val="00DD2950"/>
    <w:rPr>
      <w:rFonts w:ascii="Times New Roman" w:eastAsia="Times New Roman" w:hAnsi="Times New Roman" w:cs="Times New Roman"/>
    </w:rPr>
  </w:style>
  <w:style w:type="character" w:customStyle="1" w:styleId="WW8Num26z0">
    <w:name w:val="WW8Num26z0"/>
    <w:rsid w:val="00DD2950"/>
    <w:rPr>
      <w:rFonts w:ascii="Times New Roman" w:hAnsi="Times New Roman" w:cs="Times New Roman"/>
      <w:b w:val="0"/>
      <w:i w:val="0"/>
      <w:sz w:val="16"/>
      <w:szCs w:val="16"/>
    </w:rPr>
  </w:style>
  <w:style w:type="paragraph" w:styleId="TOC5">
    <w:name w:val="toc 5"/>
    <w:basedOn w:val="Normal"/>
    <w:next w:val="Normal"/>
    <w:autoRedefine/>
    <w:semiHidden/>
    <w:rsid w:val="00DD2950"/>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DD2950"/>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DD2950"/>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uiPriority w:val="99"/>
    <w:rsid w:val="00DD2950"/>
    <w:rPr>
      <w:rFonts w:ascii="EUAlbertina" w:hAnsi="EUAlbertina"/>
      <w:color w:val="auto"/>
    </w:rPr>
  </w:style>
  <w:style w:type="character" w:customStyle="1" w:styleId="WW8Num15z0">
    <w:name w:val="WW8Num15z0"/>
    <w:rsid w:val="00DD2950"/>
    <w:rPr>
      <w:rFonts w:ascii="Symbol" w:hAnsi="Symbol"/>
    </w:rPr>
  </w:style>
  <w:style w:type="paragraph" w:styleId="ListParagraph">
    <w:name w:val="List Paragraph"/>
    <w:aliases w:val="Normal bullet 2,body 2,List Paragraph11,List Paragraph111"/>
    <w:basedOn w:val="Normal"/>
    <w:link w:val="ListParagraphChar"/>
    <w:uiPriority w:val="34"/>
    <w:qFormat/>
    <w:rsid w:val="00DD295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DD2950"/>
    <w:rPr>
      <w:rFonts w:ascii="Symbol" w:hAnsi="Symbol"/>
    </w:rPr>
  </w:style>
  <w:style w:type="paragraph" w:customStyle="1" w:styleId="Stilnainte6pctDup12pctSpaierernduriCelpui">
    <w:name w:val="Stil Înainte:  6 pct. După:  12 pct. Spaţiere rânduri:  Cel puţi..."/>
    <w:basedOn w:val="Normal"/>
    <w:rsid w:val="00DD2950"/>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DD295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DD2950"/>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D295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DD2950"/>
  </w:style>
  <w:style w:type="paragraph" w:customStyle="1" w:styleId="CharCaracterCaracter2CharCharCharCharCharCharCharChar">
    <w:name w:val="Char Caracter Caracter2 Char Char Char Char Char Char Char Char"/>
    <w:basedOn w:val="Normal"/>
    <w:rsid w:val="00DD2950"/>
    <w:pPr>
      <w:spacing w:after="0" w:line="240" w:lineRule="auto"/>
    </w:pPr>
    <w:rPr>
      <w:rFonts w:ascii="Times New Roman" w:eastAsia="Times New Roman" w:hAnsi="Times New Roman"/>
      <w:sz w:val="24"/>
      <w:szCs w:val="24"/>
      <w:lang w:val="pl-PL" w:eastAsia="pl-PL"/>
    </w:rPr>
  </w:style>
  <w:style w:type="character" w:styleId="Emphasis">
    <w:name w:val="Emphasis"/>
    <w:qFormat/>
    <w:rsid w:val="00DD2950"/>
    <w:rPr>
      <w:i/>
      <w:iCs/>
    </w:rPr>
  </w:style>
  <w:style w:type="table" w:styleId="TableGrid">
    <w:name w:val="Table Grid"/>
    <w:basedOn w:val="TableNormal"/>
    <w:uiPriority w:val="59"/>
    <w:rsid w:val="00DD29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DD2950"/>
    <w:rPr>
      <w:b/>
      <w:bCs/>
      <w:color w:val="auto"/>
    </w:rPr>
  </w:style>
  <w:style w:type="paragraph" w:customStyle="1" w:styleId="CharCharCaracterCaracterCharChar">
    <w:name w:val="Char Char Caracter Caracter Char Char"/>
    <w:basedOn w:val="Normal"/>
    <w:rsid w:val="00DD2950"/>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D2950"/>
    <w:pPr>
      <w:spacing w:after="0" w:line="240" w:lineRule="auto"/>
      <w:ind w:left="720"/>
      <w:contextualSpacing/>
    </w:pPr>
    <w:rPr>
      <w:rFonts w:ascii="Times New Roman" w:eastAsia="Times New Roman" w:hAnsi="Times New Roman"/>
      <w:sz w:val="24"/>
      <w:szCs w:val="24"/>
    </w:rPr>
  </w:style>
  <w:style w:type="character" w:styleId="Strong">
    <w:name w:val="Strong"/>
    <w:uiPriority w:val="22"/>
    <w:qFormat/>
    <w:rsid w:val="00DD2950"/>
    <w:rPr>
      <w:b/>
      <w:bCs/>
    </w:rPr>
  </w:style>
  <w:style w:type="paragraph" w:styleId="List">
    <w:name w:val="List"/>
    <w:basedOn w:val="Normal"/>
    <w:uiPriority w:val="99"/>
    <w:semiHidden/>
    <w:unhideWhenUsed/>
    <w:rsid w:val="00DD2950"/>
    <w:pPr>
      <w:ind w:left="283" w:hanging="283"/>
      <w:contextualSpacing/>
    </w:pPr>
  </w:style>
  <w:style w:type="paragraph" w:customStyle="1" w:styleId="1Caracter">
    <w:name w:val="1 Caracter"/>
    <w:basedOn w:val="Normal"/>
    <w:rsid w:val="00DD2950"/>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DD2950"/>
    <w:rPr>
      <w:color w:val="808080"/>
    </w:rPr>
  </w:style>
  <w:style w:type="paragraph" w:styleId="NoSpacing">
    <w:name w:val="No Spacing"/>
    <w:uiPriority w:val="1"/>
    <w:qFormat/>
    <w:rsid w:val="00DD2950"/>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uiPriority w:val="99"/>
    <w:rsid w:val="00DD2950"/>
    <w:rPr>
      <w:rFonts w:ascii="EUAlbertina" w:hAnsi="EUAlbertina"/>
      <w:color w:val="auto"/>
    </w:rPr>
  </w:style>
  <w:style w:type="paragraph" w:customStyle="1" w:styleId="CM3">
    <w:name w:val="CM3"/>
    <w:basedOn w:val="Default"/>
    <w:next w:val="Default"/>
    <w:uiPriority w:val="99"/>
    <w:rsid w:val="00DD2950"/>
    <w:rPr>
      <w:rFonts w:ascii="EUAlbertina" w:hAnsi="EUAlbertina"/>
      <w:color w:val="auto"/>
    </w:rPr>
  </w:style>
  <w:style w:type="paragraph" w:customStyle="1" w:styleId="PARNOU">
    <w:name w:val="PARNOU"/>
    <w:basedOn w:val="Normal"/>
    <w:rsid w:val="00DD295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DD2950"/>
  </w:style>
  <w:style w:type="character" w:customStyle="1" w:styleId="Style1Char">
    <w:name w:val="Style1 Char"/>
    <w:basedOn w:val="Heading2Char"/>
    <w:link w:val="Style1"/>
    <w:rsid w:val="00DD2950"/>
  </w:style>
  <w:style w:type="character" w:customStyle="1" w:styleId="ListParagraphChar">
    <w:name w:val="List Paragraph Char"/>
    <w:aliases w:val="Normal bullet 2 Char,body 2 Char,List Paragraph11 Char,List Paragraph111 Char"/>
    <w:link w:val="ListParagraph"/>
    <w:uiPriority w:val="34"/>
    <w:locked/>
    <w:rsid w:val="00DD2950"/>
    <w:rPr>
      <w:rFonts w:ascii="Times New Roman" w:eastAsia="Times New Roman" w:hAnsi="Times New Roman" w:cs="Times New Roman"/>
      <w:sz w:val="24"/>
      <w:szCs w:val="24"/>
      <w:lang w:val="en-US"/>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DD2950"/>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StyletableBlackBefore3pt">
    <w:name w:val="Style table + Black Before:  3 pt"/>
    <w:basedOn w:val="table"/>
    <w:rsid w:val="00DD2950"/>
    <w:pPr>
      <w:suppressAutoHyphens/>
      <w:spacing w:before="60"/>
    </w:pPr>
    <w:rPr>
      <w:color w:val="000000"/>
      <w:sz w:val="24"/>
      <w:lang w:val="de-DE" w:eastAsia="ar-SA"/>
    </w:rPr>
  </w:style>
  <w:style w:type="character" w:customStyle="1" w:styleId="ln2talineat">
    <w:name w:val="ln2talineat"/>
    <w:basedOn w:val="DefaultParagraphFont"/>
    <w:rsid w:val="00DD2950"/>
  </w:style>
  <w:style w:type="character" w:customStyle="1" w:styleId="st1">
    <w:name w:val="st1"/>
    <w:basedOn w:val="DefaultParagraphFont"/>
    <w:rsid w:val="006E53AE"/>
  </w:style>
  <w:style w:type="character" w:customStyle="1" w:styleId="sttlitera">
    <w:name w:val="st_tlitera"/>
    <w:rsid w:val="006E53AE"/>
  </w:style>
  <w:style w:type="paragraph" w:styleId="TOCHeading">
    <w:name w:val="TOC Heading"/>
    <w:basedOn w:val="Heading1"/>
    <w:next w:val="Normal"/>
    <w:uiPriority w:val="39"/>
    <w:semiHidden/>
    <w:unhideWhenUsed/>
    <w:qFormat/>
    <w:rsid w:val="002B1D7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2B1D7C"/>
    <w:pPr>
      <w:spacing w:after="100"/>
      <w:ind w:left="440"/>
    </w:pPr>
  </w:style>
  <w:style w:type="paragraph" w:customStyle="1" w:styleId="doc-ti">
    <w:name w:val="doc-ti"/>
    <w:basedOn w:val="Normal"/>
    <w:rsid w:val="00672BA0"/>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115713556">
      <w:bodyDiv w:val="1"/>
      <w:marLeft w:val="0"/>
      <w:marRight w:val="0"/>
      <w:marTop w:val="0"/>
      <w:marBottom w:val="0"/>
      <w:divBdr>
        <w:top w:val="none" w:sz="0" w:space="0" w:color="auto"/>
        <w:left w:val="none" w:sz="0" w:space="0" w:color="auto"/>
        <w:bottom w:val="none" w:sz="0" w:space="0" w:color="auto"/>
        <w:right w:val="none" w:sz="0" w:space="0" w:color="auto"/>
      </w:divBdr>
    </w:div>
    <w:div w:id="1188979814">
      <w:bodyDiv w:val="1"/>
      <w:marLeft w:val="0"/>
      <w:marRight w:val="0"/>
      <w:marTop w:val="0"/>
      <w:marBottom w:val="0"/>
      <w:divBdr>
        <w:top w:val="none" w:sz="0" w:space="0" w:color="auto"/>
        <w:left w:val="none" w:sz="0" w:space="0" w:color="auto"/>
        <w:bottom w:val="none" w:sz="0" w:space="0" w:color="auto"/>
        <w:right w:val="none" w:sz="0" w:space="0" w:color="auto"/>
      </w:divBdr>
    </w:div>
    <w:div w:id="1439375939">
      <w:bodyDiv w:val="1"/>
      <w:marLeft w:val="0"/>
      <w:marRight w:val="0"/>
      <w:marTop w:val="0"/>
      <w:marBottom w:val="0"/>
      <w:divBdr>
        <w:top w:val="none" w:sz="0" w:space="0" w:color="auto"/>
        <w:left w:val="none" w:sz="0" w:space="0" w:color="auto"/>
        <w:bottom w:val="none" w:sz="0" w:space="0" w:color="auto"/>
        <w:right w:val="none" w:sz="0" w:space="0" w:color="auto"/>
      </w:divBdr>
    </w:div>
    <w:div w:id="2023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492714DA3F445B911206E03F93A3F1"/>
        <w:category>
          <w:name w:val="General"/>
          <w:gallery w:val="placeholder"/>
        </w:category>
        <w:types>
          <w:type w:val="bbPlcHdr"/>
        </w:types>
        <w:behaviors>
          <w:behavior w:val="content"/>
        </w:behaviors>
        <w:guid w:val="{B4177B81-FC0D-469C-AEA6-B2D3F4C4364D}"/>
      </w:docPartPr>
      <w:docPartBody>
        <w:p w:rsidR="00C60000" w:rsidRDefault="00C60000" w:rsidP="00C60000">
          <w:pPr>
            <w:pStyle w:val="63492714DA3F445B911206E03F93A3F1"/>
          </w:pPr>
          <w:r w:rsidRPr="00704AE8">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BoldItalic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0000"/>
    <w:rsid w:val="00313F7C"/>
    <w:rsid w:val="003427A6"/>
    <w:rsid w:val="003548EA"/>
    <w:rsid w:val="003C0F97"/>
    <w:rsid w:val="00440CBA"/>
    <w:rsid w:val="005558EF"/>
    <w:rsid w:val="005A2ED4"/>
    <w:rsid w:val="00680FEC"/>
    <w:rsid w:val="00790E74"/>
    <w:rsid w:val="00BB13B3"/>
    <w:rsid w:val="00C31401"/>
    <w:rsid w:val="00C60000"/>
    <w:rsid w:val="00E85650"/>
    <w:rsid w:val="00EF28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1401"/>
    <w:rPr>
      <w:color w:val="808080"/>
    </w:rPr>
  </w:style>
  <w:style w:type="paragraph" w:customStyle="1" w:styleId="1760E4E10D8245B29F4D60FD6DB31653">
    <w:name w:val="1760E4E10D8245B29F4D60FD6DB31653"/>
    <w:rsid w:val="00C60000"/>
  </w:style>
  <w:style w:type="paragraph" w:customStyle="1" w:styleId="0B630DA2446B40B48693FED1B2E1B325">
    <w:name w:val="0B630DA2446B40B48693FED1B2E1B325"/>
    <w:rsid w:val="00C60000"/>
  </w:style>
  <w:style w:type="paragraph" w:customStyle="1" w:styleId="CC7EB37E39B04869878EBFA89F39DC80">
    <w:name w:val="CC7EB37E39B04869878EBFA89F39DC80"/>
    <w:rsid w:val="00C60000"/>
  </w:style>
  <w:style w:type="paragraph" w:customStyle="1" w:styleId="CB8B46EAAD314C6BB2D672B185894940">
    <w:name w:val="CB8B46EAAD314C6BB2D672B185894940"/>
    <w:rsid w:val="00C60000"/>
  </w:style>
  <w:style w:type="paragraph" w:customStyle="1" w:styleId="A8B57634AA6343C6AF7BE49F5B65DCF5">
    <w:name w:val="A8B57634AA6343C6AF7BE49F5B65DCF5"/>
    <w:rsid w:val="00C60000"/>
  </w:style>
  <w:style w:type="paragraph" w:customStyle="1" w:styleId="89CA8ECD395C4E538F556E55305B0832">
    <w:name w:val="89CA8ECD395C4E538F556E55305B0832"/>
    <w:rsid w:val="00C60000"/>
  </w:style>
  <w:style w:type="paragraph" w:customStyle="1" w:styleId="2AFAA96E36544EE3B261CD5706891837">
    <w:name w:val="2AFAA96E36544EE3B261CD5706891837"/>
    <w:rsid w:val="00C60000"/>
  </w:style>
  <w:style w:type="paragraph" w:customStyle="1" w:styleId="856AFB91CB6744ACBE45FB81A05ECD5E">
    <w:name w:val="856AFB91CB6744ACBE45FB81A05ECD5E"/>
    <w:rsid w:val="00C60000"/>
  </w:style>
  <w:style w:type="paragraph" w:customStyle="1" w:styleId="D85809797D004B798F9FB08E78BF038C">
    <w:name w:val="D85809797D004B798F9FB08E78BF038C"/>
    <w:rsid w:val="00C60000"/>
  </w:style>
  <w:style w:type="paragraph" w:customStyle="1" w:styleId="14AE7B0DE0974669BFF2AD4A35E3FEF4">
    <w:name w:val="14AE7B0DE0974669BFF2AD4A35E3FEF4"/>
    <w:rsid w:val="00C60000"/>
  </w:style>
  <w:style w:type="paragraph" w:customStyle="1" w:styleId="28A92ED2D82F43708AF560B3FAC4C1A3">
    <w:name w:val="28A92ED2D82F43708AF560B3FAC4C1A3"/>
    <w:rsid w:val="00C60000"/>
  </w:style>
  <w:style w:type="paragraph" w:customStyle="1" w:styleId="BD750804FAF245749E674FA4F5BE9FF1">
    <w:name w:val="BD750804FAF245749E674FA4F5BE9FF1"/>
    <w:rsid w:val="00C60000"/>
  </w:style>
  <w:style w:type="paragraph" w:customStyle="1" w:styleId="A750A9F9098E42148460BFE7D445192F">
    <w:name w:val="A750A9F9098E42148460BFE7D445192F"/>
    <w:rsid w:val="00C60000"/>
  </w:style>
  <w:style w:type="paragraph" w:customStyle="1" w:styleId="09B7107C10D84A49BCECCFEB67A517CF">
    <w:name w:val="09B7107C10D84A49BCECCFEB67A517CF"/>
    <w:rsid w:val="00C60000"/>
  </w:style>
  <w:style w:type="paragraph" w:customStyle="1" w:styleId="966EC2BCAF254E40BF3BF1E8300ACEE9">
    <w:name w:val="966EC2BCAF254E40BF3BF1E8300ACEE9"/>
    <w:rsid w:val="00C60000"/>
  </w:style>
  <w:style w:type="paragraph" w:customStyle="1" w:styleId="BFC558227AC74982952C7B92AD164B9B">
    <w:name w:val="BFC558227AC74982952C7B92AD164B9B"/>
    <w:rsid w:val="00C60000"/>
  </w:style>
  <w:style w:type="paragraph" w:customStyle="1" w:styleId="9336CE5B266D4FC4A383015B04B5B057">
    <w:name w:val="9336CE5B266D4FC4A383015B04B5B057"/>
    <w:rsid w:val="00C60000"/>
  </w:style>
  <w:style w:type="paragraph" w:customStyle="1" w:styleId="2E8EABDFA3144AD690F8F63D85B694F1">
    <w:name w:val="2E8EABDFA3144AD690F8F63D85B694F1"/>
    <w:rsid w:val="00C60000"/>
  </w:style>
  <w:style w:type="paragraph" w:customStyle="1" w:styleId="B1E27E32DCA847AEB1F4C72576334788">
    <w:name w:val="B1E27E32DCA847AEB1F4C72576334788"/>
    <w:rsid w:val="00C60000"/>
  </w:style>
  <w:style w:type="paragraph" w:customStyle="1" w:styleId="B542EFD40BCB43AFA7B40302002BF1EA">
    <w:name w:val="B542EFD40BCB43AFA7B40302002BF1EA"/>
    <w:rsid w:val="00C60000"/>
  </w:style>
  <w:style w:type="paragraph" w:customStyle="1" w:styleId="2647516BD9B24CAEA7C2550CF688211B">
    <w:name w:val="2647516BD9B24CAEA7C2550CF688211B"/>
    <w:rsid w:val="00C60000"/>
  </w:style>
  <w:style w:type="paragraph" w:customStyle="1" w:styleId="2526C38EEB4A4DEB8E09F11FF6648334">
    <w:name w:val="2526C38EEB4A4DEB8E09F11FF6648334"/>
    <w:rsid w:val="00C60000"/>
  </w:style>
  <w:style w:type="paragraph" w:customStyle="1" w:styleId="A1C3B78DA6B542ACA663375D408F4264">
    <w:name w:val="A1C3B78DA6B542ACA663375D408F4264"/>
    <w:rsid w:val="00C60000"/>
  </w:style>
  <w:style w:type="paragraph" w:customStyle="1" w:styleId="338ED515DD744D43BDBAD5AD6BB470F9">
    <w:name w:val="338ED515DD744D43BDBAD5AD6BB470F9"/>
    <w:rsid w:val="00C60000"/>
  </w:style>
  <w:style w:type="paragraph" w:customStyle="1" w:styleId="AE60DEE830CC4BE59799891F9EF264E7">
    <w:name w:val="AE60DEE830CC4BE59799891F9EF264E7"/>
    <w:rsid w:val="00C60000"/>
  </w:style>
  <w:style w:type="paragraph" w:customStyle="1" w:styleId="C95C5968019742B7AC576427B132CAA5">
    <w:name w:val="C95C5968019742B7AC576427B132CAA5"/>
    <w:rsid w:val="00C60000"/>
  </w:style>
  <w:style w:type="paragraph" w:customStyle="1" w:styleId="74C9887771A0407D87D8F14A4804501D">
    <w:name w:val="74C9887771A0407D87D8F14A4804501D"/>
    <w:rsid w:val="00C60000"/>
  </w:style>
  <w:style w:type="paragraph" w:customStyle="1" w:styleId="D1441AEA0A294F099C331AFC995BE9DB">
    <w:name w:val="D1441AEA0A294F099C331AFC995BE9DB"/>
    <w:rsid w:val="00C60000"/>
  </w:style>
  <w:style w:type="paragraph" w:customStyle="1" w:styleId="B1E39BB009364142A4A5163A18E89050">
    <w:name w:val="B1E39BB009364142A4A5163A18E89050"/>
    <w:rsid w:val="00C60000"/>
  </w:style>
  <w:style w:type="paragraph" w:customStyle="1" w:styleId="CB98125A94F24FC09AC93472DB267D36">
    <w:name w:val="CB98125A94F24FC09AC93472DB267D36"/>
    <w:rsid w:val="00C60000"/>
  </w:style>
  <w:style w:type="paragraph" w:customStyle="1" w:styleId="DEF5530C502944ABBB1DEA78BAE756EC">
    <w:name w:val="DEF5530C502944ABBB1DEA78BAE756EC"/>
    <w:rsid w:val="00C60000"/>
  </w:style>
  <w:style w:type="paragraph" w:customStyle="1" w:styleId="51C85C17BD6E430AAC683DF8B6A18C9F">
    <w:name w:val="51C85C17BD6E430AAC683DF8B6A18C9F"/>
    <w:rsid w:val="00C60000"/>
  </w:style>
  <w:style w:type="paragraph" w:customStyle="1" w:styleId="9A0ADABB2A734FB2A2746E9F8CC2ADDC">
    <w:name w:val="9A0ADABB2A734FB2A2746E9F8CC2ADDC"/>
    <w:rsid w:val="00C60000"/>
  </w:style>
  <w:style w:type="paragraph" w:customStyle="1" w:styleId="A1A3DE4A676449A7894784403FBDF539">
    <w:name w:val="A1A3DE4A676449A7894784403FBDF539"/>
    <w:rsid w:val="00C60000"/>
  </w:style>
  <w:style w:type="paragraph" w:customStyle="1" w:styleId="A7DBFE8072C24C7FA08EC17316A04D45">
    <w:name w:val="A7DBFE8072C24C7FA08EC17316A04D45"/>
    <w:rsid w:val="00C60000"/>
  </w:style>
  <w:style w:type="paragraph" w:customStyle="1" w:styleId="92E7EC5FE9704FC39BEF764A64A76ECA">
    <w:name w:val="92E7EC5FE9704FC39BEF764A64A76ECA"/>
    <w:rsid w:val="00C60000"/>
  </w:style>
  <w:style w:type="paragraph" w:customStyle="1" w:styleId="6EE47FBB9FE14718893E4DEECE7EA7C6">
    <w:name w:val="6EE47FBB9FE14718893E4DEECE7EA7C6"/>
    <w:rsid w:val="00C60000"/>
  </w:style>
  <w:style w:type="paragraph" w:customStyle="1" w:styleId="D6BB0616E629495DAA13CDDCF5E70988">
    <w:name w:val="D6BB0616E629495DAA13CDDCF5E70988"/>
    <w:rsid w:val="00C60000"/>
  </w:style>
  <w:style w:type="paragraph" w:customStyle="1" w:styleId="B4790E4839634F22AB624F02CA0609F3">
    <w:name w:val="B4790E4839634F22AB624F02CA0609F3"/>
    <w:rsid w:val="00C60000"/>
  </w:style>
  <w:style w:type="paragraph" w:customStyle="1" w:styleId="0F6E510FD7DF46D4B55CCBCB59705099">
    <w:name w:val="0F6E510FD7DF46D4B55CCBCB59705099"/>
    <w:rsid w:val="00C60000"/>
  </w:style>
  <w:style w:type="paragraph" w:customStyle="1" w:styleId="0235C1EF32B544649B2BE203474145D8">
    <w:name w:val="0235C1EF32B544649B2BE203474145D8"/>
    <w:rsid w:val="00C60000"/>
  </w:style>
  <w:style w:type="paragraph" w:customStyle="1" w:styleId="4AC53B2BD5B24B188FC05776FAE8B40F">
    <w:name w:val="4AC53B2BD5B24B188FC05776FAE8B40F"/>
    <w:rsid w:val="00C60000"/>
  </w:style>
  <w:style w:type="paragraph" w:customStyle="1" w:styleId="EA2A767B0C5F47639A42ABBCB9BB3042">
    <w:name w:val="EA2A767B0C5F47639A42ABBCB9BB3042"/>
    <w:rsid w:val="00C60000"/>
  </w:style>
  <w:style w:type="paragraph" w:customStyle="1" w:styleId="7694F5C8C6B346A2B02EFF9F72EB04E9">
    <w:name w:val="7694F5C8C6B346A2B02EFF9F72EB04E9"/>
    <w:rsid w:val="00C60000"/>
  </w:style>
  <w:style w:type="paragraph" w:customStyle="1" w:styleId="5E4B3CEBBABF45B489F14D16B139F104">
    <w:name w:val="5E4B3CEBBABF45B489F14D16B139F104"/>
    <w:rsid w:val="00C60000"/>
  </w:style>
  <w:style w:type="paragraph" w:customStyle="1" w:styleId="E924A982D96940E4B5D7505EBA704DA7">
    <w:name w:val="E924A982D96940E4B5D7505EBA704DA7"/>
    <w:rsid w:val="00C60000"/>
  </w:style>
  <w:style w:type="paragraph" w:customStyle="1" w:styleId="13FCF8AA5B1D461A8726ACBDF93E4FCD">
    <w:name w:val="13FCF8AA5B1D461A8726ACBDF93E4FCD"/>
    <w:rsid w:val="00C60000"/>
  </w:style>
  <w:style w:type="paragraph" w:customStyle="1" w:styleId="960CCF67C5DC421993A59A761C528D68">
    <w:name w:val="960CCF67C5DC421993A59A761C528D68"/>
    <w:rsid w:val="00C60000"/>
  </w:style>
  <w:style w:type="paragraph" w:customStyle="1" w:styleId="DD7C19A59837411CBB8A004F25F4257A">
    <w:name w:val="DD7C19A59837411CBB8A004F25F4257A"/>
    <w:rsid w:val="00C60000"/>
  </w:style>
  <w:style w:type="paragraph" w:customStyle="1" w:styleId="7E9E013C03E647D28579BE103B33A8D9">
    <w:name w:val="7E9E013C03E647D28579BE103B33A8D9"/>
    <w:rsid w:val="00C60000"/>
  </w:style>
  <w:style w:type="paragraph" w:customStyle="1" w:styleId="7CA96F102FB34D3DBD7CA6A50EC0E083">
    <w:name w:val="7CA96F102FB34D3DBD7CA6A50EC0E083"/>
    <w:rsid w:val="00C60000"/>
  </w:style>
  <w:style w:type="paragraph" w:customStyle="1" w:styleId="E1CB68D90D144C148D9FEE10725C9589">
    <w:name w:val="E1CB68D90D144C148D9FEE10725C9589"/>
    <w:rsid w:val="00C60000"/>
  </w:style>
  <w:style w:type="paragraph" w:customStyle="1" w:styleId="81A735BF2ED847B3AC9B35E66209E07A">
    <w:name w:val="81A735BF2ED847B3AC9B35E66209E07A"/>
    <w:rsid w:val="00C60000"/>
  </w:style>
  <w:style w:type="paragraph" w:customStyle="1" w:styleId="20C4D0B81E2C457E9A685C6D60E5C9F2">
    <w:name w:val="20C4D0B81E2C457E9A685C6D60E5C9F2"/>
    <w:rsid w:val="00C60000"/>
  </w:style>
  <w:style w:type="paragraph" w:customStyle="1" w:styleId="523513BE05DC4128B6ED54BCB2047406">
    <w:name w:val="523513BE05DC4128B6ED54BCB2047406"/>
    <w:rsid w:val="00C60000"/>
  </w:style>
  <w:style w:type="paragraph" w:customStyle="1" w:styleId="B3424A616EE545D1BCAC0059F624AC70">
    <w:name w:val="B3424A616EE545D1BCAC0059F624AC70"/>
    <w:rsid w:val="00C60000"/>
  </w:style>
  <w:style w:type="paragraph" w:customStyle="1" w:styleId="1EC8DFB7C1D64838854F76D97D154FE1">
    <w:name w:val="1EC8DFB7C1D64838854F76D97D154FE1"/>
    <w:rsid w:val="00C60000"/>
  </w:style>
  <w:style w:type="paragraph" w:customStyle="1" w:styleId="71535F8D87BA4F5EBE0127066FDC9A48">
    <w:name w:val="71535F8D87BA4F5EBE0127066FDC9A48"/>
    <w:rsid w:val="00C60000"/>
  </w:style>
  <w:style w:type="paragraph" w:customStyle="1" w:styleId="9CAD0E0520CF4BC0B07A84B3C4EA8ADC">
    <w:name w:val="9CAD0E0520CF4BC0B07A84B3C4EA8ADC"/>
    <w:rsid w:val="00C60000"/>
  </w:style>
  <w:style w:type="paragraph" w:customStyle="1" w:styleId="9CA51EE2529946B1A3EDA806252B3BFB">
    <w:name w:val="9CA51EE2529946B1A3EDA806252B3BFB"/>
    <w:rsid w:val="00C60000"/>
  </w:style>
  <w:style w:type="paragraph" w:customStyle="1" w:styleId="AA186759745D43FCAFD3CE697A655060">
    <w:name w:val="AA186759745D43FCAFD3CE697A655060"/>
    <w:rsid w:val="00C60000"/>
  </w:style>
  <w:style w:type="paragraph" w:customStyle="1" w:styleId="5936283F2DB24D9287B488489E723596">
    <w:name w:val="5936283F2DB24D9287B488489E723596"/>
    <w:rsid w:val="00C60000"/>
  </w:style>
  <w:style w:type="paragraph" w:customStyle="1" w:styleId="61AD551E8583437DACA6BF947FEE3BD9">
    <w:name w:val="61AD551E8583437DACA6BF947FEE3BD9"/>
    <w:rsid w:val="00C60000"/>
  </w:style>
  <w:style w:type="paragraph" w:customStyle="1" w:styleId="4FF552A26E184104BD21A6BDA582DC2E">
    <w:name w:val="4FF552A26E184104BD21A6BDA582DC2E"/>
    <w:rsid w:val="00C60000"/>
  </w:style>
  <w:style w:type="paragraph" w:customStyle="1" w:styleId="E294A252D9A1473DAC0B555BCFC6369E">
    <w:name w:val="E294A252D9A1473DAC0B555BCFC6369E"/>
    <w:rsid w:val="00C60000"/>
  </w:style>
  <w:style w:type="paragraph" w:customStyle="1" w:styleId="097F8C2A155449D48F6EB4C8091BD55B">
    <w:name w:val="097F8C2A155449D48F6EB4C8091BD55B"/>
    <w:rsid w:val="00C60000"/>
  </w:style>
  <w:style w:type="paragraph" w:customStyle="1" w:styleId="590479A8078E4BF9B759CEE0FCE954DB">
    <w:name w:val="590479A8078E4BF9B759CEE0FCE954DB"/>
    <w:rsid w:val="00C60000"/>
  </w:style>
  <w:style w:type="paragraph" w:customStyle="1" w:styleId="1659BD6EE50941CEB24388AF9B16B038">
    <w:name w:val="1659BD6EE50941CEB24388AF9B16B038"/>
    <w:rsid w:val="00C60000"/>
  </w:style>
  <w:style w:type="paragraph" w:customStyle="1" w:styleId="163A62331D324302BC322E4961204DAC">
    <w:name w:val="163A62331D324302BC322E4961204DAC"/>
    <w:rsid w:val="00C60000"/>
  </w:style>
  <w:style w:type="paragraph" w:customStyle="1" w:styleId="E0F78473AE184480B2EEF0D0F917F67C">
    <w:name w:val="E0F78473AE184480B2EEF0D0F917F67C"/>
    <w:rsid w:val="00C60000"/>
  </w:style>
  <w:style w:type="paragraph" w:customStyle="1" w:styleId="48D1F17E1B414C51A9DA7EBB7FA820F3">
    <w:name w:val="48D1F17E1B414C51A9DA7EBB7FA820F3"/>
    <w:rsid w:val="00C60000"/>
  </w:style>
  <w:style w:type="paragraph" w:customStyle="1" w:styleId="13D266FE62F1480FAF438F67326DCEF3">
    <w:name w:val="13D266FE62F1480FAF438F67326DCEF3"/>
    <w:rsid w:val="00C60000"/>
  </w:style>
  <w:style w:type="paragraph" w:customStyle="1" w:styleId="536D0C50FF4A4E6990017F05E2A2AA1B">
    <w:name w:val="536D0C50FF4A4E6990017F05E2A2AA1B"/>
    <w:rsid w:val="00C60000"/>
  </w:style>
  <w:style w:type="paragraph" w:customStyle="1" w:styleId="6357B3FB6C4C4B1898CFC7C1D5600C25">
    <w:name w:val="6357B3FB6C4C4B1898CFC7C1D5600C25"/>
    <w:rsid w:val="00C60000"/>
  </w:style>
  <w:style w:type="paragraph" w:customStyle="1" w:styleId="79E97D8693634FA5820C49A4D51DE0D5">
    <w:name w:val="79E97D8693634FA5820C49A4D51DE0D5"/>
    <w:rsid w:val="00C60000"/>
  </w:style>
  <w:style w:type="paragraph" w:customStyle="1" w:styleId="B1119C7C847141D7BAB990DBC3A04404">
    <w:name w:val="B1119C7C847141D7BAB990DBC3A04404"/>
    <w:rsid w:val="00C60000"/>
  </w:style>
  <w:style w:type="paragraph" w:customStyle="1" w:styleId="34292B0AE99B4A9C8D8657156FD141C6">
    <w:name w:val="34292B0AE99B4A9C8D8657156FD141C6"/>
    <w:rsid w:val="00C60000"/>
  </w:style>
  <w:style w:type="paragraph" w:customStyle="1" w:styleId="924FE753B7E04B0B81756A54716E3AED">
    <w:name w:val="924FE753B7E04B0B81756A54716E3AED"/>
    <w:rsid w:val="00C60000"/>
  </w:style>
  <w:style w:type="paragraph" w:customStyle="1" w:styleId="D1EA43D11F7E46B598B46CFD6160D13A">
    <w:name w:val="D1EA43D11F7E46B598B46CFD6160D13A"/>
    <w:rsid w:val="00C60000"/>
  </w:style>
  <w:style w:type="paragraph" w:customStyle="1" w:styleId="36CF1A184BBA4E22AA5DBF327B0E563A">
    <w:name w:val="36CF1A184BBA4E22AA5DBF327B0E563A"/>
    <w:rsid w:val="00C60000"/>
  </w:style>
  <w:style w:type="paragraph" w:customStyle="1" w:styleId="DDC779B18B9A4AE3A4A2C18EDA24E7CB">
    <w:name w:val="DDC779B18B9A4AE3A4A2C18EDA24E7CB"/>
    <w:rsid w:val="00C60000"/>
  </w:style>
  <w:style w:type="paragraph" w:customStyle="1" w:styleId="285DAA8CA2E04AC699E444B0AEFB9DE3">
    <w:name w:val="285DAA8CA2E04AC699E444B0AEFB9DE3"/>
    <w:rsid w:val="00C60000"/>
  </w:style>
  <w:style w:type="paragraph" w:customStyle="1" w:styleId="4CEB262DB99A4F9793948FF1A9B42BAC">
    <w:name w:val="4CEB262DB99A4F9793948FF1A9B42BAC"/>
    <w:rsid w:val="00C60000"/>
  </w:style>
  <w:style w:type="paragraph" w:customStyle="1" w:styleId="A67975B7F56D445D90BBD71777004C32">
    <w:name w:val="A67975B7F56D445D90BBD71777004C32"/>
    <w:rsid w:val="00C60000"/>
  </w:style>
  <w:style w:type="paragraph" w:customStyle="1" w:styleId="FCA899B5A5EC40D5908A1D83AD6BCE88">
    <w:name w:val="FCA899B5A5EC40D5908A1D83AD6BCE88"/>
    <w:rsid w:val="00C60000"/>
  </w:style>
  <w:style w:type="paragraph" w:customStyle="1" w:styleId="6C9D8953E91F4272B306F343948B6EA4">
    <w:name w:val="6C9D8953E91F4272B306F343948B6EA4"/>
    <w:rsid w:val="00C60000"/>
  </w:style>
  <w:style w:type="paragraph" w:customStyle="1" w:styleId="1819E741E71749B190C0844A1A24A0EE">
    <w:name w:val="1819E741E71749B190C0844A1A24A0EE"/>
    <w:rsid w:val="00C60000"/>
  </w:style>
  <w:style w:type="paragraph" w:customStyle="1" w:styleId="2A77935CDB244A8EB53BF7103577B2B7">
    <w:name w:val="2A77935CDB244A8EB53BF7103577B2B7"/>
    <w:rsid w:val="00C60000"/>
  </w:style>
  <w:style w:type="paragraph" w:customStyle="1" w:styleId="FC6E2377CF3041528F99FBCD1ED59F72">
    <w:name w:val="FC6E2377CF3041528F99FBCD1ED59F72"/>
    <w:rsid w:val="00C60000"/>
  </w:style>
  <w:style w:type="paragraph" w:customStyle="1" w:styleId="072BBACE4C33484584852FF0A04F93D1">
    <w:name w:val="072BBACE4C33484584852FF0A04F93D1"/>
    <w:rsid w:val="00C60000"/>
  </w:style>
  <w:style w:type="paragraph" w:customStyle="1" w:styleId="629CD59E7C454466A56F17E73B80735B">
    <w:name w:val="629CD59E7C454466A56F17E73B80735B"/>
    <w:rsid w:val="00C60000"/>
  </w:style>
  <w:style w:type="paragraph" w:customStyle="1" w:styleId="14A6CCB217F84406B22DB7030513A78D">
    <w:name w:val="14A6CCB217F84406B22DB7030513A78D"/>
    <w:rsid w:val="00C60000"/>
  </w:style>
  <w:style w:type="paragraph" w:customStyle="1" w:styleId="9491EC0821774AFBBEE7B351BDEB93F2">
    <w:name w:val="9491EC0821774AFBBEE7B351BDEB93F2"/>
    <w:rsid w:val="00C60000"/>
  </w:style>
  <w:style w:type="paragraph" w:customStyle="1" w:styleId="71B35E6CE5BA4D54BCAD0D1CF4F9C5F8">
    <w:name w:val="71B35E6CE5BA4D54BCAD0D1CF4F9C5F8"/>
    <w:rsid w:val="00C60000"/>
  </w:style>
  <w:style w:type="paragraph" w:customStyle="1" w:styleId="E9010696BBEF44DEB0C339CA76E311FA">
    <w:name w:val="E9010696BBEF44DEB0C339CA76E311FA"/>
    <w:rsid w:val="00C60000"/>
  </w:style>
  <w:style w:type="paragraph" w:customStyle="1" w:styleId="94820BB143D544B9931B6FFBD06D1DF1">
    <w:name w:val="94820BB143D544B9931B6FFBD06D1DF1"/>
    <w:rsid w:val="00C60000"/>
  </w:style>
  <w:style w:type="paragraph" w:customStyle="1" w:styleId="853626E588C74B7DB40DD3A0C9F0F10C">
    <w:name w:val="853626E588C74B7DB40DD3A0C9F0F10C"/>
    <w:rsid w:val="00C60000"/>
  </w:style>
  <w:style w:type="paragraph" w:customStyle="1" w:styleId="0BD9EE67BBB2476CACEC1926AEBF5B8E">
    <w:name w:val="0BD9EE67BBB2476CACEC1926AEBF5B8E"/>
    <w:rsid w:val="00C60000"/>
  </w:style>
  <w:style w:type="paragraph" w:customStyle="1" w:styleId="F5A7205009584872B372BA01F37E238C">
    <w:name w:val="F5A7205009584872B372BA01F37E238C"/>
    <w:rsid w:val="00C60000"/>
  </w:style>
  <w:style w:type="paragraph" w:customStyle="1" w:styleId="1E336835E35E46F8B6A17EBE02C3EF81">
    <w:name w:val="1E336835E35E46F8B6A17EBE02C3EF81"/>
    <w:rsid w:val="00C60000"/>
  </w:style>
  <w:style w:type="paragraph" w:customStyle="1" w:styleId="DDAFBF64472C4A17BE2F7A1180E62B56">
    <w:name w:val="DDAFBF64472C4A17BE2F7A1180E62B56"/>
    <w:rsid w:val="00C60000"/>
  </w:style>
  <w:style w:type="paragraph" w:customStyle="1" w:styleId="F9FFBF6E7EEB482DA88CB598C586E4B2">
    <w:name w:val="F9FFBF6E7EEB482DA88CB598C586E4B2"/>
    <w:rsid w:val="00C60000"/>
  </w:style>
  <w:style w:type="paragraph" w:customStyle="1" w:styleId="21347675B5C04BB9916A7C98C246C49B">
    <w:name w:val="21347675B5C04BB9916A7C98C246C49B"/>
    <w:rsid w:val="00C60000"/>
  </w:style>
  <w:style w:type="paragraph" w:customStyle="1" w:styleId="D39375C806054C298340BCFC9E44DBCF">
    <w:name w:val="D39375C806054C298340BCFC9E44DBCF"/>
    <w:rsid w:val="00C60000"/>
  </w:style>
  <w:style w:type="paragraph" w:customStyle="1" w:styleId="F0A0F7E76B8A47D698B1F1550C9C26B4">
    <w:name w:val="F0A0F7E76B8A47D698B1F1550C9C26B4"/>
    <w:rsid w:val="00C60000"/>
  </w:style>
  <w:style w:type="paragraph" w:customStyle="1" w:styleId="240277AFEB0C4558B4DC93960972AE1C">
    <w:name w:val="240277AFEB0C4558B4DC93960972AE1C"/>
    <w:rsid w:val="00C60000"/>
  </w:style>
  <w:style w:type="paragraph" w:customStyle="1" w:styleId="5270AE284C9F4C85BC733A4E58B60182">
    <w:name w:val="5270AE284C9F4C85BC733A4E58B60182"/>
    <w:rsid w:val="00C60000"/>
  </w:style>
  <w:style w:type="paragraph" w:customStyle="1" w:styleId="EFE111ED02984226931B70EFD218F71B">
    <w:name w:val="EFE111ED02984226931B70EFD218F71B"/>
    <w:rsid w:val="00C60000"/>
  </w:style>
  <w:style w:type="paragraph" w:customStyle="1" w:styleId="0CA6CAB29F34489195C038D114E71B01">
    <w:name w:val="0CA6CAB29F34489195C038D114E71B01"/>
    <w:rsid w:val="00C60000"/>
  </w:style>
  <w:style w:type="paragraph" w:customStyle="1" w:styleId="FEE7B270830A457E823EF68693110350">
    <w:name w:val="FEE7B270830A457E823EF68693110350"/>
    <w:rsid w:val="00C60000"/>
  </w:style>
  <w:style w:type="paragraph" w:customStyle="1" w:styleId="49128333851944A4819A45DE06A9837A">
    <w:name w:val="49128333851944A4819A45DE06A9837A"/>
    <w:rsid w:val="00C60000"/>
  </w:style>
  <w:style w:type="paragraph" w:customStyle="1" w:styleId="4DE0F78945AA490493769CCE99A6EA7A">
    <w:name w:val="4DE0F78945AA490493769CCE99A6EA7A"/>
    <w:rsid w:val="00C60000"/>
  </w:style>
  <w:style w:type="paragraph" w:customStyle="1" w:styleId="F1E2714B760C42B091C3A2CD1D62D9BB">
    <w:name w:val="F1E2714B760C42B091C3A2CD1D62D9BB"/>
    <w:rsid w:val="00C60000"/>
  </w:style>
  <w:style w:type="paragraph" w:customStyle="1" w:styleId="FBB015BFA3434423A018B4EAA7293E53">
    <w:name w:val="FBB015BFA3434423A018B4EAA7293E53"/>
    <w:rsid w:val="00C60000"/>
  </w:style>
  <w:style w:type="paragraph" w:customStyle="1" w:styleId="90064D5D0781430088970F4C1379D4E2">
    <w:name w:val="90064D5D0781430088970F4C1379D4E2"/>
    <w:rsid w:val="00C60000"/>
  </w:style>
  <w:style w:type="paragraph" w:customStyle="1" w:styleId="837AB77DC5A34277951172FA9658853E">
    <w:name w:val="837AB77DC5A34277951172FA9658853E"/>
    <w:rsid w:val="00C60000"/>
  </w:style>
  <w:style w:type="paragraph" w:customStyle="1" w:styleId="3D98616D9C7D46AE9043BAE9BEECFE75">
    <w:name w:val="3D98616D9C7D46AE9043BAE9BEECFE75"/>
    <w:rsid w:val="00C60000"/>
  </w:style>
  <w:style w:type="paragraph" w:customStyle="1" w:styleId="3DFF827977FF4BCBBCD6226F10EF7309">
    <w:name w:val="3DFF827977FF4BCBBCD6226F10EF7309"/>
    <w:rsid w:val="00C60000"/>
  </w:style>
  <w:style w:type="paragraph" w:customStyle="1" w:styleId="9E1B9C69CDE54FB0AD2F136711F8C7B1">
    <w:name w:val="9E1B9C69CDE54FB0AD2F136711F8C7B1"/>
    <w:rsid w:val="00C60000"/>
  </w:style>
  <w:style w:type="paragraph" w:customStyle="1" w:styleId="FB911BE11B884F66B84D5A76FA091C89">
    <w:name w:val="FB911BE11B884F66B84D5A76FA091C89"/>
    <w:rsid w:val="00C60000"/>
  </w:style>
  <w:style w:type="paragraph" w:customStyle="1" w:styleId="338E985EFC924A9EA8B7331C0FA6E868">
    <w:name w:val="338E985EFC924A9EA8B7331C0FA6E868"/>
    <w:rsid w:val="00C60000"/>
  </w:style>
  <w:style w:type="paragraph" w:customStyle="1" w:styleId="6BC83352F080436F85DEAC33183ECF8A">
    <w:name w:val="6BC83352F080436F85DEAC33183ECF8A"/>
    <w:rsid w:val="00C60000"/>
  </w:style>
  <w:style w:type="paragraph" w:customStyle="1" w:styleId="F0B23C524AF84929B5DFFF02A9BE9455">
    <w:name w:val="F0B23C524AF84929B5DFFF02A9BE9455"/>
    <w:rsid w:val="00C60000"/>
  </w:style>
  <w:style w:type="paragraph" w:customStyle="1" w:styleId="4D8A96E739E24720955FF908DB30EBEA">
    <w:name w:val="4D8A96E739E24720955FF908DB30EBEA"/>
    <w:rsid w:val="00C60000"/>
  </w:style>
  <w:style w:type="paragraph" w:customStyle="1" w:styleId="1FF5F91F9D104A1DA8023CEBF9EFA65A">
    <w:name w:val="1FF5F91F9D104A1DA8023CEBF9EFA65A"/>
    <w:rsid w:val="00C60000"/>
  </w:style>
  <w:style w:type="paragraph" w:customStyle="1" w:styleId="BAA2F46F9BFA46B2AA6F2E016CDC0E26">
    <w:name w:val="BAA2F46F9BFA46B2AA6F2E016CDC0E26"/>
    <w:rsid w:val="00C60000"/>
  </w:style>
  <w:style w:type="paragraph" w:customStyle="1" w:styleId="74BEE01ACF8542E0A8843F4D14ACA193">
    <w:name w:val="74BEE01ACF8542E0A8843F4D14ACA193"/>
    <w:rsid w:val="00C60000"/>
  </w:style>
  <w:style w:type="paragraph" w:customStyle="1" w:styleId="491789B88A094639A83FEFD006AD911A">
    <w:name w:val="491789B88A094639A83FEFD006AD911A"/>
    <w:rsid w:val="00C60000"/>
  </w:style>
  <w:style w:type="paragraph" w:customStyle="1" w:styleId="3ED9F7BAC70243ECAD9FDAF8E5553A6E">
    <w:name w:val="3ED9F7BAC70243ECAD9FDAF8E5553A6E"/>
    <w:rsid w:val="00C60000"/>
  </w:style>
  <w:style w:type="paragraph" w:customStyle="1" w:styleId="2D6D4D83B4FE43DE95DB71CEBB5B4CF6">
    <w:name w:val="2D6D4D83B4FE43DE95DB71CEBB5B4CF6"/>
    <w:rsid w:val="00C60000"/>
  </w:style>
  <w:style w:type="paragraph" w:customStyle="1" w:styleId="DBBE298D460A42DBA9321F0E1FAFBE7D">
    <w:name w:val="DBBE298D460A42DBA9321F0E1FAFBE7D"/>
    <w:rsid w:val="00C60000"/>
  </w:style>
  <w:style w:type="paragraph" w:customStyle="1" w:styleId="5685C0061D184C9F8417F0C6F9D2E5F4">
    <w:name w:val="5685C0061D184C9F8417F0C6F9D2E5F4"/>
    <w:rsid w:val="00C60000"/>
  </w:style>
  <w:style w:type="paragraph" w:customStyle="1" w:styleId="5FB1C9212C0E44E5A154424AAD013090">
    <w:name w:val="5FB1C9212C0E44E5A154424AAD013090"/>
    <w:rsid w:val="00C60000"/>
  </w:style>
  <w:style w:type="paragraph" w:customStyle="1" w:styleId="25CCF2FC94E14338B1F0EBC6EE2C73FA">
    <w:name w:val="25CCF2FC94E14338B1F0EBC6EE2C73FA"/>
    <w:rsid w:val="00C60000"/>
  </w:style>
  <w:style w:type="paragraph" w:customStyle="1" w:styleId="3B333A7174B843B295CA14B120FE4E6C">
    <w:name w:val="3B333A7174B843B295CA14B120FE4E6C"/>
    <w:rsid w:val="00C60000"/>
  </w:style>
  <w:style w:type="paragraph" w:customStyle="1" w:styleId="359D126981C84038A6EC1FEE81F2208B">
    <w:name w:val="359D126981C84038A6EC1FEE81F2208B"/>
    <w:rsid w:val="00C60000"/>
  </w:style>
  <w:style w:type="paragraph" w:customStyle="1" w:styleId="C9777384B9D54C8C89D98A7B30DE7BF8">
    <w:name w:val="C9777384B9D54C8C89D98A7B30DE7BF8"/>
    <w:rsid w:val="00C60000"/>
  </w:style>
  <w:style w:type="paragraph" w:customStyle="1" w:styleId="288FB17780364EEBA16B762410A3CC83">
    <w:name w:val="288FB17780364EEBA16B762410A3CC83"/>
    <w:rsid w:val="00C60000"/>
  </w:style>
  <w:style w:type="paragraph" w:customStyle="1" w:styleId="121C3E47041E4B519216C9AF0F672355">
    <w:name w:val="121C3E47041E4B519216C9AF0F672355"/>
    <w:rsid w:val="00C60000"/>
  </w:style>
  <w:style w:type="paragraph" w:customStyle="1" w:styleId="E5C04ED5ECD148CDA780FAF86DB8DB83">
    <w:name w:val="E5C04ED5ECD148CDA780FAF86DB8DB83"/>
    <w:rsid w:val="00C60000"/>
  </w:style>
  <w:style w:type="paragraph" w:customStyle="1" w:styleId="05A825E228884A3F92B6C387543DE730">
    <w:name w:val="05A825E228884A3F92B6C387543DE730"/>
    <w:rsid w:val="00C60000"/>
  </w:style>
  <w:style w:type="paragraph" w:customStyle="1" w:styleId="D9984B0C9B6047E3A6947BD6C9D5CBBD">
    <w:name w:val="D9984B0C9B6047E3A6947BD6C9D5CBBD"/>
    <w:rsid w:val="00C60000"/>
  </w:style>
  <w:style w:type="paragraph" w:customStyle="1" w:styleId="5DDBC3EF892F456B97DEEA98EB5FA669">
    <w:name w:val="5DDBC3EF892F456B97DEEA98EB5FA669"/>
    <w:rsid w:val="00C60000"/>
  </w:style>
  <w:style w:type="paragraph" w:customStyle="1" w:styleId="1BD55B6666B5486392E5353254DA98C8">
    <w:name w:val="1BD55B6666B5486392E5353254DA98C8"/>
    <w:rsid w:val="00C60000"/>
  </w:style>
  <w:style w:type="paragraph" w:customStyle="1" w:styleId="4DEB94F3B1A44BED9254FE714B8165BD">
    <w:name w:val="4DEB94F3B1A44BED9254FE714B8165BD"/>
    <w:rsid w:val="00C60000"/>
  </w:style>
  <w:style w:type="paragraph" w:customStyle="1" w:styleId="AEB1BA2F115746E3BF2191ECA5443080">
    <w:name w:val="AEB1BA2F115746E3BF2191ECA5443080"/>
    <w:rsid w:val="00C60000"/>
  </w:style>
  <w:style w:type="paragraph" w:customStyle="1" w:styleId="9A168253D7854A3C8DD6D11FE75734DF">
    <w:name w:val="9A168253D7854A3C8DD6D11FE75734DF"/>
    <w:rsid w:val="00C60000"/>
  </w:style>
  <w:style w:type="paragraph" w:customStyle="1" w:styleId="93F1650A083C4C8D82093D7D1A7C5B92">
    <w:name w:val="93F1650A083C4C8D82093D7D1A7C5B92"/>
    <w:rsid w:val="00C60000"/>
  </w:style>
  <w:style w:type="paragraph" w:customStyle="1" w:styleId="C8093CFFB4B14CF39EFE85EC6623AF8E">
    <w:name w:val="C8093CFFB4B14CF39EFE85EC6623AF8E"/>
    <w:rsid w:val="00C60000"/>
  </w:style>
  <w:style w:type="paragraph" w:customStyle="1" w:styleId="17589AE3477E45A4BA244D08CE6196A5">
    <w:name w:val="17589AE3477E45A4BA244D08CE6196A5"/>
    <w:rsid w:val="00C60000"/>
  </w:style>
  <w:style w:type="paragraph" w:customStyle="1" w:styleId="A667662D330A4044927923266D5747CE">
    <w:name w:val="A667662D330A4044927923266D5747CE"/>
    <w:rsid w:val="00C60000"/>
  </w:style>
  <w:style w:type="paragraph" w:customStyle="1" w:styleId="DDFFCB4E304044F7ACCAE81C85C15FE3">
    <w:name w:val="DDFFCB4E304044F7ACCAE81C85C15FE3"/>
    <w:rsid w:val="00C60000"/>
  </w:style>
  <w:style w:type="paragraph" w:customStyle="1" w:styleId="3307D86781BA43A8BE2B44167BDD0B5F">
    <w:name w:val="3307D86781BA43A8BE2B44167BDD0B5F"/>
    <w:rsid w:val="00C60000"/>
  </w:style>
  <w:style w:type="paragraph" w:customStyle="1" w:styleId="F46348CE260F4954BE03A5D7AC9B11B1">
    <w:name w:val="F46348CE260F4954BE03A5D7AC9B11B1"/>
    <w:rsid w:val="00C60000"/>
  </w:style>
  <w:style w:type="paragraph" w:customStyle="1" w:styleId="2898ADAAC6EF43D9A7330DAB7107FB0B">
    <w:name w:val="2898ADAAC6EF43D9A7330DAB7107FB0B"/>
    <w:rsid w:val="00C60000"/>
  </w:style>
  <w:style w:type="paragraph" w:customStyle="1" w:styleId="CD3B51120CDC4F1397F0C0C2A3D5AF52">
    <w:name w:val="CD3B51120CDC4F1397F0C0C2A3D5AF52"/>
    <w:rsid w:val="00C60000"/>
  </w:style>
  <w:style w:type="paragraph" w:customStyle="1" w:styleId="1E35CCC042C847A3AF109C5A8A7B66AA">
    <w:name w:val="1E35CCC042C847A3AF109C5A8A7B66AA"/>
    <w:rsid w:val="00C60000"/>
  </w:style>
  <w:style w:type="paragraph" w:customStyle="1" w:styleId="FDD6E184552A4636A8E1EE7C953DF0A8">
    <w:name w:val="FDD6E184552A4636A8E1EE7C953DF0A8"/>
    <w:rsid w:val="00C60000"/>
  </w:style>
  <w:style w:type="paragraph" w:customStyle="1" w:styleId="777BF56F4CEC4F51AAC8F30FF8F93B1D">
    <w:name w:val="777BF56F4CEC4F51AAC8F30FF8F93B1D"/>
    <w:rsid w:val="00C60000"/>
  </w:style>
  <w:style w:type="paragraph" w:customStyle="1" w:styleId="445662FE30D44F3BBFE6E02DCBB9DCE1">
    <w:name w:val="445662FE30D44F3BBFE6E02DCBB9DCE1"/>
    <w:rsid w:val="00C60000"/>
  </w:style>
  <w:style w:type="paragraph" w:customStyle="1" w:styleId="0AC67C3812CC4C1B8F00A597E6483C17">
    <w:name w:val="0AC67C3812CC4C1B8F00A597E6483C17"/>
    <w:rsid w:val="00C60000"/>
  </w:style>
  <w:style w:type="paragraph" w:customStyle="1" w:styleId="BA9277AC9022468CA78AE45FF8B8EDBF">
    <w:name w:val="BA9277AC9022468CA78AE45FF8B8EDBF"/>
    <w:rsid w:val="00C60000"/>
  </w:style>
  <w:style w:type="paragraph" w:customStyle="1" w:styleId="F4BC7828C335406ABE9A6BDAAB66E866">
    <w:name w:val="F4BC7828C335406ABE9A6BDAAB66E866"/>
    <w:rsid w:val="00C60000"/>
  </w:style>
  <w:style w:type="paragraph" w:customStyle="1" w:styleId="54BB82EC4946499480C9145CA45A03C0">
    <w:name w:val="54BB82EC4946499480C9145CA45A03C0"/>
    <w:rsid w:val="00C60000"/>
  </w:style>
  <w:style w:type="paragraph" w:customStyle="1" w:styleId="F17C6EEFB4264362835916CCA8663259">
    <w:name w:val="F17C6EEFB4264362835916CCA8663259"/>
    <w:rsid w:val="00C60000"/>
  </w:style>
  <w:style w:type="paragraph" w:customStyle="1" w:styleId="047EA9B13E56413F9B9D6E9D8F345174">
    <w:name w:val="047EA9B13E56413F9B9D6E9D8F345174"/>
    <w:rsid w:val="00C60000"/>
  </w:style>
  <w:style w:type="paragraph" w:customStyle="1" w:styleId="1747C75983EA4176B49F5F02C0A413D4">
    <w:name w:val="1747C75983EA4176B49F5F02C0A413D4"/>
    <w:rsid w:val="00C60000"/>
  </w:style>
  <w:style w:type="paragraph" w:customStyle="1" w:styleId="0FB83CA2893D46CDB87E50847E72BC4C">
    <w:name w:val="0FB83CA2893D46CDB87E50847E72BC4C"/>
    <w:rsid w:val="00C60000"/>
  </w:style>
  <w:style w:type="paragraph" w:customStyle="1" w:styleId="AE0F0AB5BC0B4E3CB1C555594C62C8A2">
    <w:name w:val="AE0F0AB5BC0B4E3CB1C555594C62C8A2"/>
    <w:rsid w:val="00C60000"/>
  </w:style>
  <w:style w:type="paragraph" w:customStyle="1" w:styleId="40C193AD5B25415AB234E123BDF53C42">
    <w:name w:val="40C193AD5B25415AB234E123BDF53C42"/>
    <w:rsid w:val="00C60000"/>
  </w:style>
  <w:style w:type="paragraph" w:customStyle="1" w:styleId="201F4F39DD6C4895894EA21BEDEC8181">
    <w:name w:val="201F4F39DD6C4895894EA21BEDEC8181"/>
    <w:rsid w:val="00C60000"/>
  </w:style>
  <w:style w:type="paragraph" w:customStyle="1" w:styleId="44AA295249F64F349BDDE94036063859">
    <w:name w:val="44AA295249F64F349BDDE94036063859"/>
    <w:rsid w:val="00C60000"/>
  </w:style>
  <w:style w:type="paragraph" w:customStyle="1" w:styleId="480F9AF3EEF44DAAB4618C191C1108A1">
    <w:name w:val="480F9AF3EEF44DAAB4618C191C1108A1"/>
    <w:rsid w:val="00C60000"/>
  </w:style>
  <w:style w:type="paragraph" w:customStyle="1" w:styleId="14943FD37AA04B5594427546DA73BC1F">
    <w:name w:val="14943FD37AA04B5594427546DA73BC1F"/>
    <w:rsid w:val="00C60000"/>
  </w:style>
  <w:style w:type="paragraph" w:customStyle="1" w:styleId="C0DF7D8DFD1C405792B40C7D69366F3E">
    <w:name w:val="C0DF7D8DFD1C405792B40C7D69366F3E"/>
    <w:rsid w:val="00C60000"/>
  </w:style>
  <w:style w:type="paragraph" w:customStyle="1" w:styleId="B415E41A2CA04EEA9015861EAD29969E">
    <w:name w:val="B415E41A2CA04EEA9015861EAD29969E"/>
    <w:rsid w:val="00C60000"/>
  </w:style>
  <w:style w:type="paragraph" w:customStyle="1" w:styleId="4FEC98409DF942EDA39D380644496E65">
    <w:name w:val="4FEC98409DF942EDA39D380644496E65"/>
    <w:rsid w:val="00C60000"/>
  </w:style>
  <w:style w:type="paragraph" w:customStyle="1" w:styleId="68341507CDCF426EA70246ADC0785085">
    <w:name w:val="68341507CDCF426EA70246ADC0785085"/>
    <w:rsid w:val="00C60000"/>
  </w:style>
  <w:style w:type="paragraph" w:customStyle="1" w:styleId="50C3E6764D3342648B7A0B0905D1B5C9">
    <w:name w:val="50C3E6764D3342648B7A0B0905D1B5C9"/>
    <w:rsid w:val="00C60000"/>
  </w:style>
  <w:style w:type="paragraph" w:customStyle="1" w:styleId="E5790B6C020C4B249E9BDA92B5E2240C">
    <w:name w:val="E5790B6C020C4B249E9BDA92B5E2240C"/>
    <w:rsid w:val="00C60000"/>
  </w:style>
  <w:style w:type="paragraph" w:customStyle="1" w:styleId="CD263B9659CF464C9A0E31982A5028A5">
    <w:name w:val="CD263B9659CF464C9A0E31982A5028A5"/>
    <w:rsid w:val="00C60000"/>
  </w:style>
  <w:style w:type="paragraph" w:customStyle="1" w:styleId="A0539FC392264ADC9DCBE8B4ACD89492">
    <w:name w:val="A0539FC392264ADC9DCBE8B4ACD89492"/>
    <w:rsid w:val="00C60000"/>
  </w:style>
  <w:style w:type="paragraph" w:customStyle="1" w:styleId="12A10ACFEB134221A8B6C70778D72856">
    <w:name w:val="12A10ACFEB134221A8B6C70778D72856"/>
    <w:rsid w:val="00C60000"/>
  </w:style>
  <w:style w:type="paragraph" w:customStyle="1" w:styleId="CA9AAD3B00DE4529A12EA76745614603">
    <w:name w:val="CA9AAD3B00DE4529A12EA76745614603"/>
    <w:rsid w:val="00C60000"/>
  </w:style>
  <w:style w:type="paragraph" w:customStyle="1" w:styleId="FC3BEE3A94D541FDBE1503C0C6EC5004">
    <w:name w:val="FC3BEE3A94D541FDBE1503C0C6EC5004"/>
    <w:rsid w:val="00C60000"/>
  </w:style>
  <w:style w:type="paragraph" w:customStyle="1" w:styleId="601C5C68BBFA49EB89A2AA88BC0C7AA5">
    <w:name w:val="601C5C68BBFA49EB89A2AA88BC0C7AA5"/>
    <w:rsid w:val="00C60000"/>
  </w:style>
  <w:style w:type="paragraph" w:customStyle="1" w:styleId="ABE6A185060B473BAE840B45A69925CF">
    <w:name w:val="ABE6A185060B473BAE840B45A69925CF"/>
    <w:rsid w:val="00C60000"/>
  </w:style>
  <w:style w:type="paragraph" w:customStyle="1" w:styleId="0588FA11EB9548228FFF6B83B3DFC88F">
    <w:name w:val="0588FA11EB9548228FFF6B83B3DFC88F"/>
    <w:rsid w:val="00C60000"/>
  </w:style>
  <w:style w:type="paragraph" w:customStyle="1" w:styleId="EB6CCD34C29C40C5B3D683DC20F18958">
    <w:name w:val="EB6CCD34C29C40C5B3D683DC20F18958"/>
    <w:rsid w:val="00C60000"/>
  </w:style>
  <w:style w:type="paragraph" w:customStyle="1" w:styleId="DF403D6EEE644CA5B051D5EFD4AEFD4F">
    <w:name w:val="DF403D6EEE644CA5B051D5EFD4AEFD4F"/>
    <w:rsid w:val="00C60000"/>
  </w:style>
  <w:style w:type="paragraph" w:customStyle="1" w:styleId="5944B4E551CA4272B03C1D8D5124ACD0">
    <w:name w:val="5944B4E551CA4272B03C1D8D5124ACD0"/>
    <w:rsid w:val="00C60000"/>
  </w:style>
  <w:style w:type="paragraph" w:customStyle="1" w:styleId="FD2395ACE88F4E7C8980A18E2A7F7C4A">
    <w:name w:val="FD2395ACE88F4E7C8980A18E2A7F7C4A"/>
    <w:rsid w:val="00C60000"/>
  </w:style>
  <w:style w:type="paragraph" w:customStyle="1" w:styleId="5AE223F31A3144788BA75A3543E34C96">
    <w:name w:val="5AE223F31A3144788BA75A3543E34C96"/>
    <w:rsid w:val="00C60000"/>
  </w:style>
  <w:style w:type="paragraph" w:customStyle="1" w:styleId="FFEBE99025FA48B19B362954FA83B1F2">
    <w:name w:val="FFEBE99025FA48B19B362954FA83B1F2"/>
    <w:rsid w:val="00C60000"/>
  </w:style>
  <w:style w:type="paragraph" w:customStyle="1" w:styleId="90FBD9D92FB14C9D8B99652CDE51D33F">
    <w:name w:val="90FBD9D92FB14C9D8B99652CDE51D33F"/>
    <w:rsid w:val="00C60000"/>
  </w:style>
  <w:style w:type="paragraph" w:customStyle="1" w:styleId="B5D56CBE5E9C41E1BDEC5591D0EBF5D6">
    <w:name w:val="B5D56CBE5E9C41E1BDEC5591D0EBF5D6"/>
    <w:rsid w:val="00C60000"/>
  </w:style>
  <w:style w:type="paragraph" w:customStyle="1" w:styleId="750D2ACFA4F64EE9A5F42BD0D0740370">
    <w:name w:val="750D2ACFA4F64EE9A5F42BD0D0740370"/>
    <w:rsid w:val="00C60000"/>
  </w:style>
  <w:style w:type="paragraph" w:customStyle="1" w:styleId="86756ACB41EB43E8AAD1FFAB032690DC">
    <w:name w:val="86756ACB41EB43E8AAD1FFAB032690DC"/>
    <w:rsid w:val="00C60000"/>
  </w:style>
  <w:style w:type="paragraph" w:customStyle="1" w:styleId="8A91C448AEDA4C3F8402AA912174B4BD">
    <w:name w:val="8A91C448AEDA4C3F8402AA912174B4BD"/>
    <w:rsid w:val="00C60000"/>
  </w:style>
  <w:style w:type="paragraph" w:customStyle="1" w:styleId="63492714DA3F445B911206E03F93A3F1">
    <w:name w:val="63492714DA3F445B911206E03F93A3F1"/>
    <w:rsid w:val="00C60000"/>
  </w:style>
  <w:style w:type="paragraph" w:customStyle="1" w:styleId="CD351276DBBF40D8A1A8867214FF6E3E">
    <w:name w:val="CD351276DBBF40D8A1A8867214FF6E3E"/>
    <w:rsid w:val="00C31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9B67-D9BF-4A34-B891-CEDD7AA4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68</Pages>
  <Words>28299</Words>
  <Characters>164137</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89</cp:revision>
  <dcterms:created xsi:type="dcterms:W3CDTF">2018-05-04T05:33:00Z</dcterms:created>
  <dcterms:modified xsi:type="dcterms:W3CDTF">2018-05-22T10:14:00Z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f9b02ef5-7f71-450e-8401-249e1a9c9a89</vt:lpwstr>
  </property>
</Properties>
</file>