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AF37B6" w:rsidRDefault="008710B5" w:rsidP="0089789D">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3E04C8" w:rsidRPr="003E04C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8240;mso-position-horizontal-relative:text;mso-position-vertical-relative:text">
            <v:imagedata r:id="rId9" o:title=""/>
          </v:shape>
          <o:OLEObject Type="Embed" ProgID="CorelDRAW.Graphic.13" ShapeID="_x0000_s1027" DrawAspect="Content" ObjectID="_1548667312" r:id="rId10"/>
        </w:pict>
      </w:r>
      <w:r w:rsidR="0089789D" w:rsidRPr="00AF37B6">
        <w:t xml:space="preserve"> </w:t>
      </w:r>
      <w:r w:rsidR="0089789D" w:rsidRPr="00AF37B6">
        <w:rPr>
          <w:rFonts w:ascii="Times New Roman" w:hAnsi="Times New Roman"/>
          <w:b/>
          <w:sz w:val="32"/>
          <w:szCs w:val="32"/>
          <w:lang w:val="ro-RO"/>
        </w:rPr>
        <w:t>Ministerul Mediului</w:t>
      </w:r>
    </w:p>
    <w:p w:rsidR="0089789D" w:rsidRPr="00AF37B6" w:rsidRDefault="0089789D" w:rsidP="00957825">
      <w:pPr>
        <w:tabs>
          <w:tab w:val="left" w:pos="3270"/>
        </w:tabs>
        <w:jc w:val="center"/>
        <w:rPr>
          <w:rFonts w:ascii="Times New Roman" w:hAnsi="Times New Roman"/>
          <w:sz w:val="36"/>
          <w:szCs w:val="36"/>
          <w:lang w:val="ro-RO"/>
        </w:rPr>
      </w:pPr>
      <w:r w:rsidRPr="00AF37B6">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AF37B6"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AF37B6" w:rsidRDefault="003C6148" w:rsidP="00117887">
            <w:pPr>
              <w:pStyle w:val="Header"/>
              <w:tabs>
                <w:tab w:val="clear" w:pos="4680"/>
                <w:tab w:val="clear" w:pos="9360"/>
              </w:tabs>
              <w:spacing w:before="120"/>
              <w:jc w:val="center"/>
              <w:rPr>
                <w:rFonts w:ascii="Garamond" w:hAnsi="Garamond"/>
                <w:b/>
                <w:bCs/>
                <w:sz w:val="36"/>
                <w:szCs w:val="36"/>
                <w:lang w:val="ro-RO"/>
              </w:rPr>
            </w:pPr>
            <w:r w:rsidRPr="00AF37B6">
              <w:rPr>
                <w:rFonts w:ascii="Times New Roman" w:hAnsi="Times New Roman"/>
                <w:b/>
                <w:bCs/>
                <w:sz w:val="36"/>
                <w:szCs w:val="36"/>
                <w:lang w:val="ro-RO"/>
              </w:rPr>
              <w:t xml:space="preserve">Agenţia pentru Protecţia Mediului </w:t>
            </w:r>
            <w:r w:rsidR="00117887" w:rsidRPr="00AF37B6">
              <w:rPr>
                <w:rFonts w:ascii="Times New Roman" w:hAnsi="Times New Roman"/>
                <w:b/>
                <w:bCs/>
                <w:sz w:val="36"/>
                <w:szCs w:val="36"/>
                <w:lang w:val="ro-RO"/>
              </w:rPr>
              <w:t>Suceava</w:t>
            </w:r>
          </w:p>
        </w:tc>
      </w:tr>
    </w:tbl>
    <w:p w:rsidR="009E3F70" w:rsidRPr="00AF37B6" w:rsidRDefault="009E3F70" w:rsidP="009E3F70">
      <w:pPr>
        <w:widowControl w:val="0"/>
        <w:spacing w:after="0" w:line="240" w:lineRule="auto"/>
        <w:jc w:val="center"/>
        <w:rPr>
          <w:rFonts w:ascii="Times New Roman" w:hAnsi="Times New Roman"/>
          <w:b/>
          <w:sz w:val="10"/>
          <w:szCs w:val="10"/>
          <w:lang w:val="ro-RO"/>
        </w:rPr>
      </w:pPr>
    </w:p>
    <w:p w:rsidR="00DB4DC5" w:rsidRPr="00AF37B6" w:rsidRDefault="00DB4DC5" w:rsidP="00DB4DC5">
      <w:pPr>
        <w:widowControl w:val="0"/>
        <w:spacing w:after="0" w:line="240" w:lineRule="auto"/>
        <w:jc w:val="center"/>
        <w:rPr>
          <w:rFonts w:ascii="Times New Roman" w:hAnsi="Times New Roman"/>
          <w:b/>
          <w:sz w:val="10"/>
          <w:szCs w:val="10"/>
          <w:lang w:val="ro-RO"/>
        </w:rPr>
      </w:pPr>
    </w:p>
    <w:p w:rsidR="007F702C" w:rsidRDefault="007F702C" w:rsidP="00DB4DC5">
      <w:pPr>
        <w:widowControl w:val="0"/>
        <w:spacing w:after="0" w:line="240" w:lineRule="auto"/>
        <w:jc w:val="center"/>
        <w:rPr>
          <w:rFonts w:ascii="Times New Roman" w:hAnsi="Times New Roman"/>
          <w:b/>
          <w:sz w:val="28"/>
          <w:szCs w:val="28"/>
          <w:lang w:val="ro-RO"/>
        </w:rPr>
      </w:pPr>
    </w:p>
    <w:p w:rsidR="00DB4DC5" w:rsidRPr="00AF37B6" w:rsidRDefault="00DB4DC5" w:rsidP="00DB4DC5">
      <w:pPr>
        <w:widowControl w:val="0"/>
        <w:spacing w:after="0" w:line="240" w:lineRule="auto"/>
        <w:jc w:val="center"/>
        <w:rPr>
          <w:rFonts w:ascii="Times New Roman" w:hAnsi="Times New Roman"/>
          <w:b/>
          <w:sz w:val="28"/>
          <w:szCs w:val="28"/>
          <w:lang w:val="ro-RO"/>
        </w:rPr>
      </w:pPr>
      <w:r w:rsidRPr="00AF37B6">
        <w:rPr>
          <w:rFonts w:ascii="Times New Roman" w:hAnsi="Times New Roman"/>
          <w:b/>
          <w:sz w:val="28"/>
          <w:szCs w:val="28"/>
          <w:lang w:val="ro-RO"/>
        </w:rPr>
        <w:t>RAPORT</w:t>
      </w:r>
    </w:p>
    <w:p w:rsidR="00DB4DC5" w:rsidRDefault="00DB4DC5" w:rsidP="00DB4DC5">
      <w:pPr>
        <w:widowControl w:val="0"/>
        <w:spacing w:after="0" w:line="240" w:lineRule="auto"/>
        <w:jc w:val="center"/>
        <w:rPr>
          <w:rFonts w:ascii="Times New Roman" w:hAnsi="Times New Roman"/>
          <w:b/>
          <w:sz w:val="28"/>
          <w:szCs w:val="28"/>
          <w:lang w:val="ro-RO"/>
        </w:rPr>
      </w:pPr>
      <w:r w:rsidRPr="00AF37B6">
        <w:rPr>
          <w:rFonts w:ascii="Times New Roman" w:hAnsi="Times New Roman"/>
          <w:b/>
          <w:sz w:val="28"/>
          <w:szCs w:val="28"/>
          <w:lang w:val="ro-RO"/>
        </w:rPr>
        <w:t xml:space="preserve">privind starea mediului în judeţul Suceava în luna </w:t>
      </w:r>
      <w:r w:rsidR="00AF37B6" w:rsidRPr="00AF37B6">
        <w:rPr>
          <w:rFonts w:ascii="Times New Roman" w:hAnsi="Times New Roman"/>
          <w:b/>
          <w:sz w:val="28"/>
          <w:szCs w:val="28"/>
          <w:lang w:val="ro-RO"/>
        </w:rPr>
        <w:t>ianua</w:t>
      </w:r>
      <w:r w:rsidRPr="00AF37B6">
        <w:rPr>
          <w:rFonts w:ascii="Times New Roman" w:hAnsi="Times New Roman"/>
          <w:b/>
          <w:sz w:val="28"/>
          <w:szCs w:val="28"/>
          <w:lang w:val="ro-RO"/>
        </w:rPr>
        <w:t xml:space="preserve">rie </w:t>
      </w:r>
      <w:r w:rsidR="00AF37B6" w:rsidRPr="00AF37B6">
        <w:rPr>
          <w:rFonts w:ascii="Times New Roman" w:hAnsi="Times New Roman"/>
          <w:b/>
          <w:sz w:val="28"/>
          <w:szCs w:val="28"/>
          <w:lang w:val="ro-RO"/>
        </w:rPr>
        <w:t>2017</w:t>
      </w:r>
    </w:p>
    <w:p w:rsidR="007F702C" w:rsidRPr="00AF37B6" w:rsidRDefault="007F702C" w:rsidP="00DB4DC5">
      <w:pPr>
        <w:widowControl w:val="0"/>
        <w:spacing w:after="0" w:line="240" w:lineRule="auto"/>
        <w:jc w:val="center"/>
        <w:rPr>
          <w:rFonts w:ascii="Times New Roman" w:hAnsi="Times New Roman"/>
          <w:b/>
          <w:sz w:val="28"/>
          <w:szCs w:val="28"/>
          <w:lang w:val="ro-RO"/>
        </w:rPr>
      </w:pPr>
    </w:p>
    <w:p w:rsidR="00DB4DC5" w:rsidRDefault="00DB4DC5" w:rsidP="00DB4DC5">
      <w:pPr>
        <w:widowControl w:val="0"/>
        <w:spacing w:after="0" w:line="240" w:lineRule="auto"/>
        <w:jc w:val="center"/>
        <w:rPr>
          <w:rFonts w:ascii="Times New Roman" w:hAnsi="Times New Roman"/>
          <w:b/>
          <w:color w:val="FF0000"/>
          <w:sz w:val="10"/>
          <w:szCs w:val="10"/>
          <w:lang w:val="ro-RO"/>
        </w:rPr>
      </w:pPr>
    </w:p>
    <w:p w:rsidR="008710B5" w:rsidRDefault="008710B5" w:rsidP="00DB4DC5">
      <w:pPr>
        <w:widowControl w:val="0"/>
        <w:spacing w:after="0" w:line="240" w:lineRule="auto"/>
        <w:jc w:val="center"/>
        <w:rPr>
          <w:rFonts w:ascii="Times New Roman" w:hAnsi="Times New Roman"/>
          <w:b/>
          <w:color w:val="FF0000"/>
          <w:sz w:val="10"/>
          <w:szCs w:val="10"/>
          <w:lang w:val="ro-RO"/>
        </w:rPr>
      </w:pPr>
    </w:p>
    <w:p w:rsidR="008710B5" w:rsidRDefault="008710B5" w:rsidP="008710B5">
      <w:pPr>
        <w:widowControl w:val="0"/>
        <w:tabs>
          <w:tab w:val="center" w:pos="4819"/>
        </w:tabs>
        <w:spacing w:after="0"/>
        <w:jc w:val="both"/>
        <w:rPr>
          <w:rFonts w:ascii="Times New Roman" w:hAnsi="Times New Roman"/>
          <w:b/>
          <w:sz w:val="24"/>
          <w:szCs w:val="24"/>
          <w:lang w:val="ro-RO"/>
        </w:rPr>
      </w:pPr>
      <w:r w:rsidRPr="003B2E53">
        <w:rPr>
          <w:rFonts w:ascii="Times New Roman" w:hAnsi="Times New Roman"/>
          <w:b/>
          <w:sz w:val="24"/>
          <w:szCs w:val="24"/>
          <w:lang w:val="ro-RO"/>
        </w:rPr>
        <w:t>1. AER</w:t>
      </w:r>
    </w:p>
    <w:p w:rsidR="008710B5" w:rsidRPr="003B2E53" w:rsidRDefault="008710B5" w:rsidP="008710B5">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ianua</w:t>
      </w:r>
      <w:r w:rsidRPr="003B2E53">
        <w:rPr>
          <w:rFonts w:ascii="Times New Roman" w:hAnsi="Times New Roman"/>
          <w:sz w:val="24"/>
          <w:szCs w:val="24"/>
          <w:lang w:val="ro-RO"/>
        </w:rPr>
        <w:t xml:space="preserve">rie monitorizarea calităţii aerului a fost efectuată în cele 4 staţii aparţinând Reţelei Naţionale de Monitorizare a Calităţii Aerului (fig.1.1). </w:t>
      </w:r>
    </w:p>
    <w:p w:rsidR="008710B5" w:rsidRDefault="008710B5" w:rsidP="008710B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Staţia de fond urban SV1</w:t>
      </w:r>
      <w:r w:rsidRPr="00E73FE6">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E73FE6">
        <w:rPr>
          <w:rFonts w:ascii="Times New Roman" w:hAnsi="Times New Roman"/>
          <w:sz w:val="24"/>
          <w:szCs w:val="24"/>
          <w:lang w:val="ro-RO" w:eastAsia="ro-RO"/>
        </w:rPr>
        <w:t xml:space="preserve">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benzen</w:t>
      </w:r>
      <w:r w:rsidRPr="00E73FE6">
        <w:rPr>
          <w:rFonts w:ascii="Times New Roman" w:hAnsi="Times New Roman"/>
          <w:b/>
          <w:sz w:val="24"/>
          <w:szCs w:val="24"/>
          <w:lang w:val="ro-RO"/>
        </w:rPr>
        <w:t xml:space="preserve"> </w:t>
      </w:r>
      <w:r w:rsidRPr="00E73FE6">
        <w:rPr>
          <w:rFonts w:ascii="Times New Roman" w:hAnsi="Times New Roman"/>
          <w:sz w:val="24"/>
          <w:szCs w:val="24"/>
          <w:lang w:val="ro-RO"/>
        </w:rPr>
        <w:t>(C</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H</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 toluen, etilbenzen, o-, m-, p-xileni,  pulberi în suspensie (PM10) – gravimetric și automat precum și parametrii meteo (</w:t>
      </w:r>
      <w:r w:rsidRPr="00E73FE6">
        <w:rPr>
          <w:rFonts w:ascii="Times New Roman" w:hAnsi="Times New Roman"/>
          <w:sz w:val="24"/>
          <w:szCs w:val="24"/>
          <w:lang w:val="ro-RO" w:eastAsia="ro-RO"/>
        </w:rPr>
        <w:t xml:space="preserve">direcţia şi viteza vântului, temperatura, umiditate relativă, presiune, radiaţia solară, precipitaţii). </w:t>
      </w:r>
    </w:p>
    <w:p w:rsidR="008710B5" w:rsidRPr="00E73FE6" w:rsidRDefault="008710B5" w:rsidP="008710B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 xml:space="preserve">Staţia de tip industrial SV2 </w:t>
      </w:r>
      <w:r w:rsidRPr="00E73FE6">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E73FE6">
        <w:rPr>
          <w:rFonts w:ascii="Times New Roman" w:hAnsi="Times New Roman"/>
          <w:sz w:val="24"/>
          <w:szCs w:val="24"/>
          <w:lang w:val="ro-RO" w:eastAsia="ro-RO"/>
        </w:rPr>
        <w:t xml:space="preserve">Poluanţii monitorizaţi </w:t>
      </w:r>
      <w:r w:rsidRPr="00E73FE6">
        <w:rPr>
          <w:rFonts w:ascii="Times New Roman" w:hAnsi="Times New Roman"/>
          <w:sz w:val="24"/>
          <w:szCs w:val="24"/>
          <w:lang w:val="ro-RO"/>
        </w:rPr>
        <w:t xml:space="preserve">în luna de raportare </w:t>
      </w:r>
      <w:r w:rsidRPr="00E73FE6">
        <w:rPr>
          <w:rFonts w:ascii="Times New Roman" w:hAnsi="Times New Roman"/>
          <w:sz w:val="24"/>
          <w:szCs w:val="24"/>
          <w:lang w:val="ro-RO" w:eastAsia="ro-RO"/>
        </w:rPr>
        <w:t>sunt: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 xml:space="preserve"> 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Pr>
          <w:rFonts w:ascii="Times New Roman" w:hAnsi="Times New Roman"/>
          <w:sz w:val="24"/>
          <w:szCs w:val="24"/>
          <w:lang w:val="ro-RO"/>
        </w:rPr>
        <w:t xml:space="preserve">, </w:t>
      </w:r>
      <w:r w:rsidRPr="00E73FE6">
        <w:rPr>
          <w:rFonts w:ascii="Times New Roman" w:hAnsi="Times New Roman"/>
          <w:sz w:val="24"/>
          <w:szCs w:val="24"/>
          <w:lang w:val="ro-RO"/>
        </w:rPr>
        <w:t>pulberi în suspensie (PM10) – gravimetric și automat precum și parametrii meteo (</w:t>
      </w:r>
      <w:r w:rsidRPr="00E73FE6">
        <w:rPr>
          <w:rFonts w:ascii="Times New Roman" w:hAnsi="Times New Roman"/>
          <w:sz w:val="24"/>
          <w:szCs w:val="24"/>
          <w:lang w:val="ro-RO" w:eastAsia="ro-RO"/>
        </w:rPr>
        <w:t>direcţia şi viteza vântului, temperatura, umiditate relativă, presiune, radiaţia solară, precipitaţii).</w:t>
      </w:r>
      <w:r w:rsidRPr="00E73FE6">
        <w:rPr>
          <w:rFonts w:ascii="Times New Roman" w:hAnsi="Times New Roman"/>
          <w:sz w:val="24"/>
          <w:szCs w:val="24"/>
          <w:lang w:val="ro-RO"/>
        </w:rPr>
        <w:t xml:space="preserve">  </w:t>
      </w:r>
    </w:p>
    <w:p w:rsidR="008710B5" w:rsidRPr="003B2E53" w:rsidRDefault="008710B5" w:rsidP="008710B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Staţia de tip trafic SV3</w:t>
      </w:r>
      <w:r w:rsidRPr="003B2E53">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rPr>
        <w:t xml:space="preserve"> </w:t>
      </w:r>
      <w:r w:rsidR="009B5643">
        <w:rPr>
          <w:rFonts w:ascii="Times New Roman" w:hAnsi="Times New Roman"/>
          <w:sz w:val="24"/>
          <w:szCs w:val="24"/>
          <w:lang w:val="ro-RO"/>
        </w:rPr>
        <w:t>monoxid de carbon (CO)</w:t>
      </w:r>
      <w:r w:rsidRPr="003B2E53">
        <w:rPr>
          <w:rFonts w:ascii="Times New Roman" w:hAnsi="Times New Roman"/>
          <w:sz w:val="24"/>
          <w:szCs w:val="24"/>
          <w:lang w:val="ro-RO"/>
        </w:rPr>
        <w:t xml:space="preserve"> </w:t>
      </w:r>
      <w:r w:rsidRPr="003B2E53">
        <w:rPr>
          <w:rFonts w:ascii="Times New Roman" w:hAnsi="Times New Roman"/>
          <w:sz w:val="24"/>
          <w:szCs w:val="24"/>
          <w:lang w:val="ro-RO" w:eastAsia="ro-RO"/>
        </w:rPr>
        <w:t xml:space="preserve">şi parametrii meteo (temperatura, umiditate relativă, presiune, precipitaţii). </w:t>
      </w:r>
    </w:p>
    <w:p w:rsidR="008710B5" w:rsidRPr="003B2E53" w:rsidRDefault="008710B5" w:rsidP="008710B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 xml:space="preserve">Staţia de fond EM3 </w:t>
      </w:r>
      <w:r w:rsidRPr="003B2E53">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rPr>
        <w:t>monoxid de carbon (CO)</w:t>
      </w:r>
      <w:r w:rsidRPr="003B2E53">
        <w:rPr>
          <w:rFonts w:ascii="Times New Roman" w:hAnsi="Times New Roman"/>
          <w:color w:val="FF0000"/>
          <w:sz w:val="24"/>
          <w:szCs w:val="24"/>
          <w:lang w:val="ro-RO"/>
        </w:rPr>
        <w:t xml:space="preserve"> </w:t>
      </w:r>
      <w:r w:rsidRPr="003B2E53">
        <w:rPr>
          <w:rFonts w:ascii="Times New Roman" w:hAnsi="Times New Roman"/>
          <w:sz w:val="24"/>
          <w:szCs w:val="24"/>
          <w:lang w:val="ro-RO"/>
        </w:rPr>
        <w:t xml:space="preserve">și </w:t>
      </w:r>
      <w:r w:rsidRPr="003B2E53">
        <w:rPr>
          <w:rFonts w:ascii="Times New Roman" w:hAnsi="Times New Roman"/>
          <w:sz w:val="24"/>
          <w:szCs w:val="24"/>
          <w:lang w:val="ro-RO" w:eastAsia="ro-RO"/>
        </w:rPr>
        <w:t xml:space="preserve">parametrii meteo (temperatura, umiditate relativă, presiune, radiaţia solară, precipitaţii). </w:t>
      </w:r>
    </w:p>
    <w:tbl>
      <w:tblPr>
        <w:tblW w:w="9794" w:type="dxa"/>
        <w:jc w:val="center"/>
        <w:tblLayout w:type="fixed"/>
        <w:tblLook w:val="04A0"/>
      </w:tblPr>
      <w:tblGrid>
        <w:gridCol w:w="5637"/>
        <w:gridCol w:w="4157"/>
      </w:tblGrid>
      <w:tr w:rsidR="008710B5" w:rsidRPr="003B2E53" w:rsidTr="00A21A87">
        <w:trPr>
          <w:trHeight w:val="4226"/>
          <w:jc w:val="center"/>
        </w:trPr>
        <w:tc>
          <w:tcPr>
            <w:tcW w:w="5637" w:type="dxa"/>
          </w:tcPr>
          <w:p w:rsidR="008710B5" w:rsidRPr="003B2E53" w:rsidRDefault="008710B5" w:rsidP="00A21A87">
            <w:pPr>
              <w:widowControl w:val="0"/>
              <w:spacing w:after="0" w:line="240" w:lineRule="auto"/>
              <w:jc w:val="center"/>
              <w:rPr>
                <w:rFonts w:ascii="Times New Roman" w:hAnsi="Times New Roman"/>
                <w:color w:val="FF0000"/>
                <w:sz w:val="24"/>
                <w:szCs w:val="24"/>
                <w:lang w:val="ro-RO"/>
              </w:rPr>
            </w:pPr>
            <w:r w:rsidRPr="003B2E53">
              <w:rPr>
                <w:rFonts w:ascii="Times New Roman" w:hAnsi="Times New Roman"/>
                <w:noProof/>
                <w:color w:val="FF0000"/>
                <w:sz w:val="24"/>
                <w:szCs w:val="24"/>
                <w:lang w:val="ro-RO" w:eastAsia="ro-RO"/>
              </w:rPr>
              <w:drawing>
                <wp:inline distT="0" distB="0" distL="0" distR="0">
                  <wp:extent cx="3488695" cy="2543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8710B5" w:rsidRPr="003B2E53" w:rsidRDefault="003E04C8" w:rsidP="00A21A87">
            <w:pPr>
              <w:widowControl w:val="0"/>
              <w:spacing w:before="120" w:after="0" w:line="240" w:lineRule="auto"/>
              <w:jc w:val="center"/>
              <w:rPr>
                <w:rFonts w:ascii="Times New Roman" w:hAnsi="Times New Roman"/>
                <w:sz w:val="24"/>
                <w:szCs w:val="24"/>
                <w:lang w:val="ro-RO"/>
              </w:rPr>
            </w:pPr>
            <w:r w:rsidRPr="003E04C8">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83" type="#_x0000_t202" style="position:absolute;left:0;text-align:left;margin-left:300.7pt;margin-top:75.15pt;width:25.7pt;height:13.65pt;z-index:251680768;mso-position-horizontal-relative:text;mso-position-vertical-relative:text;mso-width-relative:margin;mso-height-relative:margin">
                  <v:textbox style="mso-next-textbox:#_x0000_s1083">
                    <w:txbxContent>
                      <w:p w:rsidR="008710B5" w:rsidRPr="00EC47DC" w:rsidRDefault="008710B5" w:rsidP="008710B5">
                        <w:pPr>
                          <w:rPr>
                            <w:b/>
                            <w:color w:val="00B050"/>
                            <w:sz w:val="10"/>
                            <w:szCs w:val="10"/>
                          </w:rPr>
                        </w:pPr>
                        <w:r>
                          <w:rPr>
                            <w:b/>
                            <w:color w:val="00B050"/>
                            <w:sz w:val="10"/>
                            <w:szCs w:val="10"/>
                          </w:rPr>
                          <w:t>CJ-5</w:t>
                        </w:r>
                      </w:p>
                    </w:txbxContent>
                  </v:textbox>
                </v:shape>
              </w:pict>
            </w:r>
            <w:r w:rsidRPr="003E04C8">
              <w:rPr>
                <w:rFonts w:ascii="Times New Roman" w:hAnsi="Times New Roman"/>
                <w:b/>
                <w:bCs/>
                <w:sz w:val="24"/>
                <w:szCs w:val="24"/>
                <w:lang w:val="ro-RO"/>
              </w:rPr>
              <w:pict>
                <v:shape id="_x0000_s1084" type="#_x0000_t202" style="position:absolute;left:0;text-align:left;margin-left:253.1pt;margin-top:173pt;width:25.7pt;height:13.65pt;z-index:251681792;mso-position-horizontal-relative:text;mso-position-vertical-relative:text;mso-width-relative:margin;mso-height-relative:margin">
                  <v:textbox style="mso-next-textbox:#_x0000_s1084">
                    <w:txbxContent>
                      <w:p w:rsidR="008710B5" w:rsidRPr="00EC47DC" w:rsidRDefault="008710B5" w:rsidP="008710B5">
                        <w:pPr>
                          <w:rPr>
                            <w:b/>
                            <w:color w:val="00B050"/>
                            <w:sz w:val="10"/>
                            <w:szCs w:val="10"/>
                          </w:rPr>
                        </w:pPr>
                        <w:r>
                          <w:rPr>
                            <w:b/>
                            <w:color w:val="00B050"/>
                            <w:sz w:val="10"/>
                            <w:szCs w:val="10"/>
                          </w:rPr>
                          <w:t>CJ-2</w:t>
                        </w:r>
                      </w:p>
                    </w:txbxContent>
                  </v:textbox>
                </v:shape>
              </w:pict>
            </w:r>
            <w:r w:rsidR="008710B5" w:rsidRPr="003B2E53">
              <w:rPr>
                <w:rFonts w:ascii="Times New Roman" w:hAnsi="Times New Roman"/>
                <w:b/>
                <w:sz w:val="24"/>
                <w:szCs w:val="24"/>
                <w:lang w:val="ro-RO"/>
              </w:rPr>
              <w:t>Legendă</w:t>
            </w:r>
            <w:r w:rsidR="008710B5" w:rsidRPr="003B2E53">
              <w:rPr>
                <w:rFonts w:ascii="Times New Roman" w:hAnsi="Times New Roman"/>
                <w:sz w:val="24"/>
                <w:szCs w:val="24"/>
                <w:lang w:val="ro-RO"/>
              </w:rPr>
              <w:t>:</w:t>
            </w:r>
          </w:p>
          <w:p w:rsidR="008710B5" w:rsidRPr="003B2E53" w:rsidRDefault="008710B5" w:rsidP="00A21A87">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SV-1</w:t>
            </w:r>
            <w:r w:rsidRPr="003B2E53">
              <w:rPr>
                <w:rFonts w:ascii="Times New Roman" w:hAnsi="Times New Roman"/>
                <w:sz w:val="24"/>
                <w:szCs w:val="24"/>
                <w:lang w:val="ro-RO"/>
              </w:rPr>
              <w:t>: Suceava, str. Mărăşeşti nr. 57, la Colegiul Naţional „Mihai Eminescu”</w:t>
            </w:r>
          </w:p>
          <w:p w:rsidR="008710B5" w:rsidRPr="003B2E53" w:rsidRDefault="008710B5" w:rsidP="00A21A87">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SV-2</w:t>
            </w:r>
            <w:r w:rsidRPr="003B2E53">
              <w:rPr>
                <w:rFonts w:ascii="Times New Roman" w:hAnsi="Times New Roman"/>
                <w:sz w:val="24"/>
                <w:szCs w:val="24"/>
                <w:lang w:val="ro-RO"/>
              </w:rPr>
              <w:t xml:space="preserve">: Suceava, str. Tineretului f.n (cartier Cuza Vodă), la Grădiniţa nr. 12 “Ţăndărică” </w:t>
            </w:r>
          </w:p>
          <w:p w:rsidR="008710B5" w:rsidRPr="003B2E53" w:rsidRDefault="008710B5" w:rsidP="00A21A87">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SV3</w:t>
            </w:r>
            <w:r w:rsidRPr="003B2E53">
              <w:rPr>
                <w:rFonts w:ascii="Times New Roman" w:hAnsi="Times New Roman"/>
                <w:sz w:val="24"/>
                <w:szCs w:val="24"/>
                <w:lang w:val="ro-RO"/>
              </w:rPr>
              <w:t>: Siret, str. Alexandru cel Bun f.n.</w:t>
            </w:r>
          </w:p>
          <w:p w:rsidR="008710B5" w:rsidRPr="003B2E53" w:rsidRDefault="008710B5" w:rsidP="00A21A87">
            <w:pPr>
              <w:widowControl w:val="0"/>
              <w:spacing w:before="120" w:after="0" w:line="240" w:lineRule="auto"/>
              <w:jc w:val="both"/>
              <w:rPr>
                <w:rFonts w:ascii="Times New Roman" w:hAnsi="Times New Roman"/>
                <w:color w:val="FF0000"/>
                <w:sz w:val="24"/>
                <w:szCs w:val="24"/>
                <w:lang w:val="ro-RO"/>
              </w:rPr>
            </w:pPr>
            <w:r w:rsidRPr="003B2E53">
              <w:rPr>
                <w:rFonts w:ascii="Times New Roman" w:hAnsi="Times New Roman"/>
                <w:b/>
                <w:sz w:val="24"/>
                <w:szCs w:val="24"/>
                <w:lang w:val="ro-RO"/>
              </w:rPr>
              <w:t>EM-3</w:t>
            </w:r>
            <w:r w:rsidRPr="003B2E53">
              <w:rPr>
                <w:rFonts w:ascii="Times New Roman" w:hAnsi="Times New Roman"/>
                <w:sz w:val="24"/>
                <w:szCs w:val="24"/>
                <w:lang w:val="ro-RO"/>
              </w:rPr>
              <w:t>: Poiana Stampei</w:t>
            </w:r>
            <w:r w:rsidR="003E04C8" w:rsidRPr="003E04C8">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43pt;margin-top:119.5pt;width:.05pt;height:.05pt;rotation:90;flip:x;z-index:251682816;mso-position-horizontal-relative:text;mso-position-vertical-relative:text" o:connectortype="elbow" adj="0,229176000,-196020000"/>
              </w:pict>
            </w:r>
            <w:r w:rsidRPr="003B2E53">
              <w:rPr>
                <w:rFonts w:ascii="Times New Roman" w:hAnsi="Times New Roman"/>
                <w:sz w:val="24"/>
                <w:szCs w:val="24"/>
                <w:lang w:val="ro-RO"/>
              </w:rPr>
              <w:t>, lângă staţia meteo a INM.</w:t>
            </w:r>
          </w:p>
        </w:tc>
      </w:tr>
    </w:tbl>
    <w:p w:rsidR="008710B5" w:rsidRPr="003B2E53" w:rsidRDefault="008710B5" w:rsidP="008710B5">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 xml:space="preserve">Fig.1.1. Amplasarea staţiilor automate de monitorizare a calităţii aerului din jud. Suceava </w:t>
      </w:r>
    </w:p>
    <w:p w:rsidR="008710B5" w:rsidRDefault="008710B5" w:rsidP="008710B5">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aparţinând RNMCA</w:t>
      </w:r>
    </w:p>
    <w:p w:rsidR="008710B5" w:rsidRPr="006E44C4" w:rsidRDefault="008710B5" w:rsidP="008710B5">
      <w:pPr>
        <w:widowControl w:val="0"/>
        <w:spacing w:after="0" w:line="240" w:lineRule="auto"/>
        <w:ind w:firstLine="540"/>
        <w:jc w:val="both"/>
        <w:rPr>
          <w:rFonts w:ascii="Times New Roman" w:hAnsi="Times New Roman"/>
          <w:sz w:val="10"/>
          <w:szCs w:val="10"/>
          <w:lang w:val="ro-RO"/>
        </w:rPr>
      </w:pPr>
    </w:p>
    <w:p w:rsidR="008710B5" w:rsidRDefault="008710B5" w:rsidP="008710B5">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lastRenderedPageBreak/>
        <w:t xml:space="preserve">Pentru fiecare dintre poluanţii monitorizaţi, prin </w:t>
      </w:r>
      <w:r w:rsidRPr="003B2E53">
        <w:rPr>
          <w:rFonts w:ascii="Times New Roman" w:hAnsi="Times New Roman"/>
          <w:b/>
          <w:sz w:val="24"/>
          <w:szCs w:val="24"/>
          <w:lang w:val="ro-RO"/>
        </w:rPr>
        <w:t>Legea nr. 104/2011 privind calitatea aerului înconjurăto</w:t>
      </w:r>
      <w:r w:rsidRPr="003B2E53">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8710B5" w:rsidRPr="003B2E53" w:rsidRDefault="008710B5" w:rsidP="008710B5">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8710B5" w:rsidRPr="003B2E53" w:rsidTr="00A21A87">
        <w:tc>
          <w:tcPr>
            <w:tcW w:w="9889" w:type="dxa"/>
          </w:tcPr>
          <w:p w:rsidR="008710B5" w:rsidRPr="003B2E53" w:rsidRDefault="008710B5" w:rsidP="00A21A87">
            <w:pPr>
              <w:widowControl w:val="0"/>
              <w:spacing w:after="0" w:line="240" w:lineRule="auto"/>
              <w:ind w:left="120" w:firstLine="586"/>
              <w:jc w:val="both"/>
              <w:rPr>
                <w:rFonts w:ascii="Times New Roman" w:hAnsi="Times New Roman"/>
                <w:i/>
                <w:sz w:val="24"/>
                <w:szCs w:val="24"/>
                <w:lang w:val="ro-RO"/>
              </w:rPr>
            </w:pPr>
            <w:r w:rsidRPr="003B2E53">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8710B5" w:rsidRPr="003B2E53" w:rsidRDefault="008710B5" w:rsidP="00A21A87">
            <w:pPr>
              <w:widowControl w:val="0"/>
              <w:spacing w:after="0" w:line="240" w:lineRule="auto"/>
              <w:ind w:left="120" w:firstLine="586"/>
              <w:jc w:val="both"/>
              <w:rPr>
                <w:rFonts w:ascii="Times New Roman" w:hAnsi="Times New Roman"/>
                <w:i/>
                <w:color w:val="FF0000"/>
                <w:sz w:val="24"/>
                <w:szCs w:val="24"/>
                <w:lang w:val="ro-RO"/>
              </w:rPr>
            </w:pPr>
            <w:r w:rsidRPr="003B2E5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8710B5" w:rsidRPr="00772CE2" w:rsidRDefault="008710B5" w:rsidP="008710B5">
      <w:pPr>
        <w:widowControl w:val="0"/>
        <w:spacing w:after="0" w:line="240" w:lineRule="auto"/>
        <w:ind w:firstLine="540"/>
        <w:jc w:val="both"/>
        <w:rPr>
          <w:rFonts w:ascii="Times New Roman" w:hAnsi="Times New Roman"/>
          <w:color w:val="FF0000"/>
          <w:sz w:val="12"/>
          <w:szCs w:val="12"/>
          <w:lang w:val="ro-RO"/>
        </w:rPr>
      </w:pPr>
    </w:p>
    <w:p w:rsidR="008710B5" w:rsidRPr="004E2A2A" w:rsidRDefault="008710B5" w:rsidP="008710B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1</w:t>
      </w:r>
      <w:r w:rsidR="000550B9">
        <w:rPr>
          <w:rFonts w:ascii="Times New Roman" w:hAnsi="Times New Roman"/>
          <w:b/>
          <w:i/>
          <w:sz w:val="24"/>
          <w:szCs w:val="24"/>
          <w:lang w:val="ro-RO"/>
        </w:rPr>
        <w:t>.</w:t>
      </w:r>
      <w:r w:rsidRPr="004E2A2A">
        <w:rPr>
          <w:rFonts w:ascii="Times New Roman" w:hAnsi="Times New Roman"/>
          <w:b/>
          <w:i/>
          <w:sz w:val="24"/>
          <w:szCs w:val="24"/>
          <w:lang w:val="ro-RO"/>
        </w:rPr>
        <w:t xml:space="preserve"> Dioxid de azot (NO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F63052" w:rsidRPr="00F51F50" w:rsidRDefault="00F63052" w:rsidP="00F63052">
      <w:pPr>
        <w:widowControl w:val="0"/>
        <w:spacing w:after="0" w:line="240" w:lineRule="auto"/>
        <w:ind w:firstLine="720"/>
        <w:jc w:val="both"/>
        <w:rPr>
          <w:rFonts w:ascii="Times New Roman" w:hAnsi="Times New Roman"/>
          <w:sz w:val="10"/>
          <w:szCs w:val="10"/>
          <w:lang w:val="ro-RO"/>
        </w:rPr>
      </w:pPr>
    </w:p>
    <w:p w:rsidR="008710B5" w:rsidRPr="00550D15" w:rsidRDefault="008710B5" w:rsidP="00F63052">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Din motive tehnice, pentru acest poluant datele colectate la SV</w:t>
      </w:r>
      <w:r>
        <w:rPr>
          <w:rFonts w:ascii="Times New Roman" w:hAnsi="Times New Roman"/>
          <w:sz w:val="24"/>
          <w:szCs w:val="24"/>
          <w:lang w:val="ro-RO"/>
        </w:rPr>
        <w:t>3</w:t>
      </w:r>
      <w:r w:rsidRPr="00550D15">
        <w:rPr>
          <w:rFonts w:ascii="Times New Roman" w:hAnsi="Times New Roman"/>
          <w:sz w:val="24"/>
          <w:szCs w:val="24"/>
          <w:lang w:val="ro-RO"/>
        </w:rPr>
        <w:t xml:space="preserve"> sunt insuficiente pentru a respecta criteriile de calitate conform Legii 104/2011. </w:t>
      </w:r>
    </w:p>
    <w:p w:rsidR="008710B5" w:rsidRPr="004E2A2A" w:rsidRDefault="008710B5" w:rsidP="008710B5">
      <w:pPr>
        <w:widowControl w:val="0"/>
        <w:spacing w:after="0" w:line="240" w:lineRule="auto"/>
        <w:rPr>
          <w:rFonts w:ascii="Times New Roman" w:hAnsi="Times New Roman"/>
          <w:b/>
          <w:i/>
          <w:sz w:val="10"/>
          <w:szCs w:val="10"/>
          <w:lang w:val="ro-RO"/>
        </w:rPr>
      </w:pPr>
    </w:p>
    <w:p w:rsidR="008710B5" w:rsidRPr="004E2A2A" w:rsidRDefault="008710B5" w:rsidP="008710B5">
      <w:pPr>
        <w:widowControl w:val="0"/>
        <w:spacing w:after="0" w:line="240" w:lineRule="auto"/>
        <w:ind w:left="720" w:firstLine="720"/>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w:t>
      </w:r>
      <w:r>
        <w:rPr>
          <w:rFonts w:ascii="Times New Roman" w:hAnsi="Times New Roman"/>
          <w:lang w:val="ro-RO"/>
        </w:rPr>
        <w:t>1.</w:t>
      </w:r>
      <w:r w:rsidRPr="004E2A2A">
        <w:rPr>
          <w:rFonts w:ascii="Times New Roman" w:hAnsi="Times New Roman"/>
          <w:lang w:val="ro-RO"/>
        </w:rPr>
        <w:t xml:space="preserve"> Concentraţii maxime orare de NO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ianua</w:t>
      </w:r>
      <w:r w:rsidRPr="004E2A2A">
        <w:rPr>
          <w:rFonts w:ascii="Times New Roman" w:hAnsi="Times New Roman"/>
          <w:lang w:val="ro-RO"/>
        </w:rPr>
        <w:t>rie</w:t>
      </w:r>
      <w:r>
        <w:rPr>
          <w:rFonts w:ascii="Times New Roman" w:hAnsi="Times New Roman"/>
          <w:lang w:val="ro-RO"/>
        </w:rPr>
        <w:t xml:space="preserve"> 2017</w:t>
      </w:r>
    </w:p>
    <w:p w:rsidR="008710B5" w:rsidRPr="004E2A2A"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096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10B5" w:rsidRPr="004E2A2A" w:rsidRDefault="008710B5" w:rsidP="008710B5">
      <w:pPr>
        <w:widowControl w:val="0"/>
        <w:spacing w:after="0" w:line="240" w:lineRule="auto"/>
        <w:ind w:firstLine="706"/>
        <w:jc w:val="both"/>
        <w:rPr>
          <w:rFonts w:ascii="Times New Roman" w:hAnsi="Times New Roman"/>
          <w:sz w:val="6"/>
          <w:szCs w:val="6"/>
          <w:lang w:val="ro-RO"/>
        </w:rPr>
      </w:pPr>
    </w:p>
    <w:p w:rsidR="008710B5" w:rsidRPr="00525D3A" w:rsidRDefault="008710B5" w:rsidP="008710B5">
      <w:pPr>
        <w:widowControl w:val="0"/>
        <w:spacing w:after="0" w:line="240" w:lineRule="auto"/>
        <w:jc w:val="both"/>
        <w:rPr>
          <w:rFonts w:ascii="Times New Roman" w:hAnsi="Times New Roman"/>
          <w:sz w:val="6"/>
          <w:szCs w:val="6"/>
          <w:u w:val="single"/>
          <w:lang w:val="ro-RO"/>
        </w:rPr>
      </w:pPr>
    </w:p>
    <w:p w:rsidR="008710B5" w:rsidRPr="004E2A2A" w:rsidRDefault="008710B5" w:rsidP="008710B5">
      <w:pPr>
        <w:widowControl w:val="0"/>
        <w:spacing w:after="0" w:line="240" w:lineRule="auto"/>
        <w:ind w:firstLine="720"/>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sidR="009B5643">
        <w:rPr>
          <w:rFonts w:ascii="Times New Roman" w:hAnsi="Times New Roman"/>
          <w:sz w:val="24"/>
          <w:szCs w:val="24"/>
          <w:lang w:val="ro-RO"/>
        </w:rPr>
        <w:t>din fig. 1.1.1</w:t>
      </w:r>
      <w:r>
        <w:rPr>
          <w:rFonts w:ascii="Times New Roman" w:hAnsi="Times New Roman"/>
          <w:sz w:val="24"/>
          <w:szCs w:val="24"/>
          <w:lang w:val="ro-RO"/>
        </w:rPr>
        <w:t xml:space="preserve">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ianua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w:t>
      </w:r>
      <w:r w:rsidRPr="004E2A2A">
        <w:rPr>
          <w:rFonts w:ascii="Times New Roman" w:hAnsi="Times New Roman"/>
          <w:b/>
          <w:sz w:val="24"/>
          <w:szCs w:val="24"/>
          <w:lang w:val="ro-RO"/>
        </w:rPr>
        <w:t>NO</w:t>
      </w:r>
      <w:r w:rsidRPr="004E2A2A">
        <w:rPr>
          <w:rFonts w:ascii="Times New Roman" w:hAnsi="Times New Roman"/>
          <w:b/>
          <w:sz w:val="24"/>
          <w:szCs w:val="24"/>
          <w:vertAlign w:val="subscript"/>
          <w:lang w:val="ro-RO"/>
        </w:rPr>
        <w:t>2</w:t>
      </w:r>
      <w:r w:rsidRPr="004E2A2A">
        <w:rPr>
          <w:rFonts w:ascii="Times New Roman" w:hAnsi="Times New Roman"/>
          <w:sz w:val="24"/>
          <w:szCs w:val="24"/>
          <w:lang w:val="ro-RO"/>
        </w:rPr>
        <w:t xml:space="preserve"> s-au încadrat </w:t>
      </w:r>
      <w:r w:rsidRPr="004E2A2A">
        <w:rPr>
          <w:rFonts w:ascii="Times New Roman" w:hAnsi="Times New Roman"/>
          <w:b/>
          <w:sz w:val="24"/>
          <w:szCs w:val="24"/>
          <w:lang w:val="ro-RO"/>
        </w:rPr>
        <w:t>sub valoarea limită orară pentru protecţia sănătăţii umane</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200</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18 de ori într-un an calendaristic)</w:t>
      </w:r>
      <w:r w:rsidRPr="004E2A2A">
        <w:rPr>
          <w:rFonts w:ascii="Times New Roman" w:hAnsi="Times New Roman"/>
          <w:sz w:val="24"/>
          <w:szCs w:val="24"/>
          <w:lang w:val="ro-RO"/>
        </w:rPr>
        <w:t xml:space="preserve">. </w:t>
      </w:r>
    </w:p>
    <w:p w:rsidR="008710B5" w:rsidRPr="00F51F50" w:rsidRDefault="008710B5" w:rsidP="008710B5">
      <w:pPr>
        <w:widowControl w:val="0"/>
        <w:spacing w:after="0" w:line="240" w:lineRule="auto"/>
        <w:ind w:firstLine="720"/>
        <w:jc w:val="both"/>
        <w:rPr>
          <w:rFonts w:ascii="Times New Roman" w:hAnsi="Times New Roman"/>
          <w:sz w:val="10"/>
          <w:szCs w:val="10"/>
          <w:lang w:val="ro-RO"/>
        </w:rPr>
      </w:pPr>
    </w:p>
    <w:p w:rsidR="008710B5" w:rsidRPr="004E2A2A" w:rsidRDefault="008710B5" w:rsidP="008710B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2</w:t>
      </w:r>
      <w:r w:rsidR="00F63052">
        <w:rPr>
          <w:rFonts w:ascii="Times New Roman" w:hAnsi="Times New Roman"/>
          <w:b/>
          <w:i/>
          <w:sz w:val="24"/>
          <w:szCs w:val="24"/>
          <w:lang w:val="ro-RO"/>
        </w:rPr>
        <w:t>.</w:t>
      </w:r>
      <w:r w:rsidRPr="004E2A2A">
        <w:rPr>
          <w:rFonts w:ascii="Times New Roman" w:hAnsi="Times New Roman"/>
          <w:b/>
          <w:i/>
          <w:sz w:val="24"/>
          <w:szCs w:val="24"/>
          <w:lang w:val="ro-RO"/>
        </w:rPr>
        <w:t xml:space="preserve"> Dioxid de sulf (SO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F63052" w:rsidRPr="00F51F50" w:rsidRDefault="00F63052" w:rsidP="00F63052">
      <w:pPr>
        <w:widowControl w:val="0"/>
        <w:spacing w:after="0" w:line="240" w:lineRule="auto"/>
        <w:ind w:firstLine="720"/>
        <w:jc w:val="both"/>
        <w:rPr>
          <w:rFonts w:ascii="Times New Roman" w:hAnsi="Times New Roman"/>
          <w:sz w:val="10"/>
          <w:szCs w:val="10"/>
          <w:lang w:val="ro-RO"/>
        </w:rPr>
      </w:pPr>
    </w:p>
    <w:p w:rsidR="008710B5" w:rsidRDefault="008710B5" w:rsidP="00F63052">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 xml:space="preserve">Din motive tehnice, în staţiile EM3 şi SV3 </w:t>
      </w:r>
      <w:r w:rsidR="00525D3A">
        <w:rPr>
          <w:rFonts w:ascii="Times New Roman" w:hAnsi="Times New Roman"/>
          <w:sz w:val="24"/>
          <w:szCs w:val="24"/>
          <w:lang w:val="ro-RO"/>
        </w:rPr>
        <w:t>nu s-au obţinut date în</w:t>
      </w:r>
      <w:r w:rsidR="00F63052">
        <w:rPr>
          <w:rFonts w:ascii="Times New Roman" w:hAnsi="Times New Roman"/>
          <w:sz w:val="24"/>
          <w:szCs w:val="24"/>
          <w:lang w:val="ro-RO"/>
        </w:rPr>
        <w:t xml:space="preserve"> luna</w:t>
      </w:r>
      <w:r w:rsidR="00525D3A">
        <w:rPr>
          <w:rFonts w:ascii="Times New Roman" w:hAnsi="Times New Roman"/>
          <w:sz w:val="24"/>
          <w:szCs w:val="24"/>
          <w:lang w:val="ro-RO"/>
        </w:rPr>
        <w:t xml:space="preserve"> ianuarie 2017 pentru acest poluant</w:t>
      </w:r>
      <w:r w:rsidRPr="00550D15">
        <w:rPr>
          <w:rFonts w:ascii="Times New Roman" w:hAnsi="Times New Roman"/>
          <w:sz w:val="24"/>
          <w:szCs w:val="24"/>
          <w:lang w:val="ro-RO"/>
        </w:rPr>
        <w:t xml:space="preserve">. </w:t>
      </w:r>
    </w:p>
    <w:p w:rsidR="008710B5" w:rsidRPr="00362593" w:rsidRDefault="008710B5" w:rsidP="008710B5">
      <w:pPr>
        <w:widowControl w:val="0"/>
        <w:spacing w:after="0" w:line="240" w:lineRule="auto"/>
        <w:jc w:val="both"/>
        <w:rPr>
          <w:rFonts w:ascii="Times New Roman" w:hAnsi="Times New Roman"/>
          <w:sz w:val="10"/>
          <w:szCs w:val="10"/>
          <w:lang w:val="ro-RO"/>
        </w:rPr>
      </w:pPr>
    </w:p>
    <w:p w:rsidR="008710B5" w:rsidRDefault="006E36B8" w:rsidP="008710B5">
      <w:pPr>
        <w:widowControl w:val="0"/>
        <w:spacing w:after="0" w:line="240" w:lineRule="auto"/>
        <w:jc w:val="center"/>
        <w:rPr>
          <w:rFonts w:ascii="Times New Roman" w:hAnsi="Times New Roman"/>
          <w:lang w:val="ro-RO"/>
        </w:rPr>
      </w:pPr>
      <w:r>
        <w:rPr>
          <w:rFonts w:ascii="Times New Roman" w:hAnsi="Times New Roman"/>
          <w:lang w:val="ro-RO"/>
        </w:rPr>
        <w:t>Fig 1</w:t>
      </w:r>
      <w:r w:rsidR="008710B5">
        <w:rPr>
          <w:rFonts w:ascii="Times New Roman" w:hAnsi="Times New Roman"/>
          <w:lang w:val="ro-RO"/>
        </w:rPr>
        <w:t>.</w:t>
      </w:r>
      <w:r w:rsidR="008710B5" w:rsidRPr="004E2A2A">
        <w:rPr>
          <w:rFonts w:ascii="Times New Roman" w:hAnsi="Times New Roman"/>
          <w:lang w:val="ro-RO"/>
        </w:rPr>
        <w:t>2.1</w:t>
      </w:r>
      <w:r w:rsidR="00F63052">
        <w:rPr>
          <w:rFonts w:ascii="Times New Roman" w:hAnsi="Times New Roman"/>
          <w:lang w:val="ro-RO"/>
        </w:rPr>
        <w:t>.</w:t>
      </w:r>
      <w:r w:rsidR="008710B5" w:rsidRPr="004E2A2A">
        <w:rPr>
          <w:rFonts w:ascii="Times New Roman" w:hAnsi="Times New Roman"/>
          <w:lang w:val="ro-RO"/>
        </w:rPr>
        <w:t xml:space="preserve"> Concentraţii maxime orare de SO</w:t>
      </w:r>
      <w:r w:rsidR="008710B5" w:rsidRPr="004E2A2A">
        <w:rPr>
          <w:rFonts w:ascii="Times New Roman" w:hAnsi="Times New Roman"/>
          <w:vertAlign w:val="subscript"/>
          <w:lang w:val="ro-RO"/>
        </w:rPr>
        <w:t>2</w:t>
      </w:r>
      <w:r w:rsidR="008710B5" w:rsidRPr="004E2A2A">
        <w:rPr>
          <w:rFonts w:ascii="Times New Roman" w:hAnsi="Times New Roman"/>
          <w:lang w:val="ro-RO"/>
        </w:rPr>
        <w:t xml:space="preserve"> înregistrate în luna </w:t>
      </w:r>
      <w:r w:rsidR="008710B5">
        <w:rPr>
          <w:rFonts w:ascii="Times New Roman" w:hAnsi="Times New Roman"/>
          <w:lang w:val="ro-RO"/>
        </w:rPr>
        <w:t>ianua</w:t>
      </w:r>
      <w:r w:rsidR="008710B5" w:rsidRPr="004E2A2A">
        <w:rPr>
          <w:rFonts w:ascii="Times New Roman" w:hAnsi="Times New Roman"/>
          <w:lang w:val="ro-RO"/>
        </w:rPr>
        <w:t>rie</w:t>
      </w:r>
      <w:r w:rsidR="008710B5">
        <w:rPr>
          <w:rFonts w:ascii="Times New Roman" w:hAnsi="Times New Roman"/>
          <w:lang w:val="ro-RO"/>
        </w:rPr>
        <w:t xml:space="preserve"> 2017</w:t>
      </w:r>
    </w:p>
    <w:p w:rsidR="008710B5" w:rsidRPr="004E2A2A"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66825"/>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10B5" w:rsidRPr="004E2A2A" w:rsidRDefault="008710B5" w:rsidP="008710B5">
      <w:pPr>
        <w:widowControl w:val="0"/>
        <w:spacing w:after="0" w:line="240" w:lineRule="auto"/>
        <w:ind w:firstLine="706"/>
        <w:jc w:val="both"/>
        <w:rPr>
          <w:rFonts w:ascii="Times New Roman" w:hAnsi="Times New Roman"/>
          <w:sz w:val="6"/>
          <w:szCs w:val="6"/>
          <w:lang w:val="ro-RO"/>
        </w:rPr>
      </w:pPr>
    </w:p>
    <w:p w:rsidR="008710B5" w:rsidRPr="00550D15" w:rsidRDefault="008710B5" w:rsidP="008710B5">
      <w:pPr>
        <w:widowControl w:val="0"/>
        <w:spacing w:after="0" w:line="240" w:lineRule="auto"/>
        <w:ind w:left="720" w:firstLine="720"/>
        <w:rPr>
          <w:rFonts w:ascii="Times New Roman" w:hAnsi="Times New Roman"/>
          <w:sz w:val="10"/>
          <w:szCs w:val="10"/>
          <w:lang w:val="ro-RO"/>
        </w:rPr>
      </w:pPr>
    </w:p>
    <w:p w:rsidR="008710B5"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.2.2</w:t>
      </w:r>
      <w:r w:rsidR="00F63052">
        <w:rPr>
          <w:rFonts w:ascii="Times New Roman" w:hAnsi="Times New Roman"/>
          <w:lang w:val="ro-RO"/>
        </w:rPr>
        <w:t>.</w:t>
      </w:r>
      <w:r w:rsidRPr="004E2A2A">
        <w:rPr>
          <w:rFonts w:ascii="Times New Roman" w:hAnsi="Times New Roman"/>
          <w:lang w:val="ro-RO"/>
        </w:rPr>
        <w:t xml:space="preserve"> Concentraţii maxime zilnice de SO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ianua</w:t>
      </w:r>
      <w:r w:rsidRPr="004E2A2A">
        <w:rPr>
          <w:rFonts w:ascii="Times New Roman" w:hAnsi="Times New Roman"/>
          <w:lang w:val="ro-RO"/>
        </w:rPr>
        <w:t>rie</w:t>
      </w:r>
      <w:r>
        <w:rPr>
          <w:rFonts w:ascii="Times New Roman" w:hAnsi="Times New Roman"/>
          <w:lang w:val="ro-RO"/>
        </w:rPr>
        <w:t xml:space="preserve"> 2017</w:t>
      </w:r>
    </w:p>
    <w:p w:rsidR="008710B5" w:rsidRPr="004E2A2A"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34302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10B5" w:rsidRPr="00525D3A" w:rsidRDefault="008710B5" w:rsidP="008710B5">
      <w:pPr>
        <w:widowControl w:val="0"/>
        <w:spacing w:after="0" w:line="240" w:lineRule="auto"/>
        <w:rPr>
          <w:rFonts w:ascii="Times New Roman" w:hAnsi="Times New Roman"/>
          <w:sz w:val="6"/>
          <w:szCs w:val="6"/>
          <w:u w:val="single"/>
          <w:lang w:val="ro-RO"/>
        </w:rPr>
      </w:pPr>
    </w:p>
    <w:p w:rsidR="008710B5" w:rsidRPr="004E2A2A" w:rsidRDefault="008710B5" w:rsidP="008710B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sidR="006E36B8">
        <w:rPr>
          <w:rFonts w:ascii="Times New Roman" w:hAnsi="Times New Roman"/>
          <w:sz w:val="24"/>
          <w:szCs w:val="24"/>
          <w:lang w:val="ro-RO"/>
        </w:rPr>
        <w:t>din fig. 1.</w:t>
      </w:r>
      <w:r>
        <w:rPr>
          <w:rFonts w:ascii="Times New Roman" w:hAnsi="Times New Roman"/>
          <w:sz w:val="24"/>
          <w:szCs w:val="24"/>
          <w:lang w:val="ro-RO"/>
        </w:rPr>
        <w:t xml:space="preserve">2.1. şi 1.2.2.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ianua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de </w:t>
      </w:r>
      <w:r w:rsidRPr="004E2A2A">
        <w:rPr>
          <w:rFonts w:ascii="Times New Roman" w:hAnsi="Times New Roman"/>
          <w:b/>
          <w:sz w:val="24"/>
          <w:szCs w:val="24"/>
          <w:lang w:val="ro-RO"/>
        </w:rPr>
        <w:t>SO</w:t>
      </w:r>
      <w:r w:rsidRPr="004E2A2A">
        <w:rPr>
          <w:rFonts w:ascii="Times New Roman" w:hAnsi="Times New Roman"/>
          <w:b/>
          <w:sz w:val="24"/>
          <w:szCs w:val="24"/>
          <w:vertAlign w:val="subscript"/>
          <w:lang w:val="ro-RO"/>
        </w:rPr>
        <w:t>2</w:t>
      </w:r>
      <w:r w:rsidRPr="004E2A2A">
        <w:rPr>
          <w:rFonts w:ascii="Times New Roman" w:hAnsi="Times New Roman"/>
          <w:b/>
          <w:sz w:val="24"/>
          <w:szCs w:val="24"/>
          <w:lang w:val="ro-RO"/>
        </w:rPr>
        <w:t xml:space="preserve"> </w:t>
      </w:r>
      <w:r w:rsidRPr="004E2A2A">
        <w:rPr>
          <w:rFonts w:ascii="Times New Roman" w:hAnsi="Times New Roman"/>
          <w:sz w:val="24"/>
          <w:szCs w:val="24"/>
          <w:lang w:val="ro-RO"/>
        </w:rPr>
        <w:t xml:space="preserve">s-au situat </w:t>
      </w:r>
      <w:r w:rsidRPr="004E2A2A">
        <w:rPr>
          <w:rFonts w:ascii="Times New Roman" w:hAnsi="Times New Roman"/>
          <w:b/>
          <w:sz w:val="24"/>
          <w:szCs w:val="24"/>
          <w:lang w:val="ro-RO"/>
        </w:rPr>
        <w:t>mult sub</w:t>
      </w:r>
      <w:r w:rsidRPr="004E2A2A">
        <w:rPr>
          <w:rFonts w:ascii="Times New Roman" w:hAnsi="Times New Roman"/>
          <w:sz w:val="24"/>
          <w:szCs w:val="24"/>
          <w:lang w:val="ro-RO"/>
        </w:rPr>
        <w:t xml:space="preserve"> </w:t>
      </w:r>
      <w:r w:rsidRPr="004E2A2A">
        <w:rPr>
          <w:rFonts w:ascii="Times New Roman" w:hAnsi="Times New Roman"/>
          <w:b/>
          <w:sz w:val="24"/>
          <w:szCs w:val="24"/>
          <w:lang w:val="ro-RO"/>
        </w:rPr>
        <w:t>valoarea limită orară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350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xml:space="preserve">, a nu se depăşi de mai mult de 24 de ori într-un an calendaristic) </w:t>
      </w:r>
      <w:r w:rsidRPr="004E2A2A">
        <w:rPr>
          <w:rFonts w:ascii="Times New Roman" w:hAnsi="Times New Roman"/>
          <w:sz w:val="24"/>
          <w:szCs w:val="24"/>
          <w:lang w:val="ro-RO"/>
        </w:rPr>
        <w:t xml:space="preserve">şi </w:t>
      </w:r>
      <w:r w:rsidRPr="004E2A2A">
        <w:rPr>
          <w:rFonts w:ascii="Times New Roman" w:hAnsi="Times New Roman"/>
          <w:b/>
          <w:sz w:val="24"/>
          <w:szCs w:val="24"/>
          <w:lang w:val="ro-RO"/>
        </w:rPr>
        <w:t>sub valoarea limită zilnică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125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3 de ori într-un an calendaristic)</w:t>
      </w:r>
      <w:r w:rsidRPr="004E2A2A">
        <w:rPr>
          <w:rFonts w:ascii="Times New Roman" w:hAnsi="Times New Roman"/>
          <w:sz w:val="24"/>
          <w:szCs w:val="24"/>
          <w:lang w:val="ro-RO"/>
        </w:rPr>
        <w:t xml:space="preserve"> </w:t>
      </w:r>
      <w:r w:rsidRPr="004E2A2A">
        <w:rPr>
          <w:rFonts w:ascii="Times New Roman" w:hAnsi="Times New Roman"/>
          <w:b/>
          <w:sz w:val="24"/>
          <w:szCs w:val="24"/>
          <w:lang w:val="ro-RO"/>
        </w:rPr>
        <w:t>pentru protecţia sănătăţii umane</w:t>
      </w:r>
      <w:r w:rsidRPr="004E2A2A">
        <w:rPr>
          <w:rFonts w:ascii="Times New Roman" w:hAnsi="Times New Roman"/>
          <w:sz w:val="24"/>
          <w:szCs w:val="24"/>
          <w:lang w:val="ro-RO"/>
        </w:rPr>
        <w:t>.</w:t>
      </w:r>
    </w:p>
    <w:p w:rsidR="008710B5" w:rsidRPr="00F51F50" w:rsidRDefault="008710B5" w:rsidP="008710B5">
      <w:pPr>
        <w:widowControl w:val="0"/>
        <w:spacing w:after="0" w:line="240" w:lineRule="auto"/>
        <w:rPr>
          <w:rFonts w:ascii="Times New Roman" w:hAnsi="Times New Roman"/>
          <w:b/>
          <w:i/>
          <w:sz w:val="10"/>
          <w:szCs w:val="10"/>
          <w:lang w:val="ro-RO"/>
        </w:rPr>
      </w:pPr>
    </w:p>
    <w:p w:rsidR="008710B5" w:rsidRPr="004E2A2A" w:rsidRDefault="008710B5" w:rsidP="008710B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lastRenderedPageBreak/>
        <w:t>1.</w:t>
      </w:r>
      <w:r w:rsidRPr="004E2A2A">
        <w:rPr>
          <w:rFonts w:ascii="Times New Roman" w:hAnsi="Times New Roman"/>
          <w:b/>
          <w:i/>
          <w:sz w:val="24"/>
          <w:szCs w:val="24"/>
          <w:lang w:val="ro-RO"/>
        </w:rPr>
        <w:t>3</w:t>
      </w:r>
      <w:r w:rsidR="00F63052">
        <w:rPr>
          <w:rFonts w:ascii="Times New Roman" w:hAnsi="Times New Roman"/>
          <w:b/>
          <w:i/>
          <w:sz w:val="24"/>
          <w:szCs w:val="24"/>
          <w:lang w:val="ro-RO"/>
        </w:rPr>
        <w:t>.</w:t>
      </w:r>
      <w:r w:rsidRPr="004E2A2A">
        <w:rPr>
          <w:rFonts w:ascii="Times New Roman" w:hAnsi="Times New Roman"/>
          <w:b/>
          <w:i/>
          <w:sz w:val="24"/>
          <w:szCs w:val="24"/>
          <w:lang w:val="ro-RO"/>
        </w:rPr>
        <w:t xml:space="preserve"> Ozon (O</w:t>
      </w:r>
      <w:r w:rsidRPr="00C644F3">
        <w:rPr>
          <w:rFonts w:ascii="Times New Roman" w:hAnsi="Times New Roman"/>
          <w:b/>
          <w:i/>
          <w:sz w:val="24"/>
          <w:szCs w:val="24"/>
          <w:vertAlign w:val="subscript"/>
          <w:lang w:val="ro-RO"/>
        </w:rPr>
        <w:t>3</w:t>
      </w:r>
      <w:r w:rsidRPr="004E2A2A">
        <w:rPr>
          <w:rFonts w:ascii="Times New Roman" w:hAnsi="Times New Roman"/>
          <w:b/>
          <w:i/>
          <w:sz w:val="24"/>
          <w:szCs w:val="24"/>
          <w:lang w:val="ro-RO"/>
        </w:rPr>
        <w:t>)</w:t>
      </w:r>
    </w:p>
    <w:p w:rsidR="008710B5" w:rsidRPr="004E2A2A" w:rsidRDefault="008710B5" w:rsidP="008710B5">
      <w:pPr>
        <w:widowControl w:val="0"/>
        <w:spacing w:after="0" w:line="240" w:lineRule="auto"/>
        <w:rPr>
          <w:rFonts w:ascii="Times New Roman" w:hAnsi="Times New Roman"/>
          <w:b/>
          <w:i/>
          <w:sz w:val="10"/>
          <w:szCs w:val="10"/>
          <w:lang w:val="ro-RO"/>
        </w:rPr>
      </w:pPr>
    </w:p>
    <w:p w:rsidR="00525D3A" w:rsidRDefault="008710B5" w:rsidP="008710B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8710B5" w:rsidRPr="004E2A2A" w:rsidRDefault="008710B5" w:rsidP="008710B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8710B5" w:rsidRPr="004E2A2A" w:rsidRDefault="008710B5" w:rsidP="008710B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8710B5" w:rsidRPr="004E2A2A" w:rsidRDefault="008710B5" w:rsidP="008710B5">
      <w:pPr>
        <w:widowControl w:val="0"/>
        <w:spacing w:after="0" w:line="240" w:lineRule="auto"/>
        <w:jc w:val="center"/>
        <w:rPr>
          <w:rFonts w:ascii="Times New Roman" w:hAnsi="Times New Roman"/>
          <w:sz w:val="10"/>
          <w:szCs w:val="10"/>
          <w:lang w:val="ro-RO"/>
        </w:rPr>
      </w:pPr>
    </w:p>
    <w:p w:rsidR="008710B5" w:rsidRDefault="008710B5" w:rsidP="00F63052">
      <w:pPr>
        <w:widowControl w:val="0"/>
        <w:spacing w:after="0" w:line="240" w:lineRule="auto"/>
        <w:ind w:firstLine="708"/>
        <w:jc w:val="both"/>
        <w:rPr>
          <w:rFonts w:ascii="Times New Roman" w:hAnsi="Times New Roman"/>
          <w:sz w:val="24"/>
          <w:szCs w:val="24"/>
          <w:lang w:val="ro-RO"/>
        </w:rPr>
      </w:pPr>
      <w:r w:rsidRPr="00550D15">
        <w:rPr>
          <w:rFonts w:ascii="Times New Roman" w:hAnsi="Times New Roman"/>
          <w:sz w:val="24"/>
          <w:szCs w:val="24"/>
          <w:lang w:val="ro-RO"/>
        </w:rPr>
        <w:t xml:space="preserve">Din motive tehnice, pentru acest poluant la </w:t>
      </w:r>
      <w:r>
        <w:rPr>
          <w:rFonts w:ascii="Times New Roman" w:hAnsi="Times New Roman"/>
          <w:sz w:val="24"/>
          <w:szCs w:val="24"/>
          <w:lang w:val="ro-RO"/>
        </w:rPr>
        <w:t xml:space="preserve">stația </w:t>
      </w:r>
      <w:r w:rsidR="00525D3A">
        <w:rPr>
          <w:rFonts w:ascii="Times New Roman" w:hAnsi="Times New Roman"/>
          <w:sz w:val="24"/>
          <w:szCs w:val="24"/>
          <w:lang w:val="ro-RO"/>
        </w:rPr>
        <w:t>EM3 nu s-au obţinut date în luna ianuarie 2017</w:t>
      </w:r>
      <w:r w:rsidRPr="00550D15">
        <w:rPr>
          <w:rFonts w:ascii="Times New Roman" w:hAnsi="Times New Roman"/>
          <w:sz w:val="24"/>
          <w:szCs w:val="24"/>
          <w:lang w:val="ro-RO"/>
        </w:rPr>
        <w:t xml:space="preserve">. </w:t>
      </w:r>
    </w:p>
    <w:p w:rsidR="008710B5" w:rsidRPr="00362593" w:rsidRDefault="008710B5" w:rsidP="008710B5">
      <w:pPr>
        <w:widowControl w:val="0"/>
        <w:spacing w:after="0" w:line="240" w:lineRule="auto"/>
        <w:jc w:val="both"/>
        <w:rPr>
          <w:rFonts w:ascii="Times New Roman" w:hAnsi="Times New Roman"/>
          <w:sz w:val="10"/>
          <w:szCs w:val="10"/>
          <w:lang w:val="ro-RO"/>
        </w:rPr>
      </w:pPr>
    </w:p>
    <w:p w:rsidR="008710B5"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w:t>
      </w:r>
      <w:r w:rsidRPr="004E2A2A">
        <w:rPr>
          <w:rFonts w:ascii="Times New Roman" w:hAnsi="Times New Roman"/>
          <w:lang w:val="ro-RO"/>
        </w:rPr>
        <w:t>3.1. C</w:t>
      </w:r>
      <w:r>
        <w:rPr>
          <w:rFonts w:ascii="Times New Roman" w:hAnsi="Times New Roman"/>
          <w:lang w:val="ro-RO"/>
        </w:rPr>
        <w:t>oncentraţii</w:t>
      </w:r>
      <w:r w:rsidRPr="004E2A2A">
        <w:rPr>
          <w:rFonts w:ascii="Times New Roman" w:hAnsi="Times New Roman"/>
          <w:lang w:val="ro-RO"/>
        </w:rPr>
        <w:t xml:space="preserve"> maxime orare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ianua</w:t>
      </w:r>
      <w:r w:rsidRPr="004E2A2A">
        <w:rPr>
          <w:rFonts w:ascii="Times New Roman" w:hAnsi="Times New Roman"/>
          <w:lang w:val="ro-RO"/>
        </w:rPr>
        <w:t>rie</w:t>
      </w:r>
      <w:r>
        <w:rPr>
          <w:rFonts w:ascii="Times New Roman" w:hAnsi="Times New Roman"/>
          <w:lang w:val="ro-RO"/>
        </w:rPr>
        <w:t xml:space="preserve"> 2017</w:t>
      </w:r>
    </w:p>
    <w:p w:rsidR="008710B5" w:rsidRPr="004E2A2A"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581650" cy="117157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10B5" w:rsidRPr="00362593" w:rsidRDefault="008710B5" w:rsidP="008710B5">
      <w:pPr>
        <w:widowControl w:val="0"/>
        <w:spacing w:after="0" w:line="240" w:lineRule="auto"/>
        <w:rPr>
          <w:rFonts w:ascii="Times New Roman" w:hAnsi="Times New Roman"/>
          <w:sz w:val="10"/>
          <w:szCs w:val="10"/>
          <w:lang w:val="ro-RO"/>
        </w:rPr>
      </w:pPr>
    </w:p>
    <w:p w:rsidR="008710B5"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Fig 1.3.2. Concentraţii maxime zilnice ale mediilor de 8 ore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ianua</w:t>
      </w:r>
      <w:r w:rsidRPr="004E2A2A">
        <w:rPr>
          <w:rFonts w:ascii="Times New Roman" w:hAnsi="Times New Roman"/>
          <w:lang w:val="ro-RO"/>
        </w:rPr>
        <w:t>rie</w:t>
      </w:r>
      <w:r>
        <w:rPr>
          <w:rFonts w:ascii="Times New Roman" w:hAnsi="Times New Roman"/>
          <w:lang w:val="ro-RO"/>
        </w:rPr>
        <w:t xml:space="preserve"> 2017 </w:t>
      </w:r>
    </w:p>
    <w:p w:rsidR="008710B5" w:rsidRPr="004E2A2A" w:rsidRDefault="008710B5" w:rsidP="008710B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743575" cy="1247775"/>
            <wp:effectExtent l="0" t="0" r="0" b="0"/>
            <wp:docPr id="1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0B5" w:rsidRPr="004E2A2A" w:rsidRDefault="008710B5" w:rsidP="008710B5">
      <w:pPr>
        <w:widowControl w:val="0"/>
        <w:spacing w:after="0" w:line="240" w:lineRule="auto"/>
        <w:ind w:firstLine="706"/>
        <w:jc w:val="both"/>
        <w:rPr>
          <w:rFonts w:ascii="Times New Roman" w:hAnsi="Times New Roman"/>
          <w:sz w:val="6"/>
          <w:szCs w:val="6"/>
          <w:lang w:val="ro-RO"/>
        </w:rPr>
      </w:pPr>
    </w:p>
    <w:p w:rsidR="008710B5" w:rsidRPr="00525D3A" w:rsidRDefault="008710B5" w:rsidP="008710B5">
      <w:pPr>
        <w:widowControl w:val="0"/>
        <w:spacing w:after="0" w:line="240" w:lineRule="auto"/>
        <w:jc w:val="center"/>
        <w:rPr>
          <w:rFonts w:ascii="Times New Roman" w:hAnsi="Times New Roman"/>
          <w:color w:val="FF0000"/>
          <w:sz w:val="6"/>
          <w:szCs w:val="6"/>
          <w:lang w:val="ro-RO"/>
        </w:rPr>
      </w:pPr>
    </w:p>
    <w:p w:rsidR="008710B5" w:rsidRPr="004E2A2A" w:rsidRDefault="008710B5" w:rsidP="008710B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w:t>
      </w:r>
    </w:p>
    <w:p w:rsidR="008710B5" w:rsidRPr="004E2A2A" w:rsidRDefault="008710B5" w:rsidP="008710B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concentraţiile orare de ozon la staţiile SV1 şi SV2 s-au situat mult </w:t>
      </w:r>
      <w:r w:rsidRPr="004E2A2A">
        <w:rPr>
          <w:rFonts w:ascii="Times New Roman" w:hAnsi="Times New Roman"/>
          <w:b/>
          <w:sz w:val="24"/>
          <w:szCs w:val="24"/>
          <w:lang w:val="ro-RO"/>
        </w:rPr>
        <w:t xml:space="preserve">sub pragul de informare a publicului </w:t>
      </w:r>
      <w:r w:rsidRPr="004E2A2A">
        <w:rPr>
          <w:rFonts w:ascii="Times New Roman" w:hAnsi="Times New Roman"/>
          <w:sz w:val="24"/>
          <w:szCs w:val="24"/>
          <w:lang w:val="ro-RO"/>
        </w:rPr>
        <w:t>(</w:t>
      </w:r>
      <w:r w:rsidRPr="004E2A2A">
        <w:rPr>
          <w:rFonts w:ascii="Times New Roman" w:hAnsi="Times New Roman"/>
          <w:b/>
          <w:i/>
          <w:sz w:val="24"/>
          <w:szCs w:val="24"/>
          <w:lang w:val="ro-RO"/>
        </w:rPr>
        <w:t>180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 xml:space="preserve">) şi </w:t>
      </w:r>
      <w:r w:rsidRPr="004E2A2A">
        <w:rPr>
          <w:rFonts w:ascii="Times New Roman" w:hAnsi="Times New Roman"/>
          <w:b/>
          <w:sz w:val="24"/>
          <w:szCs w:val="24"/>
          <w:lang w:val="ro-RO"/>
        </w:rPr>
        <w:t>sub pragul de alertă</w:t>
      </w:r>
      <w:r w:rsidRPr="004E2A2A">
        <w:rPr>
          <w:rFonts w:ascii="Times New Roman" w:hAnsi="Times New Roman"/>
          <w:sz w:val="24"/>
          <w:szCs w:val="24"/>
          <w:lang w:val="ro-RO"/>
        </w:rPr>
        <w:t xml:space="preserve"> (</w:t>
      </w:r>
      <w:r w:rsidRPr="004E2A2A">
        <w:rPr>
          <w:rFonts w:ascii="Times New Roman" w:hAnsi="Times New Roman"/>
          <w:b/>
          <w:i/>
          <w:sz w:val="24"/>
          <w:szCs w:val="24"/>
          <w:lang w:val="ro-RO"/>
        </w:rPr>
        <w:t>240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w:t>
      </w:r>
      <w:r>
        <w:rPr>
          <w:rFonts w:ascii="Times New Roman" w:hAnsi="Times New Roman"/>
          <w:sz w:val="24"/>
          <w:szCs w:val="24"/>
          <w:lang w:val="ro-RO"/>
        </w:rPr>
        <w:t xml:space="preserve"> </w:t>
      </w:r>
      <w:r w:rsidRPr="004E2A2A">
        <w:rPr>
          <w:rFonts w:ascii="Times New Roman" w:hAnsi="Times New Roman"/>
          <w:sz w:val="24"/>
          <w:szCs w:val="24"/>
          <w:lang w:val="ro-RO"/>
        </w:rPr>
        <w:t xml:space="preserve">– vezi fig. </w:t>
      </w:r>
      <w:r w:rsidR="006E36B8">
        <w:rPr>
          <w:rFonts w:ascii="Times New Roman" w:hAnsi="Times New Roman"/>
          <w:sz w:val="24"/>
          <w:szCs w:val="24"/>
          <w:lang w:val="ro-RO"/>
        </w:rPr>
        <w:t>1</w:t>
      </w:r>
      <w:r w:rsidRPr="004E2A2A">
        <w:rPr>
          <w:rFonts w:ascii="Times New Roman" w:hAnsi="Times New Roman"/>
          <w:sz w:val="24"/>
          <w:szCs w:val="24"/>
          <w:lang w:val="ro-RO"/>
        </w:rPr>
        <w:t xml:space="preserve">.3.1; </w:t>
      </w:r>
    </w:p>
    <w:p w:rsidR="008710B5" w:rsidRPr="004E2A2A" w:rsidRDefault="008710B5" w:rsidP="008710B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b/>
          <w:sz w:val="24"/>
          <w:szCs w:val="24"/>
          <w:lang w:val="ro-RO"/>
        </w:rPr>
        <w:t>nu</w:t>
      </w:r>
      <w:r w:rsidRPr="004E2A2A">
        <w:rPr>
          <w:rFonts w:ascii="Times New Roman" w:hAnsi="Times New Roman"/>
          <w:sz w:val="24"/>
          <w:szCs w:val="24"/>
          <w:lang w:val="ro-RO"/>
        </w:rPr>
        <w:t xml:space="preserve"> s-a înregistrat</w:t>
      </w:r>
      <w:r w:rsidRPr="004E2A2A">
        <w:rPr>
          <w:rFonts w:ascii="Times New Roman" w:hAnsi="Times New Roman"/>
          <w:b/>
          <w:sz w:val="24"/>
          <w:szCs w:val="24"/>
          <w:lang w:val="ro-RO"/>
        </w:rPr>
        <w:t xml:space="preserve"> nicio depăşire a valorii ţintă pentru protecţia sănătăţii umane </w:t>
      </w:r>
      <w:r w:rsidRPr="004E2A2A">
        <w:rPr>
          <w:rFonts w:ascii="Times New Roman" w:hAnsi="Times New Roman"/>
          <w:sz w:val="24"/>
          <w:szCs w:val="24"/>
          <w:lang w:val="ro-RO"/>
        </w:rPr>
        <w:t>pentru ozon (</w:t>
      </w:r>
      <w:r w:rsidRPr="004E2A2A">
        <w:rPr>
          <w:rFonts w:ascii="Times New Roman" w:hAnsi="Times New Roman"/>
          <w:b/>
          <w:i/>
          <w:sz w:val="24"/>
          <w:szCs w:val="24"/>
          <w:lang w:val="ro-RO"/>
        </w:rPr>
        <w:t>120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25 de ori într-un an calendaristic, mediat pe 3 ani</w:t>
      </w:r>
      <w:r w:rsidRPr="004E2A2A">
        <w:rPr>
          <w:rFonts w:ascii="Times New Roman" w:hAnsi="Times New Roman"/>
          <w:sz w:val="24"/>
          <w:szCs w:val="24"/>
          <w:lang w:val="ro-RO"/>
        </w:rPr>
        <w:t xml:space="preserve">) – vezi fig. </w:t>
      </w:r>
      <w:r>
        <w:rPr>
          <w:rFonts w:ascii="Times New Roman" w:hAnsi="Times New Roman"/>
          <w:sz w:val="24"/>
          <w:szCs w:val="24"/>
          <w:lang w:val="ro-RO"/>
        </w:rPr>
        <w:t>1.</w:t>
      </w:r>
      <w:r w:rsidRPr="004E2A2A">
        <w:rPr>
          <w:rFonts w:ascii="Times New Roman" w:hAnsi="Times New Roman"/>
          <w:sz w:val="24"/>
          <w:szCs w:val="24"/>
          <w:lang w:val="ro-RO"/>
        </w:rPr>
        <w:t>3.2.</w:t>
      </w:r>
    </w:p>
    <w:p w:rsidR="008710B5" w:rsidRPr="004E2A2A" w:rsidRDefault="008710B5" w:rsidP="008710B5">
      <w:pPr>
        <w:widowControl w:val="0"/>
        <w:spacing w:after="0" w:line="240" w:lineRule="auto"/>
        <w:jc w:val="both"/>
        <w:rPr>
          <w:rFonts w:ascii="Times New Roman" w:hAnsi="Times New Roman"/>
          <w:b/>
          <w:i/>
          <w:color w:val="FF0000"/>
          <w:sz w:val="10"/>
          <w:szCs w:val="10"/>
          <w:lang w:val="ro-RO"/>
        </w:rPr>
      </w:pPr>
    </w:p>
    <w:p w:rsidR="008710B5" w:rsidRPr="004E2A2A" w:rsidRDefault="008710B5" w:rsidP="008710B5">
      <w:pPr>
        <w:widowControl w:val="0"/>
        <w:spacing w:after="0" w:line="240" w:lineRule="auto"/>
        <w:rPr>
          <w:rFonts w:ascii="Times New Roman" w:hAnsi="Times New Roman"/>
          <w:b/>
          <w:i/>
          <w:sz w:val="24"/>
          <w:szCs w:val="24"/>
          <w:lang w:val="ro-RO"/>
        </w:rPr>
      </w:pPr>
      <w:r w:rsidRPr="004E2A2A">
        <w:rPr>
          <w:rFonts w:ascii="Times New Roman" w:hAnsi="Times New Roman"/>
          <w:b/>
          <w:i/>
          <w:sz w:val="24"/>
          <w:szCs w:val="24"/>
          <w:lang w:val="ro-RO"/>
        </w:rPr>
        <w:t>1.4. Monoxid de carbon (CO)</w:t>
      </w:r>
    </w:p>
    <w:p w:rsidR="008710B5" w:rsidRPr="00525D3A" w:rsidRDefault="008710B5" w:rsidP="008710B5">
      <w:pPr>
        <w:widowControl w:val="0"/>
        <w:spacing w:after="0" w:line="240" w:lineRule="auto"/>
        <w:ind w:firstLine="720"/>
        <w:jc w:val="both"/>
        <w:rPr>
          <w:rFonts w:ascii="Times New Roman" w:hAnsi="Times New Roman"/>
          <w:sz w:val="10"/>
          <w:szCs w:val="10"/>
          <w:lang w:val="ro-RO"/>
        </w:rPr>
      </w:pPr>
    </w:p>
    <w:p w:rsidR="008710B5" w:rsidRDefault="008710B5" w:rsidP="008710B5">
      <w:pPr>
        <w:widowControl w:val="0"/>
        <w:spacing w:after="0" w:line="240" w:lineRule="auto"/>
        <w:jc w:val="center"/>
        <w:rPr>
          <w:rFonts w:ascii="Times New Roman" w:hAnsi="Times New Roman"/>
          <w:lang w:val="ro-RO"/>
        </w:rPr>
      </w:pPr>
      <w:r>
        <w:rPr>
          <w:rFonts w:ascii="Times New Roman" w:hAnsi="Times New Roman"/>
          <w:lang w:val="ro-RO"/>
        </w:rPr>
        <w:t>Fig 1.4.1. Concentraţii</w:t>
      </w:r>
      <w:r w:rsidRPr="004E2A2A">
        <w:rPr>
          <w:rFonts w:ascii="Times New Roman" w:hAnsi="Times New Roman"/>
          <w:lang w:val="ro-RO"/>
        </w:rPr>
        <w:t xml:space="preserve"> maxime zilnice ale mediilor de 8 ore de CO înregistrate în luna </w:t>
      </w:r>
      <w:r w:rsidR="00525D3A">
        <w:rPr>
          <w:rFonts w:ascii="Times New Roman" w:hAnsi="Times New Roman"/>
          <w:lang w:val="ro-RO"/>
        </w:rPr>
        <w:t>ianua</w:t>
      </w:r>
      <w:r w:rsidR="00525D3A" w:rsidRPr="004E2A2A">
        <w:rPr>
          <w:rFonts w:ascii="Times New Roman" w:hAnsi="Times New Roman"/>
          <w:lang w:val="ro-RO"/>
        </w:rPr>
        <w:t>rie</w:t>
      </w:r>
      <w:r w:rsidR="00525D3A">
        <w:rPr>
          <w:rFonts w:ascii="Times New Roman" w:hAnsi="Times New Roman"/>
          <w:lang w:val="ro-RO"/>
        </w:rPr>
        <w:t xml:space="preserve"> 2017</w:t>
      </w:r>
    </w:p>
    <w:p w:rsidR="008710B5" w:rsidRPr="004E2A2A" w:rsidRDefault="008710B5" w:rsidP="008710B5">
      <w:pPr>
        <w:widowControl w:val="0"/>
        <w:spacing w:after="0" w:line="240" w:lineRule="auto"/>
        <w:jc w:val="center"/>
        <w:rPr>
          <w:rFonts w:ascii="Times New Roman" w:hAnsi="Times New Roman"/>
          <w:sz w:val="24"/>
          <w:szCs w:val="24"/>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r w:rsidRPr="004E2A2A">
        <w:rPr>
          <w:rFonts w:ascii="Times New Roman" w:hAnsi="Times New Roman"/>
          <w:noProof/>
          <w:sz w:val="24"/>
          <w:szCs w:val="24"/>
          <w:lang w:val="ro-RO" w:eastAsia="ro-RO"/>
        </w:rPr>
        <w:drawing>
          <wp:inline distT="0" distB="0" distL="0" distR="0">
            <wp:extent cx="5876925" cy="1219200"/>
            <wp:effectExtent l="1905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10B5" w:rsidRPr="004E2A2A" w:rsidRDefault="008710B5" w:rsidP="008710B5">
      <w:pPr>
        <w:widowControl w:val="0"/>
        <w:spacing w:after="0" w:line="240" w:lineRule="auto"/>
        <w:ind w:firstLine="706"/>
        <w:jc w:val="both"/>
        <w:rPr>
          <w:rFonts w:ascii="Times New Roman" w:hAnsi="Times New Roman"/>
          <w:sz w:val="6"/>
          <w:szCs w:val="6"/>
          <w:lang w:val="ro-RO"/>
        </w:rPr>
      </w:pPr>
    </w:p>
    <w:p w:rsidR="008710B5" w:rsidRPr="004E2A2A" w:rsidRDefault="008710B5" w:rsidP="008710B5">
      <w:pPr>
        <w:widowControl w:val="0"/>
        <w:spacing w:after="0" w:line="240" w:lineRule="auto"/>
        <w:jc w:val="center"/>
        <w:rPr>
          <w:rFonts w:ascii="Times New Roman" w:hAnsi="Times New Roman"/>
          <w:sz w:val="6"/>
          <w:szCs w:val="6"/>
          <w:lang w:val="ro-RO"/>
        </w:rPr>
      </w:pPr>
    </w:p>
    <w:p w:rsidR="008710B5" w:rsidRPr="004E2A2A" w:rsidRDefault="008710B5" w:rsidP="008710B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d</w:t>
      </w:r>
      <w:r w:rsidRPr="00A757FE">
        <w:rPr>
          <w:rFonts w:ascii="Times New Roman" w:hAnsi="Times New Roman"/>
          <w:sz w:val="24"/>
          <w:szCs w:val="24"/>
          <w:lang w:val="ro-RO"/>
        </w:rPr>
        <w:t xml:space="preserve">in fig. </w:t>
      </w:r>
      <w:r>
        <w:rPr>
          <w:rFonts w:ascii="Times New Roman" w:hAnsi="Times New Roman"/>
          <w:sz w:val="24"/>
          <w:szCs w:val="24"/>
          <w:lang w:val="ro-RO"/>
        </w:rPr>
        <w:t>1.</w:t>
      </w:r>
      <w:r w:rsidR="00525D3A">
        <w:rPr>
          <w:rFonts w:ascii="Times New Roman" w:hAnsi="Times New Roman"/>
          <w:sz w:val="24"/>
          <w:szCs w:val="24"/>
          <w:lang w:val="ro-RO"/>
        </w:rPr>
        <w:t>4</w:t>
      </w:r>
      <w:r>
        <w:rPr>
          <w:rFonts w:ascii="Times New Roman" w:hAnsi="Times New Roman"/>
          <w:sz w:val="24"/>
          <w:szCs w:val="24"/>
          <w:lang w:val="ro-RO"/>
        </w:rPr>
        <w:t>.1</w:t>
      </w:r>
      <w:r w:rsidRPr="00A757FE">
        <w:rPr>
          <w:rFonts w:ascii="Times New Roman" w:hAnsi="Times New Roman"/>
          <w:sz w:val="24"/>
          <w:szCs w:val="24"/>
          <w:lang w:val="ro-RO"/>
        </w:rPr>
        <w:t xml:space="preserve">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ianua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valorile maxime zilnice ale mediilor de 8 ore la CO s-au încadrat mult</w:t>
      </w:r>
      <w:r w:rsidRPr="004E2A2A">
        <w:rPr>
          <w:rFonts w:ascii="Times New Roman" w:hAnsi="Times New Roman"/>
          <w:b/>
          <w:sz w:val="24"/>
          <w:szCs w:val="24"/>
          <w:lang w:val="ro-RO"/>
        </w:rPr>
        <w:t xml:space="preserve"> sub valoarea limită zilnică pentru protecţia sănătăţii umane</w:t>
      </w:r>
      <w:r w:rsidRPr="004E2A2A">
        <w:rPr>
          <w:rFonts w:ascii="Times New Roman" w:hAnsi="Times New Roman"/>
          <w:i/>
          <w:sz w:val="24"/>
          <w:szCs w:val="24"/>
          <w:lang w:val="ro-RO"/>
        </w:rPr>
        <w:t xml:space="preserve"> </w:t>
      </w:r>
      <w:r w:rsidRPr="004E2A2A">
        <w:rPr>
          <w:rFonts w:ascii="Times New Roman" w:hAnsi="Times New Roman"/>
          <w:sz w:val="24"/>
          <w:szCs w:val="24"/>
          <w:lang w:val="ro-RO"/>
        </w:rPr>
        <w:t>(</w:t>
      </w:r>
      <w:r w:rsidRPr="004E2A2A">
        <w:rPr>
          <w:rFonts w:ascii="Times New Roman" w:hAnsi="Times New Roman"/>
          <w:b/>
          <w:i/>
          <w:sz w:val="24"/>
          <w:szCs w:val="24"/>
          <w:lang w:val="ro-RO"/>
        </w:rPr>
        <w:t>10 mg/m</w:t>
      </w:r>
      <w:r w:rsidRPr="004E2A2A">
        <w:rPr>
          <w:rFonts w:ascii="Times New Roman" w:hAnsi="Times New Roman"/>
          <w:b/>
          <w:i/>
          <w:sz w:val="24"/>
          <w:szCs w:val="24"/>
          <w:vertAlign w:val="superscript"/>
          <w:lang w:val="ro-RO"/>
        </w:rPr>
        <w:t>3</w:t>
      </w:r>
      <w:r>
        <w:rPr>
          <w:rFonts w:ascii="Times New Roman" w:hAnsi="Times New Roman"/>
          <w:sz w:val="24"/>
          <w:szCs w:val="24"/>
          <w:lang w:val="ro-RO"/>
        </w:rPr>
        <w:t>)</w:t>
      </w:r>
      <w:r w:rsidRPr="004E2A2A">
        <w:rPr>
          <w:rFonts w:ascii="Times New Roman" w:hAnsi="Times New Roman"/>
          <w:sz w:val="24"/>
          <w:szCs w:val="24"/>
          <w:lang w:val="ro-RO"/>
        </w:rPr>
        <w:t xml:space="preserve">, în toate staţiile de monitorizare din judeţ. </w:t>
      </w:r>
    </w:p>
    <w:p w:rsidR="008710B5" w:rsidRPr="004E2A2A" w:rsidRDefault="008710B5" w:rsidP="008710B5">
      <w:pPr>
        <w:widowControl w:val="0"/>
        <w:spacing w:after="0" w:line="240" w:lineRule="auto"/>
        <w:jc w:val="both"/>
        <w:rPr>
          <w:rFonts w:ascii="Times New Roman" w:hAnsi="Times New Roman"/>
          <w:color w:val="FF0000"/>
          <w:sz w:val="10"/>
          <w:szCs w:val="10"/>
          <w:lang w:val="ro-RO"/>
        </w:rPr>
      </w:pPr>
    </w:p>
    <w:p w:rsidR="008710B5" w:rsidRPr="00383864" w:rsidRDefault="008710B5" w:rsidP="008710B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lastRenderedPageBreak/>
        <w:t>1.</w:t>
      </w:r>
      <w:r w:rsidRPr="004E2A2A">
        <w:rPr>
          <w:rFonts w:ascii="Times New Roman" w:hAnsi="Times New Roman"/>
          <w:b/>
          <w:i/>
          <w:sz w:val="24"/>
          <w:szCs w:val="24"/>
          <w:lang w:val="ro-RO"/>
        </w:rPr>
        <w:t>5. Benzen (C6H6)</w:t>
      </w:r>
    </w:p>
    <w:p w:rsidR="00EC44EC" w:rsidRPr="00525D3A" w:rsidRDefault="00EC44EC" w:rsidP="00EC44EC">
      <w:pPr>
        <w:widowControl w:val="0"/>
        <w:spacing w:after="0" w:line="240" w:lineRule="auto"/>
        <w:ind w:firstLine="720"/>
        <w:jc w:val="both"/>
        <w:rPr>
          <w:rFonts w:ascii="Times New Roman" w:hAnsi="Times New Roman"/>
          <w:sz w:val="10"/>
          <w:szCs w:val="10"/>
          <w:lang w:val="ro-RO"/>
        </w:rPr>
      </w:pPr>
    </w:p>
    <w:p w:rsidR="008710B5" w:rsidRPr="0097245D" w:rsidRDefault="008710B5" w:rsidP="008710B5">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ianua</w:t>
      </w:r>
      <w:r w:rsidRPr="004E2A2A">
        <w:rPr>
          <w:rFonts w:ascii="Times New Roman" w:hAnsi="Times New Roman"/>
          <w:lang w:val="ro-RO"/>
        </w:rPr>
        <w:t>rie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w:t>
      </w:r>
      <w:r w:rsidRPr="0097245D">
        <w:rPr>
          <w:rFonts w:ascii="Times New Roman" w:hAnsi="Times New Roman"/>
          <w:sz w:val="24"/>
          <w:szCs w:val="24"/>
          <w:lang w:val="ro-RO"/>
        </w:rPr>
        <w:t xml:space="preserve">în staţia SV1. Aceşti poluanţi rezultă din traficul rutier, arderea combustibililor în instalaţiile de ardere centralizate şi individuale, depozitarea şi manipularea carburanţilor, utilizarea de solvenţi organici în diferite activităţi industriale. </w:t>
      </w:r>
    </w:p>
    <w:p w:rsidR="008710B5" w:rsidRDefault="008710B5" w:rsidP="008710B5">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 xml:space="preserve">Dintre poluanţii organici monitorizaţi, </w:t>
      </w:r>
      <w:r w:rsidR="006E36B8" w:rsidRPr="0097245D">
        <w:rPr>
          <w:rFonts w:ascii="Times New Roman" w:hAnsi="Times New Roman"/>
          <w:sz w:val="24"/>
          <w:szCs w:val="24"/>
          <w:lang w:val="ro-RO"/>
        </w:rPr>
        <w:t>prin Legea nr. 104/2011 privind calitatea aerului înconjurător</w:t>
      </w:r>
      <w:r w:rsidR="006E36B8">
        <w:rPr>
          <w:rFonts w:ascii="Times New Roman" w:hAnsi="Times New Roman"/>
          <w:sz w:val="24"/>
          <w:szCs w:val="24"/>
          <w:lang w:val="ro-RO"/>
        </w:rPr>
        <w:t xml:space="preserve"> </w:t>
      </w:r>
      <w:r w:rsidR="006848CF">
        <w:rPr>
          <w:rFonts w:ascii="Times New Roman" w:hAnsi="Times New Roman"/>
          <w:sz w:val="24"/>
          <w:szCs w:val="24"/>
          <w:lang w:val="ro-RO"/>
        </w:rPr>
        <w:t>doar pentru benzen</w:t>
      </w:r>
      <w:r w:rsidR="006848CF" w:rsidRPr="0097245D">
        <w:rPr>
          <w:rFonts w:ascii="Times New Roman" w:hAnsi="Times New Roman"/>
          <w:sz w:val="24"/>
          <w:szCs w:val="24"/>
          <w:lang w:val="ro-RO"/>
        </w:rPr>
        <w:t xml:space="preserve"> </w:t>
      </w:r>
      <w:r w:rsidR="006E36B8" w:rsidRPr="0097245D">
        <w:rPr>
          <w:rFonts w:ascii="Times New Roman" w:hAnsi="Times New Roman"/>
          <w:sz w:val="24"/>
          <w:szCs w:val="24"/>
          <w:lang w:val="ro-RO"/>
        </w:rPr>
        <w:t xml:space="preserve">este reglementată </w:t>
      </w:r>
      <w:r w:rsidRPr="0097245D">
        <w:rPr>
          <w:rFonts w:ascii="Times New Roman" w:hAnsi="Times New Roman"/>
          <w:sz w:val="24"/>
          <w:szCs w:val="24"/>
          <w:lang w:val="ro-RO"/>
        </w:rPr>
        <w:t xml:space="preserve">o </w:t>
      </w:r>
      <w:r w:rsidRPr="000F25B1">
        <w:rPr>
          <w:rFonts w:ascii="Times New Roman" w:hAnsi="Times New Roman"/>
          <w:b/>
          <w:sz w:val="24"/>
          <w:szCs w:val="24"/>
          <w:lang w:val="ro-RO"/>
        </w:rPr>
        <w:t>valoare limită</w:t>
      </w:r>
      <w:r w:rsidR="000F25B1">
        <w:rPr>
          <w:rFonts w:ascii="Times New Roman" w:hAnsi="Times New Roman"/>
          <w:sz w:val="24"/>
          <w:szCs w:val="24"/>
          <w:lang w:val="ro-RO"/>
        </w:rPr>
        <w:t xml:space="preserve"> </w:t>
      </w:r>
      <w:r w:rsidR="000F25B1" w:rsidRPr="004E2A2A">
        <w:rPr>
          <w:rFonts w:ascii="Times New Roman" w:hAnsi="Times New Roman"/>
          <w:b/>
          <w:sz w:val="24"/>
          <w:szCs w:val="24"/>
          <w:lang w:val="ro-RO"/>
        </w:rPr>
        <w:t>pentru protecţia sănătăţii umane</w:t>
      </w:r>
      <w:r w:rsidR="000F25B1" w:rsidRPr="004E2A2A">
        <w:rPr>
          <w:rFonts w:ascii="Times New Roman" w:hAnsi="Times New Roman"/>
          <w:i/>
          <w:sz w:val="24"/>
          <w:szCs w:val="24"/>
          <w:lang w:val="ro-RO"/>
        </w:rPr>
        <w:t xml:space="preserve"> </w:t>
      </w:r>
      <w:r w:rsidR="000F25B1" w:rsidRPr="004E2A2A">
        <w:rPr>
          <w:rFonts w:ascii="Times New Roman" w:hAnsi="Times New Roman"/>
          <w:sz w:val="24"/>
          <w:szCs w:val="24"/>
          <w:lang w:val="ro-RO"/>
        </w:rPr>
        <w:t>(</w:t>
      </w:r>
      <w:r w:rsidR="000F25B1">
        <w:rPr>
          <w:rFonts w:ascii="Times New Roman" w:hAnsi="Times New Roman"/>
          <w:b/>
          <w:i/>
          <w:sz w:val="24"/>
          <w:szCs w:val="24"/>
          <w:lang w:val="ro-RO"/>
        </w:rPr>
        <w:t>5 µ</w:t>
      </w:r>
      <w:r w:rsidR="000F25B1" w:rsidRPr="004E2A2A">
        <w:rPr>
          <w:rFonts w:ascii="Times New Roman" w:hAnsi="Times New Roman"/>
          <w:b/>
          <w:i/>
          <w:sz w:val="24"/>
          <w:szCs w:val="24"/>
          <w:lang w:val="ro-RO"/>
        </w:rPr>
        <w:t>g/m</w:t>
      </w:r>
      <w:r w:rsidR="000F25B1" w:rsidRPr="004E2A2A">
        <w:rPr>
          <w:rFonts w:ascii="Times New Roman" w:hAnsi="Times New Roman"/>
          <w:b/>
          <w:i/>
          <w:sz w:val="24"/>
          <w:szCs w:val="24"/>
          <w:vertAlign w:val="superscript"/>
          <w:lang w:val="ro-RO"/>
        </w:rPr>
        <w:t>3</w:t>
      </w:r>
      <w:r w:rsidR="000F25B1">
        <w:rPr>
          <w:rFonts w:ascii="Times New Roman" w:hAnsi="Times New Roman"/>
          <w:sz w:val="24"/>
          <w:szCs w:val="24"/>
          <w:lang w:val="ro-RO"/>
        </w:rPr>
        <w:t>)</w:t>
      </w:r>
      <w:r w:rsidR="006E36B8" w:rsidRPr="006E36B8">
        <w:rPr>
          <w:rFonts w:ascii="Times New Roman" w:hAnsi="Times New Roman"/>
          <w:sz w:val="24"/>
          <w:szCs w:val="24"/>
          <w:lang w:val="ro-RO"/>
        </w:rPr>
        <w:t>,</w:t>
      </w:r>
      <w:r w:rsidRPr="006E36B8">
        <w:rPr>
          <w:rFonts w:ascii="Times New Roman" w:hAnsi="Times New Roman"/>
          <w:sz w:val="24"/>
          <w:szCs w:val="24"/>
          <w:lang w:val="ro-RO"/>
        </w:rPr>
        <w:t xml:space="preserve"> </w:t>
      </w:r>
      <w:r w:rsidR="006E36B8" w:rsidRPr="006E36B8">
        <w:rPr>
          <w:rFonts w:ascii="Times New Roman" w:hAnsi="Times New Roman"/>
          <w:sz w:val="24"/>
          <w:szCs w:val="24"/>
          <w:lang w:val="ro-RO"/>
        </w:rPr>
        <w:t xml:space="preserve">pentru media </w:t>
      </w:r>
      <w:r w:rsidRPr="006E36B8">
        <w:rPr>
          <w:rFonts w:ascii="Times New Roman" w:hAnsi="Times New Roman"/>
          <w:sz w:val="24"/>
          <w:szCs w:val="24"/>
          <w:lang w:val="ro-RO"/>
        </w:rPr>
        <w:t>anuală.</w:t>
      </w:r>
      <w:r w:rsidRPr="001F5598">
        <w:rPr>
          <w:rFonts w:ascii="Times New Roman" w:hAnsi="Times New Roman"/>
          <w:sz w:val="24"/>
          <w:szCs w:val="24"/>
          <w:lang w:val="ro-RO"/>
        </w:rPr>
        <w:t xml:space="preserve"> </w:t>
      </w:r>
    </w:p>
    <w:p w:rsidR="00457E19" w:rsidRPr="00457E19" w:rsidRDefault="00457E19" w:rsidP="008710B5">
      <w:pPr>
        <w:widowControl w:val="0"/>
        <w:spacing w:after="0" w:line="240" w:lineRule="auto"/>
        <w:ind w:firstLine="720"/>
        <w:jc w:val="both"/>
        <w:rPr>
          <w:rFonts w:ascii="Times New Roman" w:hAnsi="Times New Roman"/>
          <w:sz w:val="6"/>
          <w:szCs w:val="6"/>
          <w:lang w:val="ro-RO"/>
        </w:rPr>
      </w:pPr>
    </w:p>
    <w:p w:rsidR="008710B5" w:rsidRPr="004E2A2A" w:rsidRDefault="008710B5" w:rsidP="008710B5">
      <w:pPr>
        <w:widowControl w:val="0"/>
        <w:spacing w:after="0" w:line="240" w:lineRule="auto"/>
        <w:jc w:val="center"/>
        <w:rPr>
          <w:rFonts w:ascii="Times New Roman" w:hAnsi="Times New Roman"/>
          <w:color w:val="FF0000"/>
          <w:sz w:val="10"/>
          <w:szCs w:val="10"/>
          <w:lang w:val="ro-RO"/>
        </w:rPr>
      </w:pPr>
    </w:p>
    <w:p w:rsidR="008710B5" w:rsidRPr="004E2A2A" w:rsidRDefault="008710B5" w:rsidP="008710B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6. Pulberi în suspensie fracţia PM10</w:t>
      </w:r>
    </w:p>
    <w:p w:rsidR="00EC44EC" w:rsidRPr="00525D3A" w:rsidRDefault="00EC44EC" w:rsidP="00EC44EC">
      <w:pPr>
        <w:widowControl w:val="0"/>
        <w:spacing w:after="0" w:line="240" w:lineRule="auto"/>
        <w:ind w:firstLine="720"/>
        <w:jc w:val="both"/>
        <w:rPr>
          <w:rFonts w:ascii="Times New Roman" w:hAnsi="Times New Roman"/>
          <w:sz w:val="10"/>
          <w:szCs w:val="10"/>
          <w:lang w:val="ro-RO"/>
        </w:rPr>
      </w:pPr>
    </w:p>
    <w:p w:rsidR="008710B5" w:rsidRPr="009F3550" w:rsidRDefault="008710B5" w:rsidP="008710B5">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Din motive tehnice, </w:t>
      </w:r>
      <w:r w:rsidR="00EC44EC" w:rsidRPr="009F3550">
        <w:rPr>
          <w:rFonts w:ascii="Times New Roman" w:hAnsi="Times New Roman"/>
          <w:sz w:val="24"/>
          <w:szCs w:val="24"/>
          <w:lang w:val="ro-RO"/>
        </w:rPr>
        <w:t>în luna ianuarie 201</w:t>
      </w:r>
      <w:r w:rsidR="00EC44EC">
        <w:rPr>
          <w:rFonts w:ascii="Times New Roman" w:hAnsi="Times New Roman"/>
          <w:sz w:val="24"/>
          <w:szCs w:val="24"/>
          <w:lang w:val="ro-RO"/>
        </w:rPr>
        <w:t>7</w:t>
      </w:r>
      <w:r w:rsidR="00EC44EC" w:rsidRPr="009F3550">
        <w:rPr>
          <w:rFonts w:ascii="Times New Roman" w:hAnsi="Times New Roman"/>
          <w:sz w:val="24"/>
          <w:szCs w:val="24"/>
          <w:lang w:val="ro-RO"/>
        </w:rPr>
        <w:t xml:space="preserve"> </w:t>
      </w:r>
      <w:r w:rsidR="00EC44EC">
        <w:rPr>
          <w:rFonts w:ascii="Times New Roman" w:hAnsi="Times New Roman"/>
          <w:sz w:val="24"/>
          <w:szCs w:val="24"/>
          <w:lang w:val="ro-RO"/>
        </w:rPr>
        <w:t xml:space="preserve">pulberile PM10 </w:t>
      </w:r>
      <w:r w:rsidRPr="009F3550">
        <w:rPr>
          <w:rFonts w:ascii="Times New Roman" w:hAnsi="Times New Roman"/>
          <w:sz w:val="24"/>
          <w:szCs w:val="24"/>
          <w:lang w:val="ro-RO"/>
        </w:rPr>
        <w:t>au fost monitorizate</w:t>
      </w:r>
      <w:r w:rsidR="00885E24">
        <w:rPr>
          <w:rFonts w:ascii="Times New Roman" w:hAnsi="Times New Roman"/>
          <w:sz w:val="24"/>
          <w:szCs w:val="24"/>
          <w:lang w:val="ro-RO"/>
        </w:rPr>
        <w:t>, prin metoda gravimetrică (de referinţă),</w:t>
      </w:r>
      <w:r w:rsidRPr="009F3550">
        <w:rPr>
          <w:rFonts w:ascii="Times New Roman" w:hAnsi="Times New Roman"/>
          <w:sz w:val="24"/>
          <w:szCs w:val="24"/>
          <w:lang w:val="ro-RO"/>
        </w:rPr>
        <w:t xml:space="preserve"> doar în staţiile SV1 şi SV</w:t>
      </w:r>
      <w:r>
        <w:rPr>
          <w:rFonts w:ascii="Times New Roman" w:hAnsi="Times New Roman"/>
          <w:sz w:val="24"/>
          <w:szCs w:val="24"/>
          <w:lang w:val="ro-RO"/>
        </w:rPr>
        <w:t>2</w:t>
      </w:r>
      <w:r w:rsidRPr="009F3550">
        <w:rPr>
          <w:rFonts w:ascii="Times New Roman" w:hAnsi="Times New Roman"/>
          <w:sz w:val="24"/>
          <w:szCs w:val="24"/>
          <w:lang w:val="ro-RO"/>
        </w:rPr>
        <w:t>.</w:t>
      </w:r>
    </w:p>
    <w:p w:rsidR="008710B5" w:rsidRPr="000550B9" w:rsidRDefault="008710B5" w:rsidP="008710B5">
      <w:pPr>
        <w:widowControl w:val="0"/>
        <w:spacing w:after="0" w:line="240" w:lineRule="auto"/>
        <w:ind w:firstLine="720"/>
        <w:jc w:val="both"/>
        <w:rPr>
          <w:rFonts w:ascii="Times New Roman" w:hAnsi="Times New Roman"/>
          <w:color w:val="FF0000"/>
          <w:sz w:val="6"/>
          <w:szCs w:val="6"/>
          <w:lang w:val="ro-RO"/>
        </w:rPr>
      </w:pPr>
    </w:p>
    <w:p w:rsidR="00EC44EC" w:rsidRPr="00EC44EC" w:rsidRDefault="00EC44EC" w:rsidP="00EC44EC">
      <w:pPr>
        <w:widowControl w:val="0"/>
        <w:spacing w:after="0" w:line="240" w:lineRule="auto"/>
        <w:ind w:firstLine="720"/>
        <w:contextualSpacing/>
        <w:jc w:val="center"/>
        <w:rPr>
          <w:rFonts w:ascii="Times New Roman" w:hAnsi="Times New Roman"/>
          <w:lang w:val="ro-RO"/>
        </w:rPr>
      </w:pPr>
      <w:r w:rsidRPr="00EC44EC">
        <w:rPr>
          <w:rFonts w:ascii="Times New Roman" w:hAnsi="Times New Roman"/>
          <w:lang w:val="ro-RO"/>
        </w:rPr>
        <w:t xml:space="preserve">Fig. </w:t>
      </w:r>
      <w:r>
        <w:rPr>
          <w:rFonts w:ascii="Times New Roman" w:hAnsi="Times New Roman"/>
          <w:lang w:val="ro-RO"/>
        </w:rPr>
        <w:t>1.</w:t>
      </w:r>
      <w:r w:rsidRPr="00EC44EC">
        <w:rPr>
          <w:rFonts w:ascii="Times New Roman" w:hAnsi="Times New Roman"/>
          <w:lang w:val="ro-RO"/>
        </w:rPr>
        <w:t xml:space="preserve">6.1. </w:t>
      </w:r>
      <w:r w:rsidR="00F63052">
        <w:rPr>
          <w:rFonts w:ascii="Times New Roman" w:hAnsi="Times New Roman"/>
          <w:lang w:val="ro-RO"/>
        </w:rPr>
        <w:t>N</w:t>
      </w:r>
      <w:r w:rsidRPr="00EC44EC">
        <w:rPr>
          <w:rFonts w:ascii="Times New Roman" w:hAnsi="Times New Roman"/>
          <w:lang w:val="ro-RO"/>
        </w:rPr>
        <w:t>umărul</w:t>
      </w:r>
      <w:r>
        <w:rPr>
          <w:rFonts w:ascii="Times New Roman" w:hAnsi="Times New Roman"/>
          <w:lang w:val="ro-RO"/>
        </w:rPr>
        <w:t xml:space="preserve"> cumulat</w:t>
      </w:r>
      <w:r w:rsidRPr="00EC44EC">
        <w:rPr>
          <w:rFonts w:ascii="Times New Roman" w:hAnsi="Times New Roman"/>
          <w:lang w:val="ro-RO"/>
        </w:rPr>
        <w:t xml:space="preserve"> de </w:t>
      </w:r>
      <w:r>
        <w:rPr>
          <w:rFonts w:ascii="Times New Roman" w:hAnsi="Times New Roman"/>
          <w:lang w:val="ro-RO"/>
        </w:rPr>
        <w:t xml:space="preserve">valori mai mari decât </w:t>
      </w:r>
      <w:r w:rsidR="00885E24">
        <w:rPr>
          <w:rFonts w:ascii="Times New Roman" w:hAnsi="Times New Roman"/>
          <w:lang w:val="ro-RO"/>
        </w:rPr>
        <w:t>VL zilnică</w:t>
      </w:r>
      <w:r>
        <w:rPr>
          <w:rFonts w:ascii="Times New Roman" w:hAnsi="Times New Roman"/>
          <w:lang w:val="ro-RO"/>
        </w:rPr>
        <w:t xml:space="preserve"> la </w:t>
      </w:r>
      <w:r w:rsidRPr="00EC44EC">
        <w:rPr>
          <w:rFonts w:ascii="Times New Roman" w:hAnsi="Times New Roman"/>
          <w:lang w:val="ro-RO"/>
        </w:rPr>
        <w:t>PM10</w:t>
      </w:r>
      <w:r w:rsidR="00885E24">
        <w:rPr>
          <w:rFonts w:ascii="Times New Roman" w:hAnsi="Times New Roman"/>
          <w:lang w:val="ro-RO"/>
        </w:rPr>
        <w:t xml:space="preserve"> (gravimetric)</w:t>
      </w:r>
      <w:r w:rsidRPr="00EC44EC">
        <w:rPr>
          <w:rFonts w:ascii="Times New Roman" w:hAnsi="Times New Roman"/>
          <w:lang w:val="ro-RO"/>
        </w:rPr>
        <w:t xml:space="preserve"> </w:t>
      </w:r>
    </w:p>
    <w:p w:rsidR="00330273" w:rsidRDefault="00EC44EC" w:rsidP="00EC44EC">
      <w:pPr>
        <w:widowControl w:val="0"/>
        <w:spacing w:after="0" w:line="240" w:lineRule="auto"/>
        <w:ind w:left="283"/>
        <w:jc w:val="center"/>
        <w:rPr>
          <w:rFonts w:ascii="Times New Roman" w:hAnsi="Times New Roman"/>
          <w:lang w:val="ro-RO"/>
        </w:rPr>
      </w:pPr>
      <w:r w:rsidRPr="00EC44EC">
        <w:rPr>
          <w:rFonts w:ascii="Times New Roman" w:hAnsi="Times New Roman"/>
          <w:lang w:val="ro-RO"/>
        </w:rPr>
        <w:t>în</w:t>
      </w:r>
      <w:r>
        <w:rPr>
          <w:rFonts w:ascii="Times New Roman" w:hAnsi="Times New Roman"/>
          <w:lang w:val="ro-RO"/>
        </w:rPr>
        <w:t>registrate în</w:t>
      </w:r>
      <w:r w:rsidRPr="00EC44EC">
        <w:rPr>
          <w:rFonts w:ascii="Times New Roman" w:hAnsi="Times New Roman"/>
          <w:lang w:val="ro-RO"/>
        </w:rPr>
        <w:t xml:space="preserve"> </w:t>
      </w:r>
      <w:r>
        <w:rPr>
          <w:rFonts w:ascii="Times New Roman" w:hAnsi="Times New Roman"/>
          <w:lang w:val="ro-RO"/>
        </w:rPr>
        <w:t>anul</w:t>
      </w:r>
      <w:r w:rsidRPr="00EC44EC">
        <w:rPr>
          <w:rFonts w:ascii="Times New Roman" w:hAnsi="Times New Roman"/>
          <w:lang w:val="ro-RO"/>
        </w:rPr>
        <w:t xml:space="preserve"> 201</w:t>
      </w:r>
      <w:r>
        <w:rPr>
          <w:rFonts w:ascii="Times New Roman" w:hAnsi="Times New Roman"/>
          <w:lang w:val="ro-RO"/>
        </w:rPr>
        <w:t>7</w:t>
      </w:r>
      <w:r w:rsidRPr="00EC44EC">
        <w:rPr>
          <w:rFonts w:ascii="Times New Roman" w:hAnsi="Times New Roman"/>
          <w:lang w:val="ro-RO"/>
        </w:rPr>
        <w:t xml:space="preserve">, </w:t>
      </w: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EC44EC" w:rsidRPr="00EC44EC" w:rsidRDefault="00330273" w:rsidP="00330273">
      <w:pPr>
        <w:widowControl w:val="0"/>
        <w:spacing w:after="0" w:line="240" w:lineRule="auto"/>
        <w:ind w:left="283"/>
        <w:jc w:val="center"/>
        <w:rPr>
          <w:rFonts w:ascii="Times New Roman" w:hAnsi="Times New Roman"/>
          <w:sz w:val="6"/>
          <w:szCs w:val="6"/>
          <w:lang w:val="ro-RO"/>
        </w:rPr>
      </w:pPr>
      <w:r w:rsidRPr="00330273">
        <w:rPr>
          <w:rFonts w:ascii="Times New Roman" w:hAnsi="Times New Roman"/>
          <w:lang w:val="ro-RO"/>
        </w:rPr>
        <w:drawing>
          <wp:inline distT="0" distB="0" distL="0" distR="0">
            <wp:extent cx="5514975" cy="1371600"/>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10B5" w:rsidRPr="001F5598" w:rsidRDefault="008710B5" w:rsidP="008710B5">
      <w:pPr>
        <w:widowControl w:val="0"/>
        <w:spacing w:after="0" w:line="240" w:lineRule="auto"/>
        <w:jc w:val="both"/>
        <w:rPr>
          <w:rFonts w:ascii="Arial" w:hAnsi="Arial" w:cs="Arial"/>
          <w:sz w:val="10"/>
          <w:szCs w:val="10"/>
          <w:lang w:val="ro-RO"/>
        </w:rPr>
      </w:pPr>
    </w:p>
    <w:p w:rsidR="00885E24" w:rsidRDefault="008710B5" w:rsidP="0041617A">
      <w:pPr>
        <w:widowControl w:val="0"/>
        <w:spacing w:after="0" w:line="240" w:lineRule="auto"/>
        <w:ind w:firstLine="709"/>
        <w:jc w:val="both"/>
        <w:rPr>
          <w:rFonts w:ascii="Times New Roman" w:hAnsi="Times New Roman"/>
          <w:sz w:val="24"/>
          <w:szCs w:val="24"/>
          <w:lang w:val="ro-RO"/>
        </w:rPr>
      </w:pPr>
      <w:r w:rsidRPr="001F5598">
        <w:rPr>
          <w:rFonts w:ascii="Times New Roman" w:hAnsi="Times New Roman"/>
          <w:sz w:val="24"/>
          <w:szCs w:val="24"/>
          <w:u w:val="single"/>
          <w:lang w:val="ro-RO"/>
        </w:rPr>
        <w:t>Concluzii</w:t>
      </w:r>
      <w:r w:rsidRPr="001F5598">
        <w:rPr>
          <w:rFonts w:ascii="Times New Roman" w:hAnsi="Times New Roman"/>
          <w:sz w:val="24"/>
          <w:szCs w:val="24"/>
          <w:lang w:val="ro-RO"/>
        </w:rPr>
        <w:t xml:space="preserve">: </w:t>
      </w:r>
    </w:p>
    <w:p w:rsidR="00885E24" w:rsidRDefault="00885E24" w:rsidP="0041617A">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00762F9B" w:rsidRPr="001F5598">
        <w:rPr>
          <w:rFonts w:ascii="Times New Roman" w:hAnsi="Times New Roman"/>
          <w:sz w:val="24"/>
          <w:szCs w:val="24"/>
          <w:lang w:val="ro-RO"/>
        </w:rPr>
        <w:t>la PM10</w:t>
      </w:r>
      <w:r w:rsidR="00762F9B">
        <w:rPr>
          <w:rFonts w:ascii="Times New Roman" w:hAnsi="Times New Roman"/>
          <w:sz w:val="24"/>
          <w:szCs w:val="24"/>
          <w:lang w:val="ro-RO"/>
        </w:rPr>
        <w:t xml:space="preserve"> </w:t>
      </w:r>
      <w:r w:rsidR="008710B5" w:rsidRPr="001F5598">
        <w:rPr>
          <w:rFonts w:ascii="Times New Roman" w:hAnsi="Times New Roman"/>
          <w:b/>
          <w:sz w:val="24"/>
          <w:szCs w:val="24"/>
          <w:lang w:val="ro-RO"/>
        </w:rPr>
        <w:t xml:space="preserve">s-au înregistrat </w:t>
      </w:r>
      <w:r w:rsidR="008710B5">
        <w:rPr>
          <w:rFonts w:ascii="Times New Roman" w:hAnsi="Times New Roman"/>
          <w:b/>
          <w:sz w:val="24"/>
          <w:szCs w:val="24"/>
          <w:lang w:val="ro-RO"/>
        </w:rPr>
        <w:t xml:space="preserve">6 </w:t>
      </w:r>
      <w:r w:rsidR="008710B5" w:rsidRPr="001F5598">
        <w:rPr>
          <w:rFonts w:ascii="Times New Roman" w:hAnsi="Times New Roman"/>
          <w:b/>
          <w:sz w:val="24"/>
          <w:szCs w:val="24"/>
          <w:lang w:val="ro-RO"/>
        </w:rPr>
        <w:t xml:space="preserve">depăşiri ale valorii limită zilnice pentru protecţia sănătăţii umane </w:t>
      </w:r>
      <w:r w:rsidR="008710B5" w:rsidRPr="001F5598">
        <w:rPr>
          <w:rFonts w:ascii="Times New Roman" w:hAnsi="Times New Roman"/>
          <w:sz w:val="24"/>
          <w:szCs w:val="24"/>
          <w:lang w:val="ro-RO"/>
        </w:rPr>
        <w:t>(</w:t>
      </w:r>
      <w:r w:rsidR="008710B5" w:rsidRPr="001F5598">
        <w:rPr>
          <w:rFonts w:ascii="Times New Roman" w:hAnsi="Times New Roman"/>
          <w:b/>
          <w:i/>
          <w:sz w:val="24"/>
          <w:szCs w:val="24"/>
          <w:lang w:val="ro-RO"/>
        </w:rPr>
        <w:t>50 µg/m</w:t>
      </w:r>
      <w:r w:rsidR="008710B5" w:rsidRPr="001F5598">
        <w:rPr>
          <w:rFonts w:ascii="Times New Roman" w:hAnsi="Times New Roman"/>
          <w:b/>
          <w:i/>
          <w:sz w:val="24"/>
          <w:szCs w:val="24"/>
          <w:vertAlign w:val="superscript"/>
          <w:lang w:val="ro-RO"/>
        </w:rPr>
        <w:t>3</w:t>
      </w:r>
      <w:r w:rsidR="008710B5" w:rsidRPr="001F5598">
        <w:rPr>
          <w:rFonts w:ascii="Times New Roman" w:hAnsi="Times New Roman"/>
          <w:i/>
          <w:sz w:val="24"/>
          <w:szCs w:val="24"/>
          <w:lang w:val="ro-RO"/>
        </w:rPr>
        <w:t>, a nu se depăşi de peste 35 de ori într-un an calendaristic</w:t>
      </w:r>
      <w:r w:rsidR="008710B5" w:rsidRPr="001F5598">
        <w:rPr>
          <w:rFonts w:ascii="Times New Roman" w:hAnsi="Times New Roman"/>
          <w:sz w:val="24"/>
          <w:szCs w:val="24"/>
          <w:lang w:val="ro-RO"/>
        </w:rPr>
        <w:t xml:space="preserve">) </w:t>
      </w:r>
      <w:r w:rsidR="008710B5" w:rsidRPr="00762F9B">
        <w:rPr>
          <w:rFonts w:ascii="Times New Roman" w:hAnsi="Times New Roman"/>
          <w:b/>
          <w:sz w:val="24"/>
          <w:szCs w:val="24"/>
          <w:lang w:val="ro-RO"/>
        </w:rPr>
        <w:t>în stația</w:t>
      </w:r>
      <w:r w:rsidR="008710B5" w:rsidRPr="009F3550">
        <w:rPr>
          <w:rFonts w:ascii="Times New Roman" w:hAnsi="Times New Roman"/>
          <w:sz w:val="24"/>
          <w:szCs w:val="24"/>
          <w:lang w:val="ro-RO"/>
        </w:rPr>
        <w:t xml:space="preserve"> </w:t>
      </w:r>
      <w:r w:rsidR="008710B5" w:rsidRPr="000550B9">
        <w:rPr>
          <w:rFonts w:ascii="Times New Roman" w:hAnsi="Times New Roman"/>
          <w:b/>
          <w:sz w:val="24"/>
          <w:szCs w:val="24"/>
          <w:lang w:val="ro-RO"/>
        </w:rPr>
        <w:t>SV2</w:t>
      </w:r>
      <w:r w:rsidR="000550B9">
        <w:rPr>
          <w:rFonts w:ascii="Times New Roman" w:hAnsi="Times New Roman"/>
          <w:sz w:val="24"/>
          <w:szCs w:val="24"/>
          <w:lang w:val="ro-RO"/>
        </w:rPr>
        <w:t xml:space="preserve"> de tip industrial</w:t>
      </w:r>
      <w:r w:rsidR="008710B5">
        <w:rPr>
          <w:rFonts w:ascii="Times New Roman" w:hAnsi="Times New Roman"/>
          <w:sz w:val="24"/>
          <w:szCs w:val="24"/>
          <w:lang w:val="ro-RO"/>
        </w:rPr>
        <w:t xml:space="preserve"> și </w:t>
      </w:r>
      <w:r w:rsidR="008710B5" w:rsidRPr="000550B9">
        <w:rPr>
          <w:rFonts w:ascii="Times New Roman" w:hAnsi="Times New Roman"/>
          <w:b/>
          <w:sz w:val="24"/>
          <w:szCs w:val="24"/>
          <w:lang w:val="ro-RO"/>
        </w:rPr>
        <w:t>nicio depășire în stația SV1</w:t>
      </w:r>
      <w:r w:rsidR="000550B9">
        <w:rPr>
          <w:rFonts w:ascii="Times New Roman" w:hAnsi="Times New Roman"/>
          <w:sz w:val="24"/>
          <w:szCs w:val="24"/>
          <w:lang w:val="ro-RO"/>
        </w:rPr>
        <w:t xml:space="preserve"> de fond urban</w:t>
      </w:r>
      <w:r>
        <w:rPr>
          <w:rFonts w:ascii="Times New Roman" w:hAnsi="Times New Roman"/>
          <w:sz w:val="24"/>
          <w:szCs w:val="24"/>
          <w:lang w:val="ro-RO"/>
        </w:rPr>
        <w:t xml:space="preserve"> – vezi fig. 1.6.1.</w:t>
      </w:r>
    </w:p>
    <w:p w:rsidR="00762F9B" w:rsidRDefault="000F25B1" w:rsidP="00885E24">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V</w:t>
      </w:r>
      <w:r w:rsidR="00762F9B">
        <w:rPr>
          <w:rFonts w:ascii="Times New Roman" w:hAnsi="Times New Roman"/>
          <w:sz w:val="24"/>
          <w:szCs w:val="24"/>
          <w:lang w:val="ro-RO"/>
        </w:rPr>
        <w:t xml:space="preserve">alorile mari de PM10 din luna ianuarie sunt </w:t>
      </w:r>
      <w:r>
        <w:rPr>
          <w:rFonts w:ascii="Times New Roman" w:hAnsi="Times New Roman"/>
          <w:sz w:val="24"/>
          <w:szCs w:val="24"/>
          <w:lang w:val="ro-RO"/>
        </w:rPr>
        <w:t>datorate emisiilor</w:t>
      </w:r>
      <w:r w:rsidR="00450BA1">
        <w:rPr>
          <w:rFonts w:ascii="Times New Roman" w:hAnsi="Times New Roman"/>
          <w:sz w:val="24"/>
          <w:szCs w:val="24"/>
          <w:lang w:val="ro-RO"/>
        </w:rPr>
        <w:t xml:space="preserve"> </w:t>
      </w:r>
      <w:r>
        <w:rPr>
          <w:rFonts w:ascii="Times New Roman" w:hAnsi="Times New Roman"/>
          <w:sz w:val="24"/>
          <w:szCs w:val="24"/>
          <w:lang w:val="ro-RO"/>
        </w:rPr>
        <w:t>din</w:t>
      </w:r>
      <w:r w:rsidR="00762F9B">
        <w:rPr>
          <w:rFonts w:ascii="Times New Roman" w:hAnsi="Times New Roman"/>
          <w:sz w:val="24"/>
          <w:szCs w:val="24"/>
          <w:lang w:val="ro-RO"/>
        </w:rPr>
        <w:t xml:space="preserve"> sistemele centralizate şi individuale de încălzire, </w:t>
      </w:r>
      <w:r>
        <w:rPr>
          <w:rFonts w:ascii="Times New Roman" w:hAnsi="Times New Roman"/>
          <w:sz w:val="24"/>
          <w:szCs w:val="24"/>
          <w:lang w:val="ro-RO"/>
        </w:rPr>
        <w:t>mai mari în sezonul rece, care se adaugă</w:t>
      </w:r>
      <w:r w:rsidR="00762F9B">
        <w:rPr>
          <w:rFonts w:ascii="Times New Roman" w:hAnsi="Times New Roman"/>
          <w:sz w:val="24"/>
          <w:szCs w:val="24"/>
          <w:lang w:val="ro-RO"/>
        </w:rPr>
        <w:t xml:space="preserve"> </w:t>
      </w:r>
      <w:r>
        <w:rPr>
          <w:rFonts w:ascii="Times New Roman" w:hAnsi="Times New Roman"/>
          <w:sz w:val="24"/>
          <w:szCs w:val="24"/>
          <w:lang w:val="ro-RO"/>
        </w:rPr>
        <w:t>celor</w:t>
      </w:r>
      <w:r w:rsidR="00762F9B">
        <w:rPr>
          <w:rFonts w:ascii="Times New Roman" w:hAnsi="Times New Roman"/>
          <w:sz w:val="24"/>
          <w:szCs w:val="24"/>
          <w:lang w:val="ro-RO"/>
        </w:rPr>
        <w:t>lalte surse de emisie a pulberilor (industrii, trafic etc.)</w:t>
      </w:r>
      <w:r>
        <w:rPr>
          <w:rFonts w:ascii="Times New Roman" w:hAnsi="Times New Roman"/>
          <w:sz w:val="24"/>
          <w:szCs w:val="24"/>
          <w:lang w:val="ro-RO"/>
        </w:rPr>
        <w:t>.</w:t>
      </w:r>
    </w:p>
    <w:p w:rsidR="00885E24" w:rsidRPr="00AF37B6" w:rsidRDefault="00885E24" w:rsidP="00885E24">
      <w:pPr>
        <w:widowControl w:val="0"/>
        <w:spacing w:after="0" w:line="240" w:lineRule="auto"/>
        <w:jc w:val="both"/>
        <w:rPr>
          <w:rFonts w:ascii="Times New Roman" w:hAnsi="Times New Roman"/>
          <w:b/>
          <w:color w:val="FF0000"/>
          <w:sz w:val="20"/>
          <w:szCs w:val="20"/>
          <w:lang w:val="ro-RO"/>
        </w:rPr>
      </w:pPr>
    </w:p>
    <w:p w:rsidR="006D3403" w:rsidRPr="00E42E9B" w:rsidRDefault="006D3403" w:rsidP="00450BA1">
      <w:pPr>
        <w:widowControl w:val="0"/>
        <w:spacing w:after="0" w:line="240" w:lineRule="auto"/>
        <w:jc w:val="both"/>
        <w:rPr>
          <w:rFonts w:ascii="Times New Roman" w:hAnsi="Times New Roman"/>
          <w:b/>
          <w:sz w:val="24"/>
          <w:szCs w:val="24"/>
          <w:lang w:val="ro-RO"/>
        </w:rPr>
      </w:pPr>
      <w:r w:rsidRPr="00E42E9B">
        <w:rPr>
          <w:rFonts w:ascii="Times New Roman" w:hAnsi="Times New Roman"/>
          <w:b/>
          <w:sz w:val="24"/>
          <w:szCs w:val="24"/>
          <w:lang w:val="ro-RO"/>
        </w:rPr>
        <w:t>2.</w:t>
      </w:r>
      <w:r w:rsidRPr="00E42E9B">
        <w:rPr>
          <w:rFonts w:ascii="Times New Roman" w:hAnsi="Times New Roman"/>
          <w:sz w:val="24"/>
          <w:szCs w:val="24"/>
          <w:lang w:val="ro-RO"/>
        </w:rPr>
        <w:t> </w:t>
      </w:r>
      <w:r w:rsidRPr="00E42E9B">
        <w:rPr>
          <w:rFonts w:ascii="Times New Roman" w:hAnsi="Times New Roman"/>
          <w:b/>
          <w:sz w:val="24"/>
          <w:szCs w:val="24"/>
          <w:lang w:val="ro-RO"/>
        </w:rPr>
        <w:t>RADIOACTIVITATEA MEDIULUI</w:t>
      </w:r>
    </w:p>
    <w:p w:rsidR="003104BE" w:rsidRPr="00AF37B6" w:rsidRDefault="003104BE" w:rsidP="003104BE">
      <w:pPr>
        <w:widowControl w:val="0"/>
        <w:spacing w:after="0" w:line="240" w:lineRule="auto"/>
        <w:jc w:val="both"/>
        <w:rPr>
          <w:rFonts w:ascii="Times New Roman" w:hAnsi="Times New Roman"/>
          <w:b/>
          <w:color w:val="FF0000"/>
          <w:sz w:val="10"/>
          <w:szCs w:val="10"/>
          <w:lang w:val="ro-RO"/>
        </w:rPr>
      </w:pPr>
    </w:p>
    <w:p w:rsidR="009E265E" w:rsidRPr="00D27F14" w:rsidRDefault="009E265E" w:rsidP="009E265E">
      <w:pPr>
        <w:pStyle w:val="Style1"/>
        <w:adjustRightInd/>
        <w:ind w:firstLine="708"/>
        <w:jc w:val="both"/>
        <w:rPr>
          <w:sz w:val="24"/>
          <w:szCs w:val="24"/>
          <w:lang w:val="ro-RO"/>
        </w:rPr>
      </w:pPr>
      <w:r w:rsidRPr="00D27F1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27F1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27F14">
        <w:rPr>
          <w:rFonts w:ascii="Times New Roman" w:hAnsi="Times New Roman"/>
          <w:sz w:val="24"/>
          <w:szCs w:val="24"/>
          <w:lang w:val="ro-RO"/>
        </w:rPr>
        <w:t>.</w:t>
      </w: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 xml:space="preserve">S.S.R.M. Suceava derulează un </w:t>
      </w:r>
      <w:r w:rsidRPr="00D27F14">
        <w:rPr>
          <w:rFonts w:ascii="Times New Roman" w:hAnsi="Times New Roman"/>
          <w:b/>
          <w:sz w:val="24"/>
          <w:szCs w:val="24"/>
          <w:lang w:val="ro-RO"/>
        </w:rPr>
        <w:t>program</w:t>
      </w:r>
      <w:r w:rsidRPr="00D27F14">
        <w:rPr>
          <w:rFonts w:ascii="Times New Roman" w:hAnsi="Times New Roman"/>
          <w:sz w:val="24"/>
          <w:szCs w:val="24"/>
          <w:lang w:val="ro-RO"/>
        </w:rPr>
        <w:t xml:space="preserve"> </w:t>
      </w:r>
      <w:r w:rsidRPr="00D27F14">
        <w:rPr>
          <w:rFonts w:ascii="Times New Roman" w:hAnsi="Times New Roman"/>
          <w:b/>
          <w:sz w:val="24"/>
          <w:szCs w:val="24"/>
          <w:lang w:val="ro-RO"/>
        </w:rPr>
        <w:t>standard</w:t>
      </w:r>
      <w:r w:rsidRPr="00D27F14">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7F702C"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 xml:space="preserve">Conform </w:t>
      </w:r>
      <w:r w:rsidRPr="00D27F14">
        <w:rPr>
          <w:rFonts w:ascii="Times New Roman" w:hAnsi="Times New Roman"/>
          <w:i/>
          <w:sz w:val="24"/>
          <w:szCs w:val="24"/>
          <w:lang w:val="ro-RO"/>
        </w:rPr>
        <w:t xml:space="preserve">Ordinului M.M.P. nr. 1978/2010, </w:t>
      </w:r>
      <w:r w:rsidRPr="00D27F14">
        <w:rPr>
          <w:rFonts w:ascii="Times New Roman" w:hAnsi="Times New Roman"/>
          <w:sz w:val="24"/>
          <w:szCs w:val="24"/>
          <w:lang w:val="ro-RO"/>
        </w:rPr>
        <w:t xml:space="preserve">S.S.R.M. Suceava derulează şi un </w:t>
      </w:r>
      <w:r w:rsidRPr="00D27F14">
        <w:rPr>
          <w:rFonts w:ascii="Times New Roman" w:hAnsi="Times New Roman"/>
          <w:b/>
          <w:sz w:val="24"/>
          <w:szCs w:val="24"/>
          <w:lang w:val="ro-RO"/>
        </w:rPr>
        <w:t>program special</w:t>
      </w:r>
      <w:r w:rsidRPr="00D27F14">
        <w:rPr>
          <w:rFonts w:ascii="Times New Roman" w:hAnsi="Times New Roman"/>
          <w:sz w:val="24"/>
          <w:szCs w:val="24"/>
          <w:lang w:val="ro-RO"/>
        </w:rPr>
        <w:t xml:space="preserve"> de supraveghere a radioactivităţii mediului în zonele cu fondul natural modificat antropic din judeţ, aprobat anual,</w:t>
      </w:r>
      <w:r w:rsidRPr="00D27F14">
        <w:rPr>
          <w:rFonts w:ascii="Times New Roman" w:hAnsi="Times New Roman"/>
          <w:b/>
          <w:sz w:val="24"/>
          <w:szCs w:val="24"/>
          <w:lang w:val="ro-RO"/>
        </w:rPr>
        <w:t xml:space="preserve"> </w:t>
      </w:r>
      <w:r w:rsidRPr="00D27F14">
        <w:rPr>
          <w:rFonts w:ascii="Times New Roman" w:hAnsi="Times New Roman"/>
          <w:sz w:val="24"/>
          <w:szCs w:val="24"/>
          <w:lang w:val="ro-RO"/>
        </w:rPr>
        <w:t xml:space="preserve">cu prelevări de probe (ape de suprafaţă şi subterane, sol, vegetaţie) şi măsurători alfa şi beta globale, trimestriale, semestriale sau anuale. </w:t>
      </w:r>
      <w:r w:rsidR="007F702C">
        <w:rPr>
          <w:rFonts w:ascii="Times New Roman" w:hAnsi="Times New Roman"/>
          <w:sz w:val="24"/>
          <w:szCs w:val="24"/>
          <w:lang w:val="ro-RO"/>
        </w:rPr>
        <w:t>În luna ianuarie 2017 nu s-au prelevat probe din programul special.</w:t>
      </w:r>
    </w:p>
    <w:p w:rsidR="009E265E" w:rsidRPr="00D27F14" w:rsidRDefault="009E265E" w:rsidP="009E265E">
      <w:pPr>
        <w:widowControl w:val="0"/>
        <w:spacing w:after="0" w:line="240" w:lineRule="auto"/>
        <w:rPr>
          <w:rFonts w:ascii="Times New Roman" w:hAnsi="Times New Roman"/>
          <w:i/>
          <w:sz w:val="10"/>
          <w:szCs w:val="10"/>
          <w:lang w:val="ro-RO"/>
        </w:rPr>
      </w:pPr>
    </w:p>
    <w:p w:rsidR="009E265E" w:rsidRPr="00D27F14" w:rsidRDefault="009E265E" w:rsidP="009E265E">
      <w:pPr>
        <w:widowControl w:val="0"/>
        <w:spacing w:after="0" w:line="240" w:lineRule="auto"/>
        <w:jc w:val="both"/>
        <w:rPr>
          <w:rFonts w:ascii="Times New Roman" w:hAnsi="Times New Roman"/>
          <w:sz w:val="24"/>
          <w:szCs w:val="24"/>
          <w:lang w:val="ro-RO"/>
        </w:rPr>
      </w:pPr>
      <w:r w:rsidRPr="00D27F14">
        <w:rPr>
          <w:rFonts w:ascii="Times New Roman" w:hAnsi="Times New Roman"/>
          <w:b/>
          <w:i/>
          <w:sz w:val="24"/>
          <w:szCs w:val="24"/>
          <w:lang w:val="ro-RO"/>
        </w:rPr>
        <w:t>2.1. Debitul dozei gamma în aer</w:t>
      </w:r>
      <w:r w:rsidRPr="00D27F14">
        <w:rPr>
          <w:rFonts w:ascii="Times New Roman" w:hAnsi="Times New Roman"/>
          <w:sz w:val="24"/>
          <w:szCs w:val="24"/>
          <w:lang w:val="ro-RO"/>
        </w:rPr>
        <w:t xml:space="preserve"> </w:t>
      </w:r>
    </w:p>
    <w:p w:rsidR="007F702C" w:rsidRPr="00D27F14" w:rsidRDefault="007F702C" w:rsidP="007F702C">
      <w:pPr>
        <w:widowControl w:val="0"/>
        <w:spacing w:after="0" w:line="240" w:lineRule="auto"/>
        <w:rPr>
          <w:rFonts w:ascii="Times New Roman" w:hAnsi="Times New Roman"/>
          <w:i/>
          <w:sz w:val="10"/>
          <w:szCs w:val="10"/>
          <w:lang w:val="ro-RO"/>
        </w:rPr>
      </w:pPr>
    </w:p>
    <w:p w:rsidR="009E265E" w:rsidRDefault="009E265E" w:rsidP="009E265E">
      <w:pPr>
        <w:pStyle w:val="Default"/>
        <w:widowControl w:val="0"/>
        <w:ind w:firstLine="720"/>
        <w:jc w:val="both"/>
        <w:rPr>
          <w:rFonts w:ascii="Times New Roman" w:hAnsi="Times New Roman" w:cs="Times New Roman"/>
          <w:color w:val="auto"/>
        </w:rPr>
      </w:pPr>
      <w:r w:rsidRPr="00D27F14">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7F702C" w:rsidRPr="007F702C" w:rsidRDefault="007F702C" w:rsidP="009E265E">
      <w:pPr>
        <w:pStyle w:val="Default"/>
        <w:widowControl w:val="0"/>
        <w:ind w:firstLine="720"/>
        <w:jc w:val="both"/>
        <w:rPr>
          <w:rFonts w:ascii="Times New Roman" w:hAnsi="Times New Roman" w:cs="Times New Roman"/>
          <w:color w:val="auto"/>
          <w:sz w:val="6"/>
          <w:szCs w:val="6"/>
        </w:rPr>
      </w:pPr>
    </w:p>
    <w:p w:rsidR="009E265E" w:rsidRPr="00D27F14" w:rsidRDefault="009E265E" w:rsidP="00450BA1">
      <w:pPr>
        <w:pStyle w:val="Default"/>
        <w:widowControl w:val="0"/>
        <w:jc w:val="center"/>
        <w:rPr>
          <w:rFonts w:ascii="Times New Roman" w:hAnsi="Times New Roman"/>
          <w:color w:val="auto"/>
        </w:rPr>
      </w:pPr>
      <w:r w:rsidRPr="00D27F14">
        <w:rPr>
          <w:rFonts w:ascii="Times New Roman" w:hAnsi="Times New Roman"/>
          <w:color w:val="auto"/>
        </w:rPr>
        <w:lastRenderedPageBreak/>
        <w:t xml:space="preserve">Fig. 2.1.1. Debitul dozei gamma în aer (µSv/h) </w:t>
      </w:r>
      <w:r w:rsidRPr="00D27F14">
        <w:rPr>
          <w:color w:val="auto"/>
        </w:rPr>
        <w:t xml:space="preserve">- </w:t>
      </w:r>
      <w:r w:rsidRPr="00D27F14">
        <w:rPr>
          <w:rFonts w:ascii="Times New Roman" w:hAnsi="Times New Roman"/>
          <w:color w:val="auto"/>
        </w:rPr>
        <w:t>m</w:t>
      </w:r>
      <w:r>
        <w:rPr>
          <w:rFonts w:ascii="Times New Roman" w:hAnsi="Times New Roman"/>
          <w:color w:val="auto"/>
        </w:rPr>
        <w:t>edii şi maxime în luna ianuarie 2017</w:t>
      </w:r>
      <w:r w:rsidRPr="00D27F14">
        <w:rPr>
          <w:rFonts w:ascii="Times New Roman" w:hAnsi="Times New Roman"/>
          <w:color w:val="auto"/>
        </w:rPr>
        <w:t>,</w:t>
      </w:r>
    </w:p>
    <w:p w:rsidR="009E265E" w:rsidRPr="00D27F14" w:rsidRDefault="00450BA1" w:rsidP="00450BA1">
      <w:pPr>
        <w:widowControl w:val="0"/>
        <w:spacing w:after="0" w:line="240" w:lineRule="auto"/>
        <w:ind w:firstLine="708"/>
        <w:jc w:val="center"/>
        <w:rPr>
          <w:rFonts w:ascii="Times New Roman" w:hAnsi="Times New Roman"/>
          <w:lang w:val="ro-RO"/>
        </w:rPr>
      </w:pPr>
      <w:r>
        <w:rPr>
          <w:rFonts w:ascii="Times New Roman" w:hAnsi="Times New Roman"/>
          <w:noProof/>
          <w:lang w:val="ro-RO" w:eastAsia="ro-RO"/>
        </w:rPr>
        <w:drawing>
          <wp:anchor distT="36195" distB="36195" distL="114300" distR="114300" simplePos="0" relativeHeight="251684864" behindDoc="0" locked="0" layoutInCell="1" allowOverlap="0">
            <wp:simplePos x="0" y="0"/>
            <wp:positionH relativeFrom="column">
              <wp:posOffset>1170940</wp:posOffset>
            </wp:positionH>
            <wp:positionV relativeFrom="paragraph">
              <wp:posOffset>221615</wp:posOffset>
            </wp:positionV>
            <wp:extent cx="3695700" cy="1028700"/>
            <wp:effectExtent l="0" t="0" r="0" b="0"/>
            <wp:wrapTopAndBottom/>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E265E">
        <w:rPr>
          <w:rFonts w:ascii="Times New Roman" w:hAnsi="Times New Roman"/>
          <w:lang w:val="ro-RO"/>
        </w:rPr>
        <w:t>comparativ cu luna dec</w:t>
      </w:r>
      <w:r w:rsidR="009E265E" w:rsidRPr="00D27F14">
        <w:rPr>
          <w:rFonts w:ascii="Times New Roman" w:hAnsi="Times New Roman"/>
          <w:lang w:val="ro-RO"/>
        </w:rPr>
        <w:t>embrie 2016</w:t>
      </w:r>
    </w:p>
    <w:p w:rsidR="009E265E" w:rsidRPr="00D27F14" w:rsidRDefault="009E265E" w:rsidP="00450BA1">
      <w:pPr>
        <w:widowControl w:val="0"/>
        <w:spacing w:after="0" w:line="240" w:lineRule="auto"/>
        <w:rPr>
          <w:rFonts w:ascii="Times New Roman" w:hAnsi="Times New Roman"/>
        </w:rPr>
      </w:pPr>
      <w:r w:rsidRPr="00D27F14">
        <w:rPr>
          <w:rFonts w:ascii="Times New Roman" w:hAnsi="Times New Roman"/>
        </w:rPr>
        <w:tab/>
        <w:t xml:space="preserve">Din fig. 2.1.1 se observă că valoarea medie lunară a debitului dozei gamma </w:t>
      </w:r>
      <w:proofErr w:type="gramStart"/>
      <w:r w:rsidRPr="00D27F14">
        <w:rPr>
          <w:rFonts w:ascii="Times New Roman" w:hAnsi="Times New Roman"/>
        </w:rPr>
        <w:t>este</w:t>
      </w:r>
      <w:proofErr w:type="gramEnd"/>
      <w:r w:rsidRPr="00D27F14">
        <w:rPr>
          <w:rFonts w:ascii="Times New Roman" w:hAnsi="Times New Roman"/>
        </w:rPr>
        <w:t xml:space="preserve"> aproximativ </w:t>
      </w:r>
      <w:r w:rsidRPr="002634DB">
        <w:rPr>
          <w:rFonts w:ascii="Times New Roman" w:hAnsi="Times New Roman"/>
        </w:rPr>
        <w:t>egală</w:t>
      </w:r>
      <w:r w:rsidRPr="00D27F14">
        <w:rPr>
          <w:rFonts w:ascii="Times New Roman" w:hAnsi="Times New Roman"/>
        </w:rPr>
        <w:t xml:space="preserve"> cu cea din luna anterioară.</w:t>
      </w:r>
    </w:p>
    <w:p w:rsidR="009E265E" w:rsidRPr="007F702C" w:rsidRDefault="009E265E" w:rsidP="009E265E">
      <w:pPr>
        <w:widowControl w:val="0"/>
        <w:spacing w:after="0" w:line="240" w:lineRule="auto"/>
        <w:rPr>
          <w:rFonts w:ascii="Times New Roman" w:hAnsi="Times New Roman"/>
          <w:i/>
          <w:sz w:val="10"/>
          <w:szCs w:val="10"/>
          <w:lang w:val="ro-RO"/>
        </w:rPr>
      </w:pPr>
    </w:p>
    <w:p w:rsidR="009E265E" w:rsidRPr="00D27F14" w:rsidRDefault="009E265E" w:rsidP="009E265E">
      <w:pPr>
        <w:widowControl w:val="0"/>
        <w:spacing w:after="0" w:line="240" w:lineRule="auto"/>
        <w:jc w:val="both"/>
        <w:rPr>
          <w:rFonts w:ascii="Times New Roman" w:hAnsi="Times New Roman"/>
          <w:b/>
          <w:i/>
          <w:sz w:val="24"/>
          <w:szCs w:val="24"/>
          <w:lang w:val="ro-RO"/>
        </w:rPr>
      </w:pPr>
      <w:r w:rsidRPr="00D27F14">
        <w:rPr>
          <w:rFonts w:ascii="Times New Roman" w:hAnsi="Times New Roman"/>
          <w:b/>
          <w:i/>
          <w:sz w:val="24"/>
          <w:szCs w:val="24"/>
          <w:lang w:val="ro-RO"/>
        </w:rPr>
        <w:t>2.2. Aerosoli atmosferici</w:t>
      </w:r>
    </w:p>
    <w:p w:rsidR="007F702C" w:rsidRPr="00D27F14" w:rsidRDefault="007F702C" w:rsidP="007F702C">
      <w:pPr>
        <w:widowControl w:val="0"/>
        <w:spacing w:after="0" w:line="240" w:lineRule="auto"/>
        <w:rPr>
          <w:rFonts w:ascii="Times New Roman" w:hAnsi="Times New Roman"/>
          <w:i/>
          <w:sz w:val="10"/>
          <w:szCs w:val="10"/>
          <w:lang w:val="ro-RO"/>
        </w:rPr>
      </w:pP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7F702C" w:rsidRPr="00D27F14" w:rsidRDefault="007F702C" w:rsidP="007F702C">
      <w:pPr>
        <w:widowControl w:val="0"/>
        <w:spacing w:after="0" w:line="240" w:lineRule="auto"/>
        <w:rPr>
          <w:rFonts w:ascii="Times New Roman" w:hAnsi="Times New Roman"/>
          <w:i/>
          <w:sz w:val="10"/>
          <w:szCs w:val="10"/>
          <w:lang w:val="ro-RO"/>
        </w:rPr>
      </w:pPr>
    </w:p>
    <w:p w:rsidR="009E265E" w:rsidRDefault="009E265E" w:rsidP="009E265E">
      <w:pPr>
        <w:widowControl w:val="0"/>
        <w:spacing w:after="0" w:line="240" w:lineRule="auto"/>
        <w:jc w:val="both"/>
        <w:rPr>
          <w:rFonts w:ascii="Times New Roman" w:hAnsi="Times New Roman"/>
          <w:b/>
          <w:sz w:val="24"/>
          <w:szCs w:val="24"/>
          <w:lang w:val="ro-RO"/>
        </w:rPr>
      </w:pPr>
      <w:r w:rsidRPr="00D27F14">
        <w:rPr>
          <w:rFonts w:ascii="Times New Roman" w:hAnsi="Times New Roman"/>
          <w:b/>
          <w:sz w:val="24"/>
          <w:szCs w:val="24"/>
          <w:lang w:val="ro-RO"/>
        </w:rPr>
        <w:t xml:space="preserve">2.2.1. </w:t>
      </w:r>
      <w:r w:rsidRPr="00D27F14">
        <w:rPr>
          <w:rFonts w:ascii="Times New Roman" w:hAnsi="Times New Roman"/>
          <w:sz w:val="24"/>
          <w:szCs w:val="24"/>
          <w:u w:val="single"/>
          <w:lang w:val="ro-RO"/>
        </w:rPr>
        <w:t>Activități beta globale ale aerosolilor atmosferici, măsurători imediate</w:t>
      </w:r>
      <w:r w:rsidRPr="00D27F14">
        <w:rPr>
          <w:rFonts w:ascii="Times New Roman" w:hAnsi="Times New Roman"/>
          <w:b/>
          <w:sz w:val="24"/>
          <w:szCs w:val="24"/>
          <w:lang w:val="ro-RO"/>
        </w:rPr>
        <w:t xml:space="preserve"> </w:t>
      </w:r>
    </w:p>
    <w:p w:rsidR="00450BA1" w:rsidRPr="007F702C" w:rsidRDefault="00450BA1" w:rsidP="009E265E">
      <w:pPr>
        <w:widowControl w:val="0"/>
        <w:spacing w:after="0" w:line="240" w:lineRule="auto"/>
        <w:jc w:val="both"/>
        <w:rPr>
          <w:rFonts w:ascii="Times New Roman" w:hAnsi="Times New Roman"/>
          <w:b/>
          <w:sz w:val="10"/>
          <w:szCs w:val="10"/>
          <w:lang w:val="ro-RO"/>
        </w:rPr>
      </w:pPr>
    </w:p>
    <w:p w:rsidR="00450BA1" w:rsidRPr="00D27F14" w:rsidRDefault="00450BA1" w:rsidP="00450BA1">
      <w:pPr>
        <w:widowControl w:val="0"/>
        <w:spacing w:after="0" w:line="240" w:lineRule="auto"/>
        <w:jc w:val="center"/>
        <w:rPr>
          <w:rFonts w:ascii="Times New Roman" w:hAnsi="Times New Roman"/>
          <w:i/>
          <w:lang w:val="ro-RO"/>
        </w:rPr>
      </w:pPr>
      <w:r w:rsidRPr="00D27F14">
        <w:rPr>
          <w:rFonts w:ascii="Times New Roman" w:hAnsi="Times New Roman"/>
          <w:lang w:val="ro-RO"/>
        </w:rPr>
        <w:t xml:space="preserve">Fig. 2.2.1.1. Aerosoli atmosferici, activităţi specifice beta globale </w:t>
      </w:r>
      <w:r w:rsidRPr="00D27F14">
        <w:rPr>
          <w:rFonts w:ascii="Times New Roman" w:hAnsi="Times New Roman"/>
          <w:b/>
          <w:lang w:val="ro-RO"/>
        </w:rPr>
        <w:t>imediate</w:t>
      </w:r>
      <w:r w:rsidRPr="00D27F14">
        <w:rPr>
          <w:rFonts w:ascii="Times New Roman" w:hAnsi="Times New Roman"/>
          <w:i/>
          <w:lang w:val="ro-RO"/>
        </w:rPr>
        <w:t xml:space="preserve"> –</w:t>
      </w: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valori m</w:t>
      </w:r>
      <w:r>
        <w:rPr>
          <w:rFonts w:ascii="Times New Roman" w:hAnsi="Times New Roman"/>
          <w:lang w:val="ro-RO"/>
        </w:rPr>
        <w:t>edii şi maxime în luna ianuarie 2017, comparativ cu luna dec</w:t>
      </w:r>
      <w:r w:rsidRPr="00D27F14">
        <w:rPr>
          <w:rFonts w:ascii="Times New Roman" w:hAnsi="Times New Roman"/>
          <w:lang w:val="ro-RO"/>
        </w:rPr>
        <w:t>embrie 2016</w:t>
      </w:r>
    </w:p>
    <w:tbl>
      <w:tblPr>
        <w:tblW w:w="9692" w:type="dxa"/>
        <w:tblLook w:val="01E0"/>
      </w:tblPr>
      <w:tblGrid>
        <w:gridCol w:w="4962"/>
        <w:gridCol w:w="4730"/>
      </w:tblGrid>
      <w:tr w:rsidR="009E265E" w:rsidRPr="00D27F14" w:rsidTr="001C15BB">
        <w:trPr>
          <w:trHeight w:val="1720"/>
        </w:trPr>
        <w:tc>
          <w:tcPr>
            <w:tcW w:w="4962"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sz w:val="24"/>
                <w:szCs w:val="24"/>
                <w:lang w:val="ro-RO"/>
              </w:rPr>
              <w:t xml:space="preserve">   </w:t>
            </w:r>
            <w:r w:rsidRPr="00D27F14">
              <w:rPr>
                <w:rFonts w:ascii="Times New Roman" w:hAnsi="Times New Roman"/>
                <w:noProof/>
                <w:sz w:val="24"/>
                <w:szCs w:val="24"/>
                <w:lang w:val="ro-RO" w:eastAsia="ro-RO"/>
              </w:rPr>
              <w:drawing>
                <wp:inline distT="0" distB="0" distL="0" distR="0">
                  <wp:extent cx="2867025" cy="1209675"/>
                  <wp:effectExtent l="0" t="0" r="0" b="0"/>
                  <wp:docPr id="20"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30"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762250" cy="1190625"/>
                  <wp:effectExtent l="0" t="0" r="0" b="0"/>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E265E" w:rsidRPr="00D27F14" w:rsidTr="001C15BB">
        <w:trPr>
          <w:trHeight w:val="262"/>
        </w:trPr>
        <w:tc>
          <w:tcPr>
            <w:tcW w:w="4962"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a. Aspiraţia de noapte 02:00 – 07:00</w:t>
            </w:r>
          </w:p>
        </w:tc>
        <w:tc>
          <w:tcPr>
            <w:tcW w:w="4730"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Aspiraţia de zi 08:00 -13:00</w:t>
            </w:r>
          </w:p>
        </w:tc>
      </w:tr>
    </w:tbl>
    <w:p w:rsidR="009E265E" w:rsidRPr="00D27F14" w:rsidRDefault="009E265E" w:rsidP="009E265E">
      <w:pPr>
        <w:widowControl w:val="0"/>
        <w:spacing w:after="0" w:line="240" w:lineRule="auto"/>
        <w:jc w:val="center"/>
        <w:rPr>
          <w:rFonts w:ascii="Times New Roman" w:hAnsi="Times New Roman"/>
          <w:sz w:val="6"/>
          <w:szCs w:val="6"/>
          <w:lang w:val="ro-RO"/>
        </w:rPr>
      </w:pPr>
    </w:p>
    <w:p w:rsidR="009E265E" w:rsidRPr="00D27F14" w:rsidRDefault="009E265E" w:rsidP="009E265E">
      <w:pPr>
        <w:pStyle w:val="Style1"/>
        <w:adjustRightInd/>
        <w:ind w:firstLine="720"/>
        <w:jc w:val="both"/>
        <w:rPr>
          <w:sz w:val="24"/>
          <w:szCs w:val="24"/>
          <w:lang w:val="ro-RO"/>
        </w:rPr>
      </w:pPr>
      <w:r w:rsidRPr="00D27F14">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9E265E" w:rsidRPr="007F702C" w:rsidRDefault="009E265E" w:rsidP="009E265E">
      <w:pPr>
        <w:widowControl w:val="0"/>
        <w:spacing w:after="0" w:line="240" w:lineRule="auto"/>
        <w:jc w:val="both"/>
        <w:rPr>
          <w:rFonts w:ascii="Times New Roman" w:hAnsi="Times New Roman"/>
          <w:b/>
          <w:i/>
          <w:sz w:val="10"/>
          <w:szCs w:val="10"/>
          <w:lang w:val="ro-RO"/>
        </w:rPr>
      </w:pPr>
    </w:p>
    <w:p w:rsidR="009E265E" w:rsidRPr="00D27F14" w:rsidRDefault="009E265E" w:rsidP="009E265E">
      <w:pPr>
        <w:widowControl w:val="0"/>
        <w:spacing w:after="0" w:line="240" w:lineRule="auto"/>
        <w:jc w:val="both"/>
        <w:rPr>
          <w:rFonts w:ascii="Times New Roman" w:hAnsi="Times New Roman"/>
          <w:sz w:val="24"/>
          <w:szCs w:val="24"/>
          <w:u w:val="single"/>
          <w:lang w:val="ro-RO"/>
        </w:rPr>
      </w:pPr>
      <w:r w:rsidRPr="00D27F14">
        <w:rPr>
          <w:rFonts w:ascii="Times New Roman" w:hAnsi="Times New Roman"/>
          <w:b/>
          <w:sz w:val="24"/>
          <w:szCs w:val="24"/>
          <w:lang w:val="ro-RO"/>
        </w:rPr>
        <w:t xml:space="preserve">2.2.2. </w:t>
      </w:r>
      <w:r w:rsidRPr="00D27F14">
        <w:rPr>
          <w:rFonts w:ascii="Times New Roman" w:hAnsi="Times New Roman"/>
          <w:sz w:val="24"/>
          <w:szCs w:val="24"/>
          <w:u w:val="single"/>
          <w:lang w:val="ro-RO"/>
        </w:rPr>
        <w:t>Activități specifice ale Radonului şi Toronului</w:t>
      </w:r>
    </w:p>
    <w:p w:rsidR="009E265E" w:rsidRPr="00D27F14" w:rsidRDefault="009E265E" w:rsidP="009E265E">
      <w:pPr>
        <w:widowControl w:val="0"/>
        <w:spacing w:after="0" w:line="240" w:lineRule="auto"/>
        <w:jc w:val="both"/>
        <w:rPr>
          <w:rFonts w:ascii="Times New Roman" w:hAnsi="Times New Roman"/>
          <w:sz w:val="8"/>
          <w:szCs w:val="8"/>
          <w:u w:val="single"/>
          <w:lang w:val="ro-RO"/>
        </w:rPr>
      </w:pPr>
    </w:p>
    <w:p w:rsidR="009E265E" w:rsidRPr="00D27F14" w:rsidRDefault="009E265E" w:rsidP="009E265E">
      <w:pPr>
        <w:widowControl w:val="0"/>
        <w:spacing w:after="0" w:line="240" w:lineRule="auto"/>
        <w:ind w:firstLine="708"/>
        <w:jc w:val="both"/>
        <w:rPr>
          <w:rFonts w:ascii="Times New Roman" w:hAnsi="Times New Roman"/>
          <w:sz w:val="24"/>
          <w:szCs w:val="24"/>
          <w:lang w:val="ro-RO"/>
        </w:rPr>
      </w:pPr>
      <w:r w:rsidRPr="00D27F14">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9E265E" w:rsidRDefault="009E265E" w:rsidP="009E265E">
      <w:pPr>
        <w:widowControl w:val="0"/>
        <w:spacing w:after="0" w:line="240" w:lineRule="auto"/>
        <w:ind w:firstLine="708"/>
        <w:jc w:val="both"/>
        <w:rPr>
          <w:rFonts w:ascii="Times New Roman" w:hAnsi="Times New Roman"/>
          <w:sz w:val="24"/>
          <w:szCs w:val="24"/>
          <w:lang w:val="ro-RO"/>
        </w:rPr>
      </w:pPr>
      <w:r w:rsidRPr="00D27F14">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D27F14">
        <w:rPr>
          <w:rFonts w:ascii="Symbol" w:hAnsi="Symbol"/>
          <w:sz w:val="24"/>
          <w:szCs w:val="24"/>
          <w:lang w:val="ro-RO"/>
        </w:rPr>
        <w:sym w:font="Symbol" w:char="F0B0"/>
      </w:r>
      <w:r w:rsidRPr="00D27F14">
        <w:rPr>
          <w:rFonts w:ascii="Symbol" w:hAnsi="Symbol"/>
          <w:sz w:val="24"/>
          <w:szCs w:val="24"/>
          <w:lang w:val="ro-RO"/>
        </w:rPr>
        <w:sym w:font="Symbol" w:char="F0B0"/>
      </w:r>
      <w:r w:rsidRPr="00D27F14">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450BA1" w:rsidRPr="007F702C" w:rsidRDefault="00450BA1" w:rsidP="009E265E">
      <w:pPr>
        <w:widowControl w:val="0"/>
        <w:spacing w:after="0" w:line="240" w:lineRule="auto"/>
        <w:ind w:firstLine="708"/>
        <w:jc w:val="both"/>
        <w:rPr>
          <w:rFonts w:ascii="Times New Roman" w:hAnsi="Times New Roman"/>
          <w:sz w:val="10"/>
          <w:szCs w:val="10"/>
          <w:lang w:val="ro-RO"/>
        </w:rPr>
      </w:pP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Fig. 2.2.2.1. Activităţi specifice ale  Radonului (</w:t>
      </w:r>
      <w:r w:rsidRPr="00450BA1">
        <w:rPr>
          <w:rFonts w:ascii="Times New Roman" w:hAnsi="Times New Roman"/>
          <w:b/>
          <w:lang w:val="ro-RO"/>
        </w:rPr>
        <w:t>Rn-222</w:t>
      </w:r>
      <w:r w:rsidRPr="00D27F14">
        <w:rPr>
          <w:rFonts w:ascii="Times New Roman" w:hAnsi="Times New Roman"/>
          <w:lang w:val="ro-RO"/>
        </w:rPr>
        <w:t>) în atmosfera liberă</w:t>
      </w: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 valori m</w:t>
      </w:r>
      <w:r>
        <w:rPr>
          <w:rFonts w:ascii="Times New Roman" w:hAnsi="Times New Roman"/>
          <w:lang w:val="ro-RO"/>
        </w:rPr>
        <w:t>edii şi maxime în luna ianuarie 2017, comparativ cu luna dec</w:t>
      </w:r>
      <w:r w:rsidRPr="00D27F14">
        <w:rPr>
          <w:rFonts w:ascii="Times New Roman" w:hAnsi="Times New Roman"/>
          <w:lang w:val="ro-RO"/>
        </w:rPr>
        <w:t>embrie 2016</w:t>
      </w:r>
    </w:p>
    <w:tbl>
      <w:tblPr>
        <w:tblW w:w="9798" w:type="dxa"/>
        <w:tblLayout w:type="fixed"/>
        <w:tblLook w:val="01E0"/>
      </w:tblPr>
      <w:tblGrid>
        <w:gridCol w:w="5019"/>
        <w:gridCol w:w="4779"/>
      </w:tblGrid>
      <w:tr w:rsidR="009E265E" w:rsidRPr="00D27F14" w:rsidTr="001C15BB">
        <w:trPr>
          <w:trHeight w:val="1726"/>
        </w:trPr>
        <w:tc>
          <w:tcPr>
            <w:tcW w:w="5019"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686050" cy="1047750"/>
                  <wp:effectExtent l="0" t="0" r="0" b="0"/>
                  <wp:docPr id="2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79"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647950" cy="1019175"/>
                  <wp:effectExtent l="19050" t="0" r="0" b="0"/>
                  <wp:docPr id="2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E265E" w:rsidRPr="00D27F14" w:rsidTr="001C15BB">
        <w:trPr>
          <w:trHeight w:val="287"/>
        </w:trPr>
        <w:tc>
          <w:tcPr>
            <w:tcW w:w="5019"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a. Aspiraţia de noapte 02:00 – 07:00</w:t>
            </w:r>
          </w:p>
        </w:tc>
        <w:tc>
          <w:tcPr>
            <w:tcW w:w="4779"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Aspiraţia de zi 08:00-13:00</w:t>
            </w:r>
          </w:p>
        </w:tc>
      </w:tr>
    </w:tbl>
    <w:p w:rsidR="007F702C" w:rsidRDefault="007F702C" w:rsidP="00450BA1">
      <w:pPr>
        <w:widowControl w:val="0"/>
        <w:spacing w:after="0" w:line="240" w:lineRule="auto"/>
        <w:jc w:val="center"/>
        <w:rPr>
          <w:rFonts w:ascii="Times New Roman" w:hAnsi="Times New Roman"/>
          <w:lang w:val="ro-RO"/>
        </w:rPr>
      </w:pP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lastRenderedPageBreak/>
        <w:t>Fig. 2.2.2.2. Activităţi specifice ale Toronului (</w:t>
      </w:r>
      <w:r w:rsidRPr="00450BA1">
        <w:rPr>
          <w:rFonts w:ascii="Times New Roman" w:hAnsi="Times New Roman"/>
          <w:b/>
          <w:lang w:val="ro-RO"/>
        </w:rPr>
        <w:t>Rn-220</w:t>
      </w:r>
      <w:r w:rsidRPr="00D27F14">
        <w:rPr>
          <w:rFonts w:ascii="Times New Roman" w:hAnsi="Times New Roman"/>
          <w:lang w:val="ro-RO"/>
        </w:rPr>
        <w:t>) în atmosfera liberă</w:t>
      </w: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 medii lunare şi maxime zilnice</w:t>
      </w:r>
      <w:r w:rsidRPr="00D27F14">
        <w:rPr>
          <w:lang w:val="ro-RO"/>
        </w:rPr>
        <w:t xml:space="preserve"> </w:t>
      </w:r>
      <w:r>
        <w:rPr>
          <w:rFonts w:ascii="Times New Roman" w:hAnsi="Times New Roman"/>
          <w:lang w:val="ro-RO"/>
        </w:rPr>
        <w:t>în luna ianuarie 2017, comparativ cu luna dec</w:t>
      </w:r>
      <w:r w:rsidRPr="00D27F14">
        <w:rPr>
          <w:rFonts w:ascii="Times New Roman" w:hAnsi="Times New Roman"/>
          <w:lang w:val="ro-RO"/>
        </w:rPr>
        <w:t>embrie 2016</w:t>
      </w:r>
    </w:p>
    <w:tbl>
      <w:tblPr>
        <w:tblW w:w="9798" w:type="dxa"/>
        <w:tblLayout w:type="fixed"/>
        <w:tblLook w:val="01E0"/>
      </w:tblPr>
      <w:tblGrid>
        <w:gridCol w:w="5019"/>
        <w:gridCol w:w="4779"/>
      </w:tblGrid>
      <w:tr w:rsidR="009E265E" w:rsidRPr="00D27F14" w:rsidTr="001C15BB">
        <w:trPr>
          <w:trHeight w:val="1570"/>
        </w:trPr>
        <w:tc>
          <w:tcPr>
            <w:tcW w:w="5019"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790825" cy="981075"/>
                  <wp:effectExtent l="0" t="0" r="0" b="0"/>
                  <wp:docPr id="2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714625" cy="1038225"/>
                  <wp:effectExtent l="0" t="0" r="0" b="0"/>
                  <wp:docPr id="2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E265E" w:rsidRPr="00D27F14" w:rsidTr="001C15BB">
        <w:trPr>
          <w:trHeight w:val="241"/>
        </w:trPr>
        <w:tc>
          <w:tcPr>
            <w:tcW w:w="5019"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a. Aspiraţia de noapte 02:00 – 07:00</w:t>
            </w:r>
          </w:p>
        </w:tc>
        <w:tc>
          <w:tcPr>
            <w:tcW w:w="4779"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Aspiraţia de zi 08:00-13:00</w:t>
            </w:r>
          </w:p>
        </w:tc>
      </w:tr>
    </w:tbl>
    <w:p w:rsidR="009E265E" w:rsidRPr="00D27F14" w:rsidRDefault="009E265E" w:rsidP="009E265E">
      <w:pPr>
        <w:widowControl w:val="0"/>
        <w:spacing w:after="0" w:line="240" w:lineRule="auto"/>
        <w:jc w:val="center"/>
        <w:rPr>
          <w:rFonts w:ascii="Times New Roman" w:hAnsi="Times New Roman"/>
          <w:sz w:val="6"/>
          <w:szCs w:val="6"/>
          <w:lang w:val="ro-RO"/>
        </w:rPr>
      </w:pPr>
    </w:p>
    <w:p w:rsidR="009E265E" w:rsidRPr="00D27F14" w:rsidRDefault="009E265E" w:rsidP="009E265E">
      <w:pPr>
        <w:widowControl w:val="0"/>
        <w:spacing w:after="0" w:line="240" w:lineRule="auto"/>
        <w:jc w:val="center"/>
        <w:rPr>
          <w:rFonts w:ascii="Times New Roman" w:hAnsi="Times New Roman"/>
          <w:sz w:val="6"/>
          <w:szCs w:val="6"/>
          <w:lang w:val="ro-RO"/>
        </w:rPr>
      </w:pPr>
    </w:p>
    <w:p w:rsidR="009E265E" w:rsidRPr="00D27F14" w:rsidRDefault="009E265E" w:rsidP="009E265E">
      <w:pPr>
        <w:pStyle w:val="Default"/>
        <w:widowControl w:val="0"/>
        <w:ind w:firstLine="720"/>
        <w:jc w:val="both"/>
        <w:rPr>
          <w:rFonts w:ascii="Times New Roman" w:hAnsi="Times New Roman" w:cs="Times New Roman"/>
          <w:color w:val="auto"/>
        </w:rPr>
      </w:pPr>
      <w:r w:rsidRPr="00D27F14">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9E265E" w:rsidRPr="007F702C" w:rsidRDefault="009E265E" w:rsidP="009E265E">
      <w:pPr>
        <w:widowControl w:val="0"/>
        <w:spacing w:after="0" w:line="240" w:lineRule="auto"/>
        <w:jc w:val="both"/>
        <w:rPr>
          <w:rFonts w:ascii="Times New Roman" w:hAnsi="Times New Roman"/>
          <w:b/>
          <w:sz w:val="10"/>
          <w:szCs w:val="10"/>
          <w:lang w:val="ro-RO"/>
        </w:rPr>
      </w:pPr>
    </w:p>
    <w:p w:rsidR="009E265E" w:rsidRDefault="009E265E" w:rsidP="009E265E">
      <w:pPr>
        <w:widowControl w:val="0"/>
        <w:spacing w:after="0" w:line="240" w:lineRule="auto"/>
        <w:jc w:val="both"/>
        <w:rPr>
          <w:rFonts w:ascii="Times New Roman" w:hAnsi="Times New Roman"/>
          <w:b/>
          <w:sz w:val="24"/>
          <w:szCs w:val="24"/>
          <w:lang w:val="ro-RO"/>
        </w:rPr>
      </w:pPr>
      <w:r w:rsidRPr="00D27F14">
        <w:rPr>
          <w:rFonts w:ascii="Times New Roman" w:hAnsi="Times New Roman"/>
          <w:b/>
          <w:sz w:val="24"/>
          <w:szCs w:val="24"/>
          <w:lang w:val="ro-RO"/>
        </w:rPr>
        <w:t xml:space="preserve">2.2.3. </w:t>
      </w:r>
      <w:r w:rsidRPr="00D27F14">
        <w:rPr>
          <w:rFonts w:ascii="Times New Roman" w:hAnsi="Times New Roman"/>
          <w:sz w:val="24"/>
          <w:szCs w:val="24"/>
          <w:u w:val="single"/>
          <w:lang w:val="ro-RO"/>
        </w:rPr>
        <w:t>Activități beta globale ale aerosolilor atmosferici, măsurători întârziate</w:t>
      </w:r>
      <w:r w:rsidRPr="00D27F14">
        <w:rPr>
          <w:rFonts w:ascii="Times New Roman" w:hAnsi="Times New Roman"/>
          <w:b/>
          <w:sz w:val="24"/>
          <w:szCs w:val="24"/>
          <w:lang w:val="ro-RO"/>
        </w:rPr>
        <w:t xml:space="preserve"> </w:t>
      </w:r>
    </w:p>
    <w:p w:rsidR="00450BA1" w:rsidRPr="007F702C" w:rsidRDefault="00450BA1" w:rsidP="009E265E">
      <w:pPr>
        <w:widowControl w:val="0"/>
        <w:spacing w:after="0" w:line="240" w:lineRule="auto"/>
        <w:jc w:val="both"/>
        <w:rPr>
          <w:rFonts w:ascii="Times New Roman" w:hAnsi="Times New Roman"/>
          <w:b/>
          <w:sz w:val="10"/>
          <w:szCs w:val="10"/>
          <w:lang w:val="ro-RO"/>
        </w:rPr>
      </w:pPr>
    </w:p>
    <w:p w:rsidR="00450BA1" w:rsidRPr="00D27F14" w:rsidRDefault="00450BA1" w:rsidP="00450BA1">
      <w:pPr>
        <w:widowControl w:val="0"/>
        <w:spacing w:after="0" w:line="240" w:lineRule="auto"/>
        <w:jc w:val="center"/>
        <w:rPr>
          <w:rFonts w:ascii="Times New Roman" w:hAnsi="Times New Roman"/>
          <w:i/>
          <w:lang w:val="ro-RO"/>
        </w:rPr>
      </w:pPr>
      <w:r w:rsidRPr="00D27F14">
        <w:rPr>
          <w:rFonts w:ascii="Times New Roman" w:hAnsi="Times New Roman"/>
          <w:lang w:val="ro-RO"/>
        </w:rPr>
        <w:t xml:space="preserve">Fig. 2.2.3.1. Aerosoli atmosferici, activităţi specifice beta globale </w:t>
      </w:r>
      <w:r w:rsidRPr="00D27F14">
        <w:rPr>
          <w:rFonts w:ascii="Times New Roman" w:hAnsi="Times New Roman"/>
          <w:b/>
          <w:lang w:val="ro-RO"/>
        </w:rPr>
        <w:t>întârziate</w:t>
      </w:r>
      <w:r w:rsidRPr="00D27F14">
        <w:rPr>
          <w:rFonts w:ascii="Times New Roman" w:hAnsi="Times New Roman"/>
          <w:i/>
          <w:lang w:val="ro-RO"/>
        </w:rPr>
        <w:t xml:space="preserve"> </w:t>
      </w:r>
      <w:r w:rsidRPr="00D27F14">
        <w:rPr>
          <w:rFonts w:ascii="Times New Roman" w:hAnsi="Times New Roman"/>
          <w:lang w:val="ro-RO"/>
        </w:rPr>
        <w:t>(la 5 zile)</w:t>
      </w: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 valori m</w:t>
      </w:r>
      <w:r>
        <w:rPr>
          <w:rFonts w:ascii="Times New Roman" w:hAnsi="Times New Roman"/>
          <w:lang w:val="ro-RO"/>
        </w:rPr>
        <w:t>edii şi maxime în luna ianuarie 2017</w:t>
      </w:r>
      <w:r w:rsidRPr="00D27F14">
        <w:rPr>
          <w:rFonts w:ascii="Times New Roman" w:hAnsi="Times New Roman"/>
          <w:lang w:val="ro-RO"/>
        </w:rPr>
        <w:t xml:space="preserve">, comparativ cu luna </w:t>
      </w:r>
      <w:r>
        <w:rPr>
          <w:rFonts w:ascii="Times New Roman" w:hAnsi="Times New Roman"/>
          <w:lang w:val="ro-RO"/>
        </w:rPr>
        <w:t>dec</w:t>
      </w:r>
      <w:r w:rsidRPr="00D27F14">
        <w:rPr>
          <w:rFonts w:ascii="Times New Roman" w:hAnsi="Times New Roman"/>
          <w:lang w:val="ro-RO"/>
        </w:rPr>
        <w:t>embrie 2016</w:t>
      </w:r>
    </w:p>
    <w:tbl>
      <w:tblPr>
        <w:tblW w:w="9880" w:type="dxa"/>
        <w:jc w:val="center"/>
        <w:tblLook w:val="01E0"/>
      </w:tblPr>
      <w:tblGrid>
        <w:gridCol w:w="4956"/>
        <w:gridCol w:w="4924"/>
      </w:tblGrid>
      <w:tr w:rsidR="009E265E" w:rsidRPr="00D27F14" w:rsidTr="001C15BB">
        <w:trPr>
          <w:trHeight w:val="1610"/>
          <w:jc w:val="center"/>
        </w:trPr>
        <w:tc>
          <w:tcPr>
            <w:tcW w:w="4956"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733675" cy="1009650"/>
                  <wp:effectExtent l="0" t="0" r="0" b="0"/>
                  <wp:docPr id="2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24"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705100" cy="1038225"/>
                  <wp:effectExtent l="0" t="0" r="0" b="0"/>
                  <wp:docPr id="2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E265E" w:rsidRPr="00D27F14" w:rsidTr="001C15BB">
        <w:trPr>
          <w:trHeight w:val="289"/>
          <w:jc w:val="center"/>
        </w:trPr>
        <w:tc>
          <w:tcPr>
            <w:tcW w:w="4956"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a. Aspiraţia de noapte 02:00 – 07:00</w:t>
            </w:r>
          </w:p>
        </w:tc>
        <w:tc>
          <w:tcPr>
            <w:tcW w:w="4924"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Aspiraţia de zi 08:00-13:00</w:t>
            </w:r>
          </w:p>
        </w:tc>
      </w:tr>
    </w:tbl>
    <w:p w:rsidR="009E265E" w:rsidRPr="00D27F14" w:rsidRDefault="009E265E" w:rsidP="009E265E">
      <w:pPr>
        <w:pStyle w:val="Default"/>
        <w:widowControl w:val="0"/>
        <w:jc w:val="both"/>
        <w:rPr>
          <w:rFonts w:ascii="Times New Roman" w:hAnsi="Times New Roman" w:cs="Times New Roman"/>
          <w:i/>
          <w:color w:val="auto"/>
          <w:sz w:val="20"/>
          <w:szCs w:val="20"/>
        </w:rPr>
      </w:pPr>
      <w:r w:rsidRPr="00D27F14">
        <w:rPr>
          <w:rFonts w:ascii="Times New Roman" w:hAnsi="Times New Roman" w:cs="Times New Roman"/>
          <w:b/>
          <w:i/>
          <w:color w:val="auto"/>
          <w:sz w:val="20"/>
          <w:szCs w:val="20"/>
        </w:rPr>
        <w:t>Notă</w:t>
      </w:r>
      <w:r w:rsidRPr="00D27F1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9E265E" w:rsidRPr="00D27F14" w:rsidRDefault="009E265E" w:rsidP="009E265E">
      <w:pPr>
        <w:widowControl w:val="0"/>
        <w:spacing w:after="0" w:line="240" w:lineRule="auto"/>
        <w:jc w:val="center"/>
        <w:rPr>
          <w:rFonts w:ascii="Times New Roman" w:hAnsi="Times New Roman"/>
          <w:sz w:val="6"/>
          <w:szCs w:val="6"/>
          <w:lang w:val="ro-RO"/>
        </w:rPr>
      </w:pP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7F702C" w:rsidRPr="00D27F14" w:rsidRDefault="007F702C" w:rsidP="007F702C">
      <w:pPr>
        <w:widowControl w:val="0"/>
        <w:spacing w:after="0" w:line="240" w:lineRule="auto"/>
        <w:rPr>
          <w:rFonts w:ascii="Times New Roman" w:hAnsi="Times New Roman"/>
          <w:i/>
          <w:sz w:val="10"/>
          <w:szCs w:val="10"/>
          <w:lang w:val="ro-RO"/>
        </w:rPr>
      </w:pPr>
    </w:p>
    <w:p w:rsidR="009E265E" w:rsidRPr="00D27F14" w:rsidRDefault="009E265E" w:rsidP="009E265E">
      <w:pPr>
        <w:widowControl w:val="0"/>
        <w:spacing w:after="0" w:line="240" w:lineRule="auto"/>
        <w:rPr>
          <w:rFonts w:ascii="Times New Roman" w:hAnsi="Times New Roman"/>
          <w:i/>
          <w:sz w:val="24"/>
          <w:szCs w:val="24"/>
          <w:lang w:val="ro-RO"/>
        </w:rPr>
      </w:pPr>
      <w:r w:rsidRPr="00D27F14">
        <w:rPr>
          <w:rFonts w:ascii="Times New Roman" w:hAnsi="Times New Roman"/>
          <w:b/>
          <w:i/>
          <w:sz w:val="24"/>
          <w:szCs w:val="24"/>
          <w:lang w:val="ro-RO"/>
        </w:rPr>
        <w:t xml:space="preserve">2.3.  Depuneri atmosferice totale </w:t>
      </w:r>
      <w:r w:rsidRPr="00D27F14">
        <w:rPr>
          <w:rFonts w:ascii="Times New Roman" w:hAnsi="Times New Roman"/>
          <w:i/>
          <w:sz w:val="24"/>
          <w:szCs w:val="24"/>
          <w:lang w:val="ro-RO"/>
        </w:rPr>
        <w:t>(uscate şi umede – precipitaţii)</w:t>
      </w:r>
    </w:p>
    <w:p w:rsidR="009E265E" w:rsidRPr="00D27F14" w:rsidRDefault="009E265E" w:rsidP="009E265E">
      <w:pPr>
        <w:widowControl w:val="0"/>
        <w:spacing w:after="0" w:line="240" w:lineRule="auto"/>
        <w:jc w:val="both"/>
        <w:rPr>
          <w:rFonts w:ascii="Times New Roman" w:hAnsi="Times New Roman"/>
          <w:b/>
          <w:i/>
          <w:sz w:val="6"/>
          <w:szCs w:val="6"/>
          <w:lang w:val="ro-RO"/>
        </w:rPr>
      </w:pPr>
    </w:p>
    <w:p w:rsidR="009E265E" w:rsidRDefault="009E265E" w:rsidP="009E265E">
      <w:pPr>
        <w:widowControl w:val="0"/>
        <w:spacing w:after="0" w:line="240" w:lineRule="auto"/>
        <w:ind w:firstLine="709"/>
        <w:contextualSpacing/>
        <w:jc w:val="both"/>
        <w:rPr>
          <w:rFonts w:ascii="Times New Roman" w:hAnsi="Times New Roman"/>
          <w:sz w:val="24"/>
          <w:szCs w:val="24"/>
          <w:lang w:val="ro-RO"/>
        </w:rPr>
      </w:pPr>
      <w:r w:rsidRPr="00D27F1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450BA1" w:rsidRPr="007F702C" w:rsidRDefault="00450BA1" w:rsidP="009E265E">
      <w:pPr>
        <w:widowControl w:val="0"/>
        <w:spacing w:after="0" w:line="240" w:lineRule="auto"/>
        <w:ind w:firstLine="709"/>
        <w:contextualSpacing/>
        <w:jc w:val="both"/>
        <w:rPr>
          <w:rFonts w:ascii="Times New Roman" w:hAnsi="Times New Roman"/>
          <w:sz w:val="10"/>
          <w:szCs w:val="10"/>
          <w:lang w:val="ro-RO"/>
        </w:rPr>
      </w:pP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t xml:space="preserve">Fig. 2.3.1. Depuneri atmosferice, activităţi specifice beta globale </w:t>
      </w:r>
      <w:r w:rsidRPr="00D27F14">
        <w:rPr>
          <w:rFonts w:ascii="Times New Roman" w:hAnsi="Times New Roman"/>
          <w:b/>
          <w:lang w:val="ro-RO"/>
        </w:rPr>
        <w:t>imediate</w:t>
      </w:r>
      <w:r w:rsidRPr="00D27F14">
        <w:rPr>
          <w:rFonts w:ascii="Times New Roman" w:hAnsi="Times New Roman"/>
          <w:lang w:val="ro-RO"/>
        </w:rPr>
        <w:t xml:space="preserve"> şi </w:t>
      </w:r>
      <w:r w:rsidRPr="00D27F14">
        <w:rPr>
          <w:rFonts w:ascii="Times New Roman" w:hAnsi="Times New Roman"/>
          <w:b/>
          <w:lang w:val="ro-RO"/>
        </w:rPr>
        <w:t>întârziate</w:t>
      </w:r>
      <w:r w:rsidRPr="00D27F14">
        <w:rPr>
          <w:rFonts w:ascii="Times New Roman" w:hAnsi="Times New Roman"/>
          <w:lang w:val="ro-RO"/>
        </w:rPr>
        <w:t xml:space="preserve"> (la 5 zile)</w:t>
      </w:r>
    </w:p>
    <w:p w:rsidR="00450BA1" w:rsidRPr="00D27F14" w:rsidRDefault="00450BA1" w:rsidP="00450BA1">
      <w:pPr>
        <w:widowControl w:val="0"/>
        <w:tabs>
          <w:tab w:val="center" w:pos="4961"/>
          <w:tab w:val="right" w:pos="9922"/>
        </w:tabs>
        <w:spacing w:after="0" w:line="240" w:lineRule="auto"/>
        <w:rPr>
          <w:rFonts w:ascii="Times New Roman" w:hAnsi="Times New Roman"/>
          <w:lang w:val="ro-RO"/>
        </w:rPr>
      </w:pPr>
      <w:r w:rsidRPr="00D27F14">
        <w:rPr>
          <w:rFonts w:ascii="Times New Roman" w:hAnsi="Times New Roman"/>
          <w:lang w:val="ro-RO"/>
        </w:rPr>
        <w:tab/>
        <w:t xml:space="preserve">- medii lunare şi </w:t>
      </w:r>
      <w:r>
        <w:rPr>
          <w:rFonts w:ascii="Times New Roman" w:hAnsi="Times New Roman"/>
          <w:lang w:val="ro-RO"/>
        </w:rPr>
        <w:t>maxime zilnice în luna ianuarie 2017, comparativ cu luna dec</w:t>
      </w:r>
      <w:r w:rsidRPr="00D27F14">
        <w:rPr>
          <w:rFonts w:ascii="Times New Roman" w:hAnsi="Times New Roman"/>
          <w:lang w:val="ro-RO"/>
        </w:rPr>
        <w:t>embrie 2016</w:t>
      </w:r>
      <w:r w:rsidRPr="00D27F14">
        <w:rPr>
          <w:rFonts w:ascii="Times New Roman" w:hAnsi="Times New Roman"/>
          <w:lang w:val="ro-RO"/>
        </w:rPr>
        <w:tab/>
      </w:r>
    </w:p>
    <w:tbl>
      <w:tblPr>
        <w:tblW w:w="9822" w:type="dxa"/>
        <w:jc w:val="center"/>
        <w:tblLook w:val="01E0"/>
      </w:tblPr>
      <w:tblGrid>
        <w:gridCol w:w="4836"/>
        <w:gridCol w:w="4986"/>
      </w:tblGrid>
      <w:tr w:rsidR="009E265E" w:rsidRPr="00D27F14" w:rsidTr="001C15BB">
        <w:trPr>
          <w:trHeight w:val="1390"/>
          <w:jc w:val="center"/>
        </w:trPr>
        <w:tc>
          <w:tcPr>
            <w:tcW w:w="4836"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857500" cy="1085850"/>
                  <wp:effectExtent l="0" t="0" r="0" b="0"/>
                  <wp:docPr id="28"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86"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933700" cy="1047750"/>
                  <wp:effectExtent l="0" t="0" r="0" b="0"/>
                  <wp:docPr id="29"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E265E" w:rsidRPr="00D27F14" w:rsidTr="001C15BB">
        <w:trPr>
          <w:trHeight w:val="281"/>
          <w:jc w:val="center"/>
        </w:trPr>
        <w:tc>
          <w:tcPr>
            <w:tcW w:w="4836"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 xml:space="preserve">a. Măsurători imediate </w:t>
            </w:r>
          </w:p>
        </w:tc>
        <w:tc>
          <w:tcPr>
            <w:tcW w:w="4986"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Măsurători întârziate (la 5 zile)</w:t>
            </w:r>
          </w:p>
        </w:tc>
      </w:tr>
    </w:tbl>
    <w:p w:rsidR="009E265E" w:rsidRPr="00D27F14" w:rsidRDefault="009E265E" w:rsidP="009E265E">
      <w:pPr>
        <w:pStyle w:val="Default"/>
        <w:widowControl w:val="0"/>
        <w:jc w:val="both"/>
        <w:rPr>
          <w:rFonts w:ascii="Times New Roman" w:hAnsi="Times New Roman" w:cs="Times New Roman"/>
          <w:i/>
          <w:color w:val="auto"/>
          <w:sz w:val="20"/>
          <w:szCs w:val="20"/>
        </w:rPr>
      </w:pPr>
      <w:r w:rsidRPr="00D27F14">
        <w:rPr>
          <w:rFonts w:ascii="Times New Roman" w:hAnsi="Times New Roman" w:cs="Times New Roman"/>
          <w:b/>
          <w:i/>
          <w:color w:val="auto"/>
          <w:sz w:val="20"/>
          <w:szCs w:val="20"/>
        </w:rPr>
        <w:t>Notă</w:t>
      </w:r>
      <w:r w:rsidRPr="00D27F1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9E265E" w:rsidRPr="00D27F14" w:rsidRDefault="009E265E" w:rsidP="009E265E">
      <w:pPr>
        <w:widowControl w:val="0"/>
        <w:spacing w:after="0" w:line="240" w:lineRule="auto"/>
        <w:jc w:val="center"/>
        <w:rPr>
          <w:rFonts w:ascii="Times New Roman" w:hAnsi="Times New Roman"/>
          <w:sz w:val="4"/>
          <w:szCs w:val="4"/>
          <w:lang w:val="ro-RO"/>
        </w:rPr>
      </w:pPr>
    </w:p>
    <w:p w:rsidR="009E265E" w:rsidRPr="00D27F14" w:rsidRDefault="009E265E" w:rsidP="009E265E">
      <w:pPr>
        <w:pStyle w:val="Default"/>
        <w:widowControl w:val="0"/>
        <w:rPr>
          <w:rFonts w:ascii="Times New Roman" w:hAnsi="Times New Roman" w:cs="Times New Roman"/>
          <w:b/>
          <w:bCs/>
          <w:i/>
          <w:iCs/>
          <w:color w:val="auto"/>
          <w:sz w:val="6"/>
          <w:szCs w:val="6"/>
        </w:rPr>
      </w:pP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9E265E" w:rsidRPr="007F702C" w:rsidRDefault="009E265E" w:rsidP="009E265E">
      <w:pPr>
        <w:widowControl w:val="0"/>
        <w:spacing w:after="0" w:line="240" w:lineRule="auto"/>
        <w:ind w:firstLine="709"/>
        <w:jc w:val="both"/>
        <w:rPr>
          <w:rFonts w:ascii="Times New Roman" w:hAnsi="Times New Roman"/>
          <w:b/>
          <w:bCs/>
          <w:i/>
          <w:iCs/>
          <w:sz w:val="10"/>
          <w:szCs w:val="10"/>
        </w:rPr>
      </w:pPr>
    </w:p>
    <w:p w:rsidR="009E265E" w:rsidRPr="00D27F14" w:rsidRDefault="009E265E" w:rsidP="009E265E">
      <w:pPr>
        <w:pStyle w:val="Default"/>
        <w:widowControl w:val="0"/>
        <w:rPr>
          <w:rFonts w:ascii="Times New Roman" w:hAnsi="Times New Roman" w:cs="Times New Roman"/>
          <w:b/>
          <w:bCs/>
          <w:i/>
          <w:iCs/>
          <w:color w:val="auto"/>
        </w:rPr>
      </w:pPr>
      <w:r w:rsidRPr="00D27F14">
        <w:rPr>
          <w:rFonts w:ascii="Times New Roman" w:hAnsi="Times New Roman" w:cs="Times New Roman"/>
          <w:b/>
          <w:bCs/>
          <w:i/>
          <w:iCs/>
          <w:color w:val="auto"/>
        </w:rPr>
        <w:t xml:space="preserve">2.4. Radioactivitatea apelor </w:t>
      </w:r>
    </w:p>
    <w:p w:rsidR="009E265E" w:rsidRPr="007F702C" w:rsidRDefault="009E265E" w:rsidP="009E265E">
      <w:pPr>
        <w:widowControl w:val="0"/>
        <w:spacing w:after="0" w:line="240" w:lineRule="auto"/>
        <w:rPr>
          <w:rFonts w:ascii="Times New Roman" w:hAnsi="Times New Roman"/>
          <w:i/>
          <w:sz w:val="10"/>
          <w:szCs w:val="10"/>
          <w:lang w:val="ro-RO"/>
        </w:rPr>
      </w:pPr>
    </w:p>
    <w:p w:rsidR="009E265E" w:rsidRPr="00D27F14" w:rsidRDefault="009E265E" w:rsidP="009E265E">
      <w:pPr>
        <w:pStyle w:val="Default"/>
        <w:widowControl w:val="0"/>
        <w:rPr>
          <w:rFonts w:ascii="Times New Roman" w:hAnsi="Times New Roman" w:cs="Times New Roman"/>
          <w:color w:val="auto"/>
          <w:u w:val="single"/>
        </w:rPr>
      </w:pPr>
      <w:r w:rsidRPr="00D27F14">
        <w:rPr>
          <w:rFonts w:ascii="Times New Roman" w:hAnsi="Times New Roman" w:cs="Times New Roman"/>
          <w:b/>
          <w:color w:val="auto"/>
        </w:rPr>
        <w:t>2.4.1.</w:t>
      </w:r>
      <w:r w:rsidRPr="00D27F14">
        <w:rPr>
          <w:rFonts w:ascii="Times New Roman" w:hAnsi="Times New Roman" w:cs="Times New Roman"/>
          <w:color w:val="auto"/>
        </w:rPr>
        <w:t xml:space="preserve"> </w:t>
      </w:r>
      <w:r w:rsidRPr="00D27F14">
        <w:rPr>
          <w:rFonts w:ascii="Times New Roman" w:hAnsi="Times New Roman" w:cs="Times New Roman"/>
          <w:color w:val="auto"/>
          <w:u w:val="single"/>
        </w:rPr>
        <w:t>Program standard</w:t>
      </w:r>
    </w:p>
    <w:p w:rsidR="007F702C" w:rsidRPr="007F702C" w:rsidRDefault="007F702C" w:rsidP="007F702C">
      <w:pPr>
        <w:widowControl w:val="0"/>
        <w:spacing w:after="0" w:line="240" w:lineRule="auto"/>
        <w:rPr>
          <w:rFonts w:ascii="Times New Roman" w:hAnsi="Times New Roman"/>
          <w:i/>
          <w:sz w:val="10"/>
          <w:szCs w:val="10"/>
          <w:lang w:val="ro-RO"/>
        </w:rPr>
      </w:pPr>
    </w:p>
    <w:p w:rsidR="009E265E"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27F14">
        <w:rPr>
          <w:rFonts w:ascii="Times New Roman" w:hAnsi="Times New Roman"/>
          <w:b/>
          <w:sz w:val="24"/>
          <w:szCs w:val="24"/>
          <w:lang w:val="ro-RO"/>
        </w:rPr>
        <w:t>râul Suceava</w:t>
      </w:r>
      <w:r w:rsidRPr="00D27F14">
        <w:rPr>
          <w:rFonts w:ascii="Times New Roman" w:hAnsi="Times New Roman"/>
          <w:sz w:val="24"/>
          <w:szCs w:val="24"/>
          <w:lang w:val="ro-RO"/>
        </w:rPr>
        <w:t>, din secţiunea pod Burdujeni.</w:t>
      </w:r>
    </w:p>
    <w:p w:rsidR="00450BA1" w:rsidRPr="007F702C" w:rsidRDefault="00450BA1" w:rsidP="009E265E">
      <w:pPr>
        <w:widowControl w:val="0"/>
        <w:spacing w:after="0" w:line="240" w:lineRule="auto"/>
        <w:ind w:firstLine="709"/>
        <w:jc w:val="both"/>
        <w:rPr>
          <w:rFonts w:ascii="Times New Roman" w:hAnsi="Times New Roman"/>
          <w:sz w:val="10"/>
          <w:szCs w:val="10"/>
          <w:lang w:val="ro-RO"/>
        </w:rPr>
      </w:pPr>
    </w:p>
    <w:p w:rsidR="00450BA1" w:rsidRPr="00D27F14" w:rsidRDefault="00450BA1" w:rsidP="00450BA1">
      <w:pPr>
        <w:widowControl w:val="0"/>
        <w:spacing w:after="0" w:line="240" w:lineRule="auto"/>
        <w:jc w:val="center"/>
        <w:rPr>
          <w:rFonts w:ascii="Times New Roman" w:hAnsi="Times New Roman"/>
          <w:lang w:val="ro-RO"/>
        </w:rPr>
      </w:pPr>
      <w:r w:rsidRPr="00D27F14">
        <w:rPr>
          <w:rFonts w:ascii="Times New Roman" w:hAnsi="Times New Roman"/>
          <w:lang w:val="ro-RO"/>
        </w:rPr>
        <w:lastRenderedPageBreak/>
        <w:t>Fig. 2.4.1.1. Apă brută (râu Suceava - Burdujeni), activităţi specifice beta globale</w:t>
      </w:r>
      <w:r w:rsidRPr="00D27F14">
        <w:rPr>
          <w:rFonts w:ascii="Times New Roman" w:hAnsi="Times New Roman"/>
          <w:i/>
          <w:lang w:val="ro-RO"/>
        </w:rPr>
        <w:t xml:space="preserve"> </w:t>
      </w:r>
      <w:r w:rsidRPr="00D27F14">
        <w:rPr>
          <w:rFonts w:ascii="Times New Roman" w:hAnsi="Times New Roman"/>
          <w:b/>
          <w:lang w:val="ro-RO"/>
        </w:rPr>
        <w:t>imediate</w:t>
      </w:r>
      <w:r w:rsidRPr="00D27F14">
        <w:rPr>
          <w:rFonts w:ascii="Times New Roman" w:hAnsi="Times New Roman"/>
          <w:lang w:val="ro-RO"/>
        </w:rPr>
        <w:t xml:space="preserve"> şi </w:t>
      </w:r>
      <w:r w:rsidRPr="00D27F14">
        <w:rPr>
          <w:rFonts w:ascii="Times New Roman" w:hAnsi="Times New Roman"/>
          <w:b/>
          <w:lang w:val="ro-RO"/>
        </w:rPr>
        <w:t>întârziate</w:t>
      </w:r>
    </w:p>
    <w:p w:rsidR="00450BA1" w:rsidRPr="00D27F14" w:rsidRDefault="00450BA1" w:rsidP="00450BA1">
      <w:pPr>
        <w:pStyle w:val="ListParagraph"/>
        <w:widowControl w:val="0"/>
        <w:rPr>
          <w:sz w:val="22"/>
          <w:szCs w:val="22"/>
          <w:lang w:val="ro-RO"/>
        </w:rPr>
      </w:pPr>
      <w:r w:rsidRPr="00D27F14">
        <w:rPr>
          <w:sz w:val="22"/>
          <w:szCs w:val="22"/>
          <w:lang w:val="ro-RO"/>
        </w:rPr>
        <w:t xml:space="preserve">- medii lunare şi </w:t>
      </w:r>
      <w:r>
        <w:rPr>
          <w:sz w:val="22"/>
          <w:szCs w:val="22"/>
          <w:lang w:val="ro-RO"/>
        </w:rPr>
        <w:t>maxime zilnice în luna ianuarie 2017, comparativ cu luna dec</w:t>
      </w:r>
      <w:r w:rsidRPr="00D27F14">
        <w:rPr>
          <w:sz w:val="22"/>
          <w:szCs w:val="22"/>
          <w:lang w:val="ro-RO"/>
        </w:rPr>
        <w:t>embrie 2016</w:t>
      </w:r>
    </w:p>
    <w:tbl>
      <w:tblPr>
        <w:tblW w:w="0" w:type="auto"/>
        <w:jc w:val="center"/>
        <w:tblInd w:w="292" w:type="dxa"/>
        <w:tblLook w:val="01E0"/>
      </w:tblPr>
      <w:tblGrid>
        <w:gridCol w:w="4637"/>
        <w:gridCol w:w="4857"/>
      </w:tblGrid>
      <w:tr w:rsidR="009E265E" w:rsidRPr="00D27F14" w:rsidTr="001C15BB">
        <w:trPr>
          <w:trHeight w:val="1209"/>
          <w:jc w:val="center"/>
        </w:trPr>
        <w:tc>
          <w:tcPr>
            <w:tcW w:w="4637"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476500" cy="935567"/>
                  <wp:effectExtent l="0" t="0" r="0" b="0"/>
                  <wp:docPr id="3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57" w:type="dxa"/>
            <w:vAlign w:val="center"/>
          </w:tcPr>
          <w:p w:rsidR="009E265E" w:rsidRPr="00D27F14" w:rsidRDefault="009E265E" w:rsidP="001C15BB">
            <w:pPr>
              <w:widowControl w:val="0"/>
              <w:spacing w:after="0" w:line="240" w:lineRule="auto"/>
              <w:jc w:val="center"/>
              <w:rPr>
                <w:rFonts w:ascii="Times New Roman" w:hAnsi="Times New Roman"/>
                <w:sz w:val="24"/>
                <w:szCs w:val="24"/>
                <w:lang w:val="ro-RO"/>
              </w:rPr>
            </w:pPr>
            <w:r w:rsidRPr="00D27F14">
              <w:rPr>
                <w:rFonts w:ascii="Times New Roman" w:hAnsi="Times New Roman"/>
                <w:noProof/>
                <w:sz w:val="24"/>
                <w:szCs w:val="24"/>
                <w:lang w:val="ro-RO" w:eastAsia="ro-RO"/>
              </w:rPr>
              <w:drawing>
                <wp:inline distT="0" distB="0" distL="0" distR="0">
                  <wp:extent cx="2466975" cy="908886"/>
                  <wp:effectExtent l="0" t="0" r="0" b="0"/>
                  <wp:docPr id="3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9E265E" w:rsidRPr="00D27F14" w:rsidTr="001C15BB">
        <w:trPr>
          <w:trHeight w:val="80"/>
          <w:jc w:val="center"/>
        </w:trPr>
        <w:tc>
          <w:tcPr>
            <w:tcW w:w="4637"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a. Măsurători imediate</w:t>
            </w:r>
          </w:p>
        </w:tc>
        <w:tc>
          <w:tcPr>
            <w:tcW w:w="4857" w:type="dxa"/>
          </w:tcPr>
          <w:p w:rsidR="009E265E" w:rsidRPr="00D27F14" w:rsidRDefault="009E265E" w:rsidP="001C15BB">
            <w:pPr>
              <w:widowControl w:val="0"/>
              <w:spacing w:after="0" w:line="240" w:lineRule="auto"/>
              <w:jc w:val="center"/>
              <w:rPr>
                <w:rFonts w:ascii="Times New Roman" w:hAnsi="Times New Roman"/>
                <w:i/>
                <w:sz w:val="24"/>
                <w:szCs w:val="24"/>
                <w:lang w:val="ro-RO"/>
              </w:rPr>
            </w:pPr>
            <w:r w:rsidRPr="00D27F14">
              <w:rPr>
                <w:rFonts w:ascii="Times New Roman" w:hAnsi="Times New Roman"/>
                <w:i/>
                <w:sz w:val="24"/>
                <w:szCs w:val="24"/>
                <w:lang w:val="ro-RO"/>
              </w:rPr>
              <w:t>b. Măsurători întârziate (la 5 zile)</w:t>
            </w:r>
          </w:p>
        </w:tc>
      </w:tr>
    </w:tbl>
    <w:p w:rsidR="00450BA1" w:rsidRDefault="009E265E" w:rsidP="009E265E">
      <w:pPr>
        <w:pStyle w:val="Default"/>
        <w:widowControl w:val="0"/>
        <w:jc w:val="both"/>
        <w:rPr>
          <w:rFonts w:ascii="Times New Roman" w:hAnsi="Times New Roman" w:cs="Times New Roman"/>
          <w:i/>
          <w:color w:val="auto"/>
          <w:sz w:val="20"/>
          <w:szCs w:val="20"/>
        </w:rPr>
      </w:pPr>
      <w:r w:rsidRPr="00D27F14">
        <w:rPr>
          <w:rFonts w:ascii="Times New Roman" w:hAnsi="Times New Roman" w:cs="Times New Roman"/>
          <w:b/>
          <w:i/>
          <w:color w:val="auto"/>
          <w:sz w:val="20"/>
          <w:szCs w:val="20"/>
        </w:rPr>
        <w:t>Not</w:t>
      </w:r>
      <w:r w:rsidR="00450BA1">
        <w:rPr>
          <w:rFonts w:ascii="Times New Roman" w:hAnsi="Times New Roman" w:cs="Times New Roman"/>
          <w:b/>
          <w:i/>
          <w:color w:val="auto"/>
          <w:sz w:val="20"/>
          <w:szCs w:val="20"/>
        </w:rPr>
        <w:t>e</w:t>
      </w:r>
      <w:r w:rsidRPr="00D27F14">
        <w:rPr>
          <w:rFonts w:ascii="Times New Roman" w:hAnsi="Times New Roman" w:cs="Times New Roman"/>
          <w:i/>
          <w:color w:val="auto"/>
          <w:sz w:val="20"/>
          <w:szCs w:val="20"/>
        </w:rPr>
        <w:t xml:space="preserve">: </w:t>
      </w:r>
    </w:p>
    <w:p w:rsidR="009E265E" w:rsidRDefault="009E265E" w:rsidP="009E265E">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1.</w:t>
      </w:r>
      <w:r w:rsidR="00450BA1">
        <w:rPr>
          <w:rFonts w:ascii="Times New Roman" w:hAnsi="Times New Roman" w:cs="Times New Roman"/>
          <w:i/>
          <w:color w:val="auto"/>
          <w:sz w:val="20"/>
          <w:szCs w:val="20"/>
        </w:rPr>
        <w:t xml:space="preserve"> </w:t>
      </w:r>
      <w:r w:rsidRPr="00D27F14">
        <w:rPr>
          <w:rFonts w:ascii="Times New Roman" w:hAnsi="Times New Roman" w:cs="Times New Roman"/>
          <w:i/>
          <w:color w:val="auto"/>
          <w:sz w:val="20"/>
          <w:szCs w:val="20"/>
        </w:rPr>
        <w:t>Pentru cazurile în care valoarea măsurată a fost sub valoarea minim detectabilă a aparatului, în calculul mediei  s-a utilizat valoarea minim detectabilă (limita de detecţie).</w:t>
      </w:r>
    </w:p>
    <w:p w:rsidR="009E265E" w:rsidRPr="00D27F14" w:rsidRDefault="009E265E" w:rsidP="00450BA1">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2.</w:t>
      </w:r>
      <w:r w:rsidR="00450BA1">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Datorită condiţiilor meteorologice nefavorabile (îngheţ) au fost prelevate doar 8 probe </w:t>
      </w:r>
      <w:r w:rsidR="00450BA1">
        <w:rPr>
          <w:rFonts w:ascii="Times New Roman" w:hAnsi="Times New Roman" w:cs="Times New Roman"/>
          <w:i/>
          <w:color w:val="auto"/>
          <w:sz w:val="20"/>
          <w:szCs w:val="20"/>
        </w:rPr>
        <w:t>zilnice de apă brută</w:t>
      </w:r>
      <w:r>
        <w:rPr>
          <w:rFonts w:ascii="Times New Roman" w:hAnsi="Times New Roman" w:cs="Times New Roman"/>
          <w:i/>
          <w:color w:val="auto"/>
          <w:sz w:val="20"/>
          <w:szCs w:val="20"/>
        </w:rPr>
        <w:t>.</w:t>
      </w:r>
    </w:p>
    <w:p w:rsidR="009E265E" w:rsidRPr="00D27F14" w:rsidRDefault="009E265E" w:rsidP="009E265E">
      <w:pPr>
        <w:widowControl w:val="0"/>
        <w:spacing w:after="0" w:line="240" w:lineRule="auto"/>
        <w:jc w:val="both"/>
        <w:rPr>
          <w:rFonts w:ascii="Times New Roman" w:hAnsi="Times New Roman"/>
          <w:sz w:val="6"/>
          <w:szCs w:val="6"/>
          <w:lang w:val="ro-RO"/>
        </w:rPr>
      </w:pPr>
    </w:p>
    <w:p w:rsidR="009E265E" w:rsidRPr="00D27F14" w:rsidRDefault="009E265E" w:rsidP="009E265E">
      <w:pPr>
        <w:widowControl w:val="0"/>
        <w:spacing w:after="0" w:line="240" w:lineRule="auto"/>
        <w:ind w:firstLine="709"/>
        <w:jc w:val="both"/>
        <w:rPr>
          <w:rFonts w:ascii="Times New Roman" w:hAnsi="Times New Roman"/>
          <w:sz w:val="6"/>
          <w:szCs w:val="6"/>
          <w:lang w:val="ro-RO"/>
        </w:rPr>
      </w:pP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sz w:val="24"/>
          <w:szCs w:val="24"/>
          <w:lang w:val="ro-RO"/>
        </w:rPr>
        <w:t>Din fig. 2.4.1.1. se constată că valorile medii lunare ale activităţii beta globale imediate şi întârziate a apei r</w:t>
      </w:r>
      <w:r>
        <w:rPr>
          <w:rFonts w:ascii="Times New Roman" w:hAnsi="Times New Roman"/>
          <w:sz w:val="24"/>
          <w:szCs w:val="24"/>
          <w:lang w:val="ro-RO"/>
        </w:rPr>
        <w:t>âului Suceava în luna ianuarie 2017</w:t>
      </w:r>
      <w:r w:rsidRPr="00D27F14">
        <w:rPr>
          <w:rFonts w:ascii="Times New Roman" w:hAnsi="Times New Roman"/>
          <w:sz w:val="24"/>
          <w:szCs w:val="24"/>
          <w:lang w:val="ro-RO"/>
        </w:rPr>
        <w:t xml:space="preserve"> au variat în limitele fondului n</w:t>
      </w:r>
      <w:r>
        <w:rPr>
          <w:rFonts w:ascii="Times New Roman" w:hAnsi="Times New Roman"/>
          <w:sz w:val="24"/>
          <w:szCs w:val="24"/>
          <w:lang w:val="ro-RO"/>
        </w:rPr>
        <w:t>atural în raport cu cele din dec</w:t>
      </w:r>
      <w:r w:rsidRPr="00D27F14">
        <w:rPr>
          <w:rFonts w:ascii="Times New Roman" w:hAnsi="Times New Roman"/>
          <w:sz w:val="24"/>
          <w:szCs w:val="24"/>
          <w:lang w:val="ro-RO"/>
        </w:rPr>
        <w:t xml:space="preserve">embrie 2016. </w:t>
      </w:r>
    </w:p>
    <w:p w:rsidR="009E265E" w:rsidRPr="00D27F14" w:rsidRDefault="009E265E" w:rsidP="009E265E">
      <w:pPr>
        <w:widowControl w:val="0"/>
        <w:spacing w:after="0" w:line="240" w:lineRule="auto"/>
        <w:jc w:val="both"/>
        <w:rPr>
          <w:rFonts w:ascii="Times New Roman" w:hAnsi="Times New Roman"/>
          <w:b/>
          <w:i/>
          <w:sz w:val="10"/>
          <w:szCs w:val="10"/>
          <w:lang w:val="ro-RO"/>
        </w:rPr>
      </w:pPr>
    </w:p>
    <w:p w:rsidR="009E265E" w:rsidRPr="00D27F14" w:rsidRDefault="009E265E" w:rsidP="009E265E">
      <w:pPr>
        <w:widowControl w:val="0"/>
        <w:spacing w:after="0" w:line="240" w:lineRule="auto"/>
        <w:jc w:val="both"/>
        <w:rPr>
          <w:rFonts w:ascii="Times New Roman" w:hAnsi="Times New Roman"/>
          <w:b/>
          <w:i/>
          <w:sz w:val="24"/>
          <w:szCs w:val="24"/>
          <w:lang w:val="ro-RO"/>
        </w:rPr>
      </w:pPr>
      <w:r w:rsidRPr="00D27F14">
        <w:rPr>
          <w:rFonts w:ascii="Times New Roman" w:hAnsi="Times New Roman"/>
          <w:b/>
          <w:i/>
          <w:sz w:val="24"/>
          <w:szCs w:val="24"/>
          <w:lang w:val="ro-RO"/>
        </w:rPr>
        <w:t xml:space="preserve">2.5. Radioactivitatea solului </w:t>
      </w:r>
    </w:p>
    <w:p w:rsidR="009E265E" w:rsidRPr="00D27F14" w:rsidRDefault="009E265E" w:rsidP="009E265E">
      <w:pPr>
        <w:widowControl w:val="0"/>
        <w:spacing w:after="0" w:line="240" w:lineRule="auto"/>
        <w:rPr>
          <w:rFonts w:ascii="Times New Roman" w:hAnsi="Times New Roman"/>
          <w:i/>
          <w:sz w:val="6"/>
          <w:szCs w:val="6"/>
          <w:lang w:val="ro-RO"/>
        </w:rPr>
      </w:pPr>
    </w:p>
    <w:p w:rsidR="009E265E" w:rsidRPr="00D27F14" w:rsidRDefault="009E265E" w:rsidP="009E265E">
      <w:pPr>
        <w:pStyle w:val="Default"/>
        <w:widowControl w:val="0"/>
        <w:rPr>
          <w:rFonts w:ascii="Times New Roman" w:hAnsi="Times New Roman" w:cs="Times New Roman"/>
          <w:color w:val="auto"/>
          <w:u w:val="single"/>
        </w:rPr>
      </w:pPr>
      <w:r w:rsidRPr="00D27F14">
        <w:rPr>
          <w:rFonts w:ascii="Times New Roman" w:hAnsi="Times New Roman" w:cs="Times New Roman"/>
          <w:b/>
          <w:color w:val="auto"/>
        </w:rPr>
        <w:t>2.5.1.</w:t>
      </w:r>
      <w:r w:rsidRPr="00D27F14">
        <w:rPr>
          <w:rFonts w:ascii="Times New Roman" w:hAnsi="Times New Roman" w:cs="Times New Roman"/>
          <w:color w:val="auto"/>
        </w:rPr>
        <w:t xml:space="preserve"> </w:t>
      </w:r>
      <w:r w:rsidRPr="00D27F14">
        <w:rPr>
          <w:rFonts w:ascii="Times New Roman" w:hAnsi="Times New Roman" w:cs="Times New Roman"/>
          <w:color w:val="auto"/>
          <w:u w:val="single"/>
        </w:rPr>
        <w:t>Program standard</w:t>
      </w:r>
    </w:p>
    <w:p w:rsidR="009E265E" w:rsidRPr="00D27F14" w:rsidRDefault="009E265E" w:rsidP="009E265E">
      <w:pPr>
        <w:widowControl w:val="0"/>
        <w:spacing w:after="0" w:line="240" w:lineRule="auto"/>
        <w:ind w:firstLine="709"/>
        <w:jc w:val="both"/>
        <w:rPr>
          <w:rFonts w:ascii="Times New Roman" w:hAnsi="Times New Roman"/>
          <w:sz w:val="24"/>
          <w:szCs w:val="24"/>
          <w:lang w:val="ro-RO"/>
        </w:rPr>
      </w:pPr>
      <w:r w:rsidRPr="00D27F14">
        <w:rPr>
          <w:rFonts w:ascii="Times New Roman" w:hAnsi="Times New Roman"/>
          <w:noProof/>
          <w:sz w:val="24"/>
          <w:szCs w:val="24"/>
          <w:lang w:val="ro-RO" w:eastAsia="ro-RO"/>
        </w:rPr>
        <w:drawing>
          <wp:anchor distT="0" distB="0" distL="114300" distR="114300" simplePos="0" relativeHeight="251685888" behindDoc="0" locked="1" layoutInCell="1" allowOverlap="0">
            <wp:simplePos x="0" y="0"/>
            <wp:positionH relativeFrom="column">
              <wp:posOffset>885190</wp:posOffset>
            </wp:positionH>
            <wp:positionV relativeFrom="paragraph">
              <wp:posOffset>1082040</wp:posOffset>
            </wp:positionV>
            <wp:extent cx="4086225" cy="952500"/>
            <wp:effectExtent l="0" t="0" r="0" b="0"/>
            <wp:wrapTopAndBottom/>
            <wp:docPr id="3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D27F14">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450BA1" w:rsidRPr="00450BA1" w:rsidRDefault="00450BA1" w:rsidP="00450BA1">
      <w:pPr>
        <w:widowControl w:val="0"/>
        <w:spacing w:after="0" w:line="240" w:lineRule="auto"/>
        <w:jc w:val="both"/>
        <w:rPr>
          <w:rFonts w:ascii="Times New Roman" w:hAnsi="Times New Roman"/>
          <w:color w:val="FF0000"/>
          <w:sz w:val="6"/>
          <w:szCs w:val="6"/>
          <w:lang w:val="ro-RO"/>
        </w:rPr>
      </w:pPr>
    </w:p>
    <w:p w:rsidR="009E265E" w:rsidRPr="00D27F14" w:rsidRDefault="009E265E" w:rsidP="009E265E">
      <w:pPr>
        <w:widowControl w:val="0"/>
        <w:spacing w:after="0" w:line="240" w:lineRule="auto"/>
        <w:jc w:val="center"/>
        <w:rPr>
          <w:rFonts w:ascii="Times New Roman" w:hAnsi="Times New Roman"/>
          <w:lang w:val="ro-RO"/>
        </w:rPr>
      </w:pPr>
      <w:r w:rsidRPr="00D27F14">
        <w:rPr>
          <w:rFonts w:ascii="Times New Roman" w:hAnsi="Times New Roman"/>
          <w:lang w:val="ro-RO"/>
        </w:rPr>
        <w:t>Fig. 2.5.1.1. Sol necultivat mun. Suceava - activităţi specifice beta globale întârziate</w:t>
      </w:r>
    </w:p>
    <w:p w:rsidR="009E265E" w:rsidRPr="00D27F14" w:rsidRDefault="009E265E" w:rsidP="009E265E">
      <w:pPr>
        <w:widowControl w:val="0"/>
        <w:spacing w:after="0" w:line="240" w:lineRule="auto"/>
        <w:jc w:val="center"/>
        <w:rPr>
          <w:rFonts w:ascii="Times New Roman" w:hAnsi="Times New Roman"/>
          <w:sz w:val="10"/>
          <w:szCs w:val="10"/>
          <w:lang w:val="ro-RO"/>
        </w:rPr>
      </w:pPr>
      <w:r>
        <w:rPr>
          <w:rFonts w:ascii="Times New Roman" w:hAnsi="Times New Roman"/>
          <w:lang w:val="ro-RO"/>
        </w:rPr>
        <w:t>în luna ianuarie 2017, comparativ cu luna dec</w:t>
      </w:r>
      <w:r w:rsidRPr="00D27F14">
        <w:rPr>
          <w:rFonts w:ascii="Times New Roman" w:hAnsi="Times New Roman"/>
          <w:lang w:val="ro-RO"/>
        </w:rPr>
        <w:t>embrie 2016</w:t>
      </w:r>
    </w:p>
    <w:p w:rsidR="009E265E" w:rsidRDefault="009E265E" w:rsidP="009E265E">
      <w:pPr>
        <w:widowControl w:val="0"/>
        <w:spacing w:after="0" w:line="240" w:lineRule="auto"/>
        <w:jc w:val="both"/>
        <w:rPr>
          <w:rFonts w:ascii="Times New Roman" w:hAnsi="Times New Roman"/>
          <w:color w:val="FF0000"/>
          <w:sz w:val="12"/>
          <w:szCs w:val="12"/>
          <w:lang w:val="ro-RO"/>
        </w:rPr>
      </w:pPr>
    </w:p>
    <w:p w:rsidR="00450BA1" w:rsidRPr="00450BA1" w:rsidRDefault="00450BA1" w:rsidP="006D3403">
      <w:pPr>
        <w:widowControl w:val="0"/>
        <w:spacing w:after="0" w:line="240" w:lineRule="auto"/>
        <w:jc w:val="both"/>
        <w:rPr>
          <w:rFonts w:ascii="Times New Roman" w:hAnsi="Times New Roman"/>
          <w:b/>
          <w:sz w:val="16"/>
          <w:szCs w:val="16"/>
          <w:lang w:val="ro-RO"/>
        </w:rPr>
      </w:pPr>
    </w:p>
    <w:p w:rsidR="006D3403" w:rsidRPr="00811585" w:rsidRDefault="006D3403" w:rsidP="006D3403">
      <w:pPr>
        <w:widowControl w:val="0"/>
        <w:spacing w:after="0" w:line="240" w:lineRule="auto"/>
        <w:jc w:val="both"/>
        <w:rPr>
          <w:rFonts w:ascii="Times New Roman" w:hAnsi="Times New Roman"/>
          <w:b/>
          <w:sz w:val="24"/>
          <w:szCs w:val="24"/>
          <w:lang w:val="ro-RO"/>
        </w:rPr>
      </w:pPr>
      <w:r w:rsidRPr="00811585">
        <w:rPr>
          <w:rFonts w:ascii="Times New Roman" w:hAnsi="Times New Roman"/>
          <w:b/>
          <w:sz w:val="24"/>
          <w:szCs w:val="24"/>
          <w:lang w:val="ro-RO"/>
        </w:rPr>
        <w:t>3. NIVEL DE ZGOMOT URBAN</w:t>
      </w:r>
    </w:p>
    <w:p w:rsidR="00950B14" w:rsidRPr="00AF37B6" w:rsidRDefault="006D3403" w:rsidP="00950B14">
      <w:pPr>
        <w:widowControl w:val="0"/>
        <w:spacing w:after="0" w:line="240" w:lineRule="auto"/>
        <w:jc w:val="both"/>
        <w:rPr>
          <w:rFonts w:ascii="Times New Roman" w:hAnsi="Times New Roman"/>
          <w:b/>
          <w:color w:val="FF0000"/>
          <w:sz w:val="10"/>
          <w:szCs w:val="10"/>
          <w:lang w:val="ro-RO"/>
        </w:rPr>
      </w:pPr>
      <w:r w:rsidRPr="00AF37B6">
        <w:rPr>
          <w:rFonts w:ascii="Times New Roman" w:hAnsi="Times New Roman"/>
          <w:b/>
          <w:color w:val="FF0000"/>
          <w:sz w:val="24"/>
          <w:szCs w:val="24"/>
          <w:lang w:val="ro-RO"/>
        </w:rPr>
        <w:tab/>
      </w:r>
    </w:p>
    <w:p w:rsidR="006D3403" w:rsidRPr="00450BA1" w:rsidRDefault="006D3403" w:rsidP="00950B14">
      <w:pPr>
        <w:widowControl w:val="0"/>
        <w:spacing w:after="0" w:line="240" w:lineRule="auto"/>
        <w:ind w:firstLine="720"/>
        <w:jc w:val="both"/>
        <w:rPr>
          <w:rFonts w:ascii="Times New Roman" w:eastAsia="Times New Roman" w:hAnsi="Times New Roman"/>
          <w:sz w:val="24"/>
          <w:szCs w:val="24"/>
          <w:lang w:val="ro-RO"/>
        </w:rPr>
      </w:pPr>
      <w:r w:rsidRPr="00450BA1">
        <w:rPr>
          <w:rFonts w:ascii="Times New Roman" w:eastAsia="Times New Roman" w:hAnsi="Times New Roman"/>
          <w:sz w:val="24"/>
          <w:szCs w:val="24"/>
          <w:lang w:val="ro-RO"/>
        </w:rPr>
        <w:t>Nu s-au efectuat măs</w:t>
      </w:r>
      <w:r w:rsidR="00811585" w:rsidRPr="00450BA1">
        <w:rPr>
          <w:rFonts w:ascii="Times New Roman" w:eastAsia="Times New Roman" w:hAnsi="Times New Roman"/>
          <w:sz w:val="24"/>
          <w:szCs w:val="24"/>
          <w:lang w:val="ro-RO"/>
        </w:rPr>
        <w:t>urători de zgomot în luna ianuarie 2017</w:t>
      </w:r>
      <w:r w:rsidRPr="00450BA1">
        <w:rPr>
          <w:rFonts w:ascii="Times New Roman" w:eastAsia="Times New Roman" w:hAnsi="Times New Roman"/>
          <w:sz w:val="24"/>
          <w:szCs w:val="24"/>
          <w:lang w:val="ro-RO"/>
        </w:rPr>
        <w:t>.</w:t>
      </w:r>
    </w:p>
    <w:p w:rsidR="006D3403" w:rsidRPr="00AF37B6" w:rsidRDefault="006D3403" w:rsidP="006D3403">
      <w:pPr>
        <w:widowControl w:val="0"/>
        <w:spacing w:after="0" w:line="240" w:lineRule="auto"/>
        <w:jc w:val="both"/>
        <w:rPr>
          <w:rFonts w:ascii="Times New Roman" w:hAnsi="Times New Roman"/>
          <w:b/>
          <w:color w:val="FF0000"/>
          <w:sz w:val="20"/>
          <w:szCs w:val="20"/>
          <w:lang w:val="ro-RO"/>
        </w:rPr>
      </w:pPr>
    </w:p>
    <w:p w:rsidR="006D3403" w:rsidRPr="00740A6E" w:rsidRDefault="006D3403" w:rsidP="006D3403">
      <w:pPr>
        <w:widowControl w:val="0"/>
        <w:spacing w:after="0" w:line="240" w:lineRule="auto"/>
        <w:jc w:val="both"/>
        <w:rPr>
          <w:rFonts w:ascii="Times New Roman" w:hAnsi="Times New Roman"/>
          <w:b/>
          <w:sz w:val="10"/>
          <w:szCs w:val="10"/>
          <w:lang w:val="ro-RO"/>
        </w:rPr>
      </w:pPr>
      <w:r w:rsidRPr="00740A6E">
        <w:rPr>
          <w:rFonts w:ascii="Times New Roman" w:hAnsi="Times New Roman"/>
          <w:b/>
          <w:sz w:val="24"/>
          <w:szCs w:val="24"/>
          <w:lang w:val="ro-RO"/>
        </w:rPr>
        <w:t>4. PROTECŢIA NATURII</w:t>
      </w:r>
    </w:p>
    <w:p w:rsidR="00950B14" w:rsidRPr="00AF37B6" w:rsidRDefault="00950B14" w:rsidP="00950B14">
      <w:pPr>
        <w:widowControl w:val="0"/>
        <w:spacing w:after="0" w:line="240" w:lineRule="auto"/>
        <w:jc w:val="both"/>
        <w:rPr>
          <w:rFonts w:ascii="Times New Roman" w:hAnsi="Times New Roman"/>
          <w:b/>
          <w:color w:val="FF0000"/>
          <w:sz w:val="10"/>
          <w:szCs w:val="10"/>
          <w:lang w:val="ro-RO"/>
        </w:rPr>
      </w:pPr>
    </w:p>
    <w:p w:rsidR="009335D7" w:rsidRPr="00FC7F5E" w:rsidRDefault="009335D7" w:rsidP="009335D7">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un număr de </w:t>
      </w:r>
      <w:r w:rsidRPr="00FC7F5E">
        <w:rPr>
          <w:rFonts w:ascii="Times New Roman" w:hAnsi="Times New Roman"/>
          <w:b/>
          <w:sz w:val="24"/>
          <w:szCs w:val="24"/>
          <w:lang w:val="ro-RO"/>
        </w:rPr>
        <w:t>28 rezervaţii naturale</w:t>
      </w:r>
      <w:r w:rsidRPr="00FC7F5E">
        <w:rPr>
          <w:rFonts w:ascii="Times New Roman" w:hAnsi="Times New Roman"/>
          <w:sz w:val="24"/>
          <w:szCs w:val="24"/>
          <w:lang w:val="ro-RO"/>
        </w:rPr>
        <w:t>:</w:t>
      </w:r>
    </w:p>
    <w:p w:rsidR="009335D7" w:rsidRPr="00FC7F5E" w:rsidRDefault="009335D7" w:rsidP="009335D7">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25 </w:t>
      </w:r>
      <w:r w:rsidRPr="00FC7F5E">
        <w:rPr>
          <w:sz w:val="24"/>
          <w:szCs w:val="24"/>
          <w:lang w:val="ro-RO"/>
        </w:rPr>
        <w:t>declarate prin Legea nr. 5/2000 privind aprobarea Planului de amenajare a teritoriului naţional – secţiunea a III-a – zone protejate;</w:t>
      </w:r>
    </w:p>
    <w:p w:rsidR="009335D7" w:rsidRPr="00FC7F5E" w:rsidRDefault="009335D7" w:rsidP="009335D7">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3 </w:t>
      </w:r>
      <w:r w:rsidRPr="00FC7F5E">
        <w:rPr>
          <w:sz w:val="24"/>
          <w:szCs w:val="24"/>
          <w:lang w:val="ro-RO"/>
        </w:rPr>
        <w:t>declarate prin H.G. nr. 1143/2007 privind instituirea de noi arii protejate.</w:t>
      </w:r>
    </w:p>
    <w:p w:rsidR="009335D7" w:rsidRPr="00FC7F5E" w:rsidRDefault="009335D7" w:rsidP="009335D7">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Pe teritoriul judeţului Suceava se regăsesc şi 10.700 ha din suprafaţa totală de 24.041 ha a Parcului Naţional Călimani.</w:t>
      </w:r>
    </w:p>
    <w:p w:rsidR="009335D7" w:rsidRPr="00FC7F5E" w:rsidRDefault="009335D7" w:rsidP="009335D7">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 La nivelul judeţului Suceava au fost declarate un număr de </w:t>
      </w:r>
      <w:r w:rsidRPr="00FC7F5E">
        <w:rPr>
          <w:rFonts w:ascii="Times New Roman" w:hAnsi="Times New Roman"/>
          <w:b/>
          <w:sz w:val="24"/>
          <w:szCs w:val="24"/>
          <w:lang w:val="ro-RO"/>
        </w:rPr>
        <w:t xml:space="preserve">24 situri de importanţă comunitară </w:t>
      </w:r>
      <w:r w:rsidRPr="00FC7F5E">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335D7" w:rsidRPr="00FC7F5E" w:rsidRDefault="009335D7" w:rsidP="009335D7">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 xml:space="preserve">APM Suceava deţine custodia a două situri de importanţă comunitară, şi anume ROSCI0081 </w:t>
      </w:r>
      <w:r w:rsidRPr="00FC7F5E">
        <w:rPr>
          <w:rFonts w:ascii="Times New Roman" w:hAnsi="Times New Roman"/>
          <w:i/>
          <w:sz w:val="24"/>
          <w:szCs w:val="24"/>
          <w:lang w:val="ro-RO"/>
        </w:rPr>
        <w:t>Fâneţele seculare Frumoasa</w:t>
      </w:r>
      <w:r w:rsidRPr="00FC7F5E">
        <w:rPr>
          <w:rFonts w:ascii="Times New Roman" w:hAnsi="Times New Roman"/>
          <w:sz w:val="24"/>
          <w:szCs w:val="24"/>
          <w:lang w:val="ro-RO"/>
        </w:rPr>
        <w:t xml:space="preserve"> şi ROSCI0082 </w:t>
      </w:r>
      <w:r w:rsidRPr="00FC7F5E">
        <w:rPr>
          <w:rFonts w:ascii="Times New Roman" w:hAnsi="Times New Roman"/>
          <w:i/>
          <w:sz w:val="24"/>
          <w:szCs w:val="24"/>
          <w:lang w:val="ro-RO"/>
        </w:rPr>
        <w:t>Fâneţele seculare Ponoare</w:t>
      </w:r>
      <w:r w:rsidRPr="00FC7F5E">
        <w:rPr>
          <w:rFonts w:ascii="Times New Roman" w:hAnsi="Times New Roman"/>
          <w:sz w:val="24"/>
          <w:szCs w:val="24"/>
          <w:lang w:val="ro-RO"/>
        </w:rPr>
        <w:t>. Planurile de management au fost aprobate prin Ordinele MMAP nr.345/2016 şi respectiv nr.  344/2016.</w:t>
      </w:r>
    </w:p>
    <w:p w:rsidR="009335D7" w:rsidRPr="00FC7F5E" w:rsidRDefault="009335D7" w:rsidP="009335D7">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şi un nr. de </w:t>
      </w:r>
      <w:r w:rsidRPr="00FC7F5E">
        <w:rPr>
          <w:rFonts w:ascii="Times New Roman" w:hAnsi="Times New Roman"/>
          <w:b/>
          <w:sz w:val="24"/>
          <w:szCs w:val="24"/>
          <w:lang w:val="ro-RO"/>
        </w:rPr>
        <w:t>6 situri de  protecţie avifaunistică</w:t>
      </w:r>
      <w:r w:rsidRPr="00FC7F5E">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w:t>
      </w:r>
      <w:r w:rsidRPr="00FC7F5E">
        <w:rPr>
          <w:rFonts w:ascii="Times New Roman" w:hAnsi="Times New Roman"/>
          <w:sz w:val="24"/>
          <w:szCs w:val="24"/>
          <w:lang w:val="ro-RO"/>
        </w:rPr>
        <w:lastRenderedPageBreak/>
        <w:t>iar  16 situri Natura 2000 au P</w:t>
      </w:r>
      <w:r>
        <w:rPr>
          <w:rFonts w:ascii="Times New Roman" w:hAnsi="Times New Roman"/>
          <w:sz w:val="24"/>
          <w:szCs w:val="24"/>
          <w:lang w:val="ro-RO"/>
        </w:rPr>
        <w:t>lanuri de management în diferite</w:t>
      </w:r>
      <w:r w:rsidRPr="00FC7F5E">
        <w:rPr>
          <w:rFonts w:ascii="Times New Roman" w:hAnsi="Times New Roman"/>
          <w:sz w:val="24"/>
          <w:szCs w:val="24"/>
          <w:lang w:val="ro-RO"/>
        </w:rPr>
        <w:t xml:space="preserve"> stadii de aprobare prin ordin de ministru.</w:t>
      </w:r>
    </w:p>
    <w:p w:rsidR="009335D7" w:rsidRPr="00FC7F5E" w:rsidRDefault="009335D7" w:rsidP="009335D7">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Ariile naturale protejate de pe teritoriul jud. Suceava sunt într-o stare bună de conservare.</w:t>
      </w:r>
    </w:p>
    <w:p w:rsidR="009335D7" w:rsidRPr="00FC7F5E" w:rsidRDefault="009335D7" w:rsidP="009335D7">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Grădinile zoologice din judeţ sunt Parc Zoologic Rădăuţi şi Menajerie Colţ Zoologic Ilişeşti.</w:t>
      </w:r>
    </w:p>
    <w:p w:rsidR="009335D7" w:rsidRPr="009335D7" w:rsidRDefault="009335D7" w:rsidP="009335D7">
      <w:pPr>
        <w:pStyle w:val="BodyTextIndent"/>
        <w:widowControl w:val="0"/>
        <w:overflowPunct/>
        <w:autoSpaceDE/>
        <w:autoSpaceDN/>
        <w:adjustRightInd/>
        <w:spacing w:after="0"/>
        <w:ind w:left="0" w:firstLine="720"/>
        <w:jc w:val="both"/>
        <w:textAlignment w:val="auto"/>
        <w:rPr>
          <w:sz w:val="24"/>
          <w:szCs w:val="24"/>
          <w:lang w:val="ro-RO"/>
        </w:rPr>
      </w:pPr>
      <w:r w:rsidRPr="009335D7">
        <w:rPr>
          <w:sz w:val="24"/>
          <w:szCs w:val="24"/>
          <w:lang w:val="ro-RO"/>
        </w:rPr>
        <w:t>În luna ianuarie 2017 s-au emis: 1 autorizație de mediu pentru activitatea de exploatare forestieră, 12 autorizațiii de mediu revizuite pentru activitatea de exploatare forestieră, 1 nota interna către Serviciul AAA, 5 puncte de vedere referitoare la diverse planuri şi proiecte şi 4 avize tăieri arbori.</w:t>
      </w:r>
    </w:p>
    <w:p w:rsidR="008B7E19" w:rsidRDefault="008B7E19" w:rsidP="006D3403">
      <w:pPr>
        <w:pStyle w:val="BodyTextIndent"/>
        <w:widowControl w:val="0"/>
        <w:overflowPunct/>
        <w:autoSpaceDE/>
        <w:autoSpaceDN/>
        <w:adjustRightInd/>
        <w:spacing w:after="0"/>
        <w:ind w:left="0" w:firstLine="720"/>
        <w:jc w:val="both"/>
        <w:textAlignment w:val="auto"/>
        <w:rPr>
          <w:color w:val="FF0000"/>
          <w:sz w:val="20"/>
          <w:lang w:val="ro-RO"/>
        </w:rPr>
      </w:pPr>
    </w:p>
    <w:p w:rsidR="006D3403" w:rsidRPr="00E11694" w:rsidRDefault="006D3403" w:rsidP="006D3403">
      <w:pPr>
        <w:widowControl w:val="0"/>
        <w:spacing w:after="0" w:line="240" w:lineRule="auto"/>
        <w:jc w:val="both"/>
        <w:rPr>
          <w:rFonts w:ascii="Times New Roman" w:hAnsi="Times New Roman"/>
          <w:b/>
          <w:sz w:val="24"/>
          <w:szCs w:val="24"/>
          <w:lang w:val="ro-RO"/>
        </w:rPr>
      </w:pPr>
      <w:r w:rsidRPr="00E11694">
        <w:rPr>
          <w:rFonts w:ascii="Times New Roman" w:hAnsi="Times New Roman"/>
          <w:b/>
          <w:sz w:val="24"/>
          <w:szCs w:val="24"/>
          <w:lang w:val="ro-RO"/>
        </w:rPr>
        <w:t>6. GESTIUNEA DEŞEURILOR ŞI CHIMICALE</w:t>
      </w:r>
    </w:p>
    <w:p w:rsidR="00950B14" w:rsidRPr="003E395A" w:rsidRDefault="00950B14" w:rsidP="00950B14">
      <w:pPr>
        <w:widowControl w:val="0"/>
        <w:spacing w:after="0" w:line="240" w:lineRule="auto"/>
        <w:jc w:val="both"/>
        <w:rPr>
          <w:rFonts w:ascii="Times New Roman" w:hAnsi="Times New Roman"/>
          <w:b/>
          <w:color w:val="FF0000"/>
          <w:sz w:val="10"/>
          <w:szCs w:val="10"/>
          <w:lang w:val="ro-RO"/>
        </w:rPr>
      </w:pPr>
      <w:r w:rsidRPr="00AF37B6">
        <w:rPr>
          <w:rFonts w:ascii="Times New Roman" w:hAnsi="Times New Roman"/>
          <w:color w:val="FF0000"/>
          <w:sz w:val="24"/>
          <w:szCs w:val="24"/>
          <w:lang w:val="ro-RO"/>
        </w:rPr>
        <w:tab/>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Această situaţie este cauzată de întârzierile înregistrate în derularea proiectului „</w:t>
      </w:r>
      <w:r w:rsidRPr="003E395A">
        <w:rPr>
          <w:rFonts w:ascii="Times New Roman" w:hAnsi="Times New Roman"/>
          <w:i/>
          <w:sz w:val="24"/>
          <w:szCs w:val="24"/>
          <w:lang w:val="ro-RO"/>
        </w:rPr>
        <w:t>Sistem de Management Integrat al Deşeurilor în judeţul Suceava</w:t>
      </w:r>
      <w:r w:rsidRPr="003E395A">
        <w:rPr>
          <w:rFonts w:ascii="Times New Roman" w:hAnsi="Times New Roman"/>
          <w:sz w:val="24"/>
          <w:szCs w:val="24"/>
          <w:lang w:val="ro-RO"/>
        </w:rPr>
        <w:t>”, implementat de Consiliul Judeţean Suceava.</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Gestionarea deşeurilor periculoase provenite de la populaţie este o problemă încă nerezolvată  la nivelul judeţului.</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 xml:space="preserve">Pentru colectarea şi tratarea DEEE-urilor sunt autorizate 29 de amplasamente ale unor agenţi economici autorizaţi pentru colectare, unul fiind autorizat şi ca punct de tratare a acestora (doar pentru calculatoare personale, fără monitoare). </w:t>
      </w:r>
    </w:p>
    <w:p w:rsidR="003E395A" w:rsidRPr="003E395A" w:rsidRDefault="003E395A" w:rsidP="003E395A">
      <w:pPr>
        <w:widowControl w:val="0"/>
        <w:spacing w:after="0" w:line="240" w:lineRule="auto"/>
        <w:ind w:firstLine="709"/>
        <w:jc w:val="both"/>
        <w:rPr>
          <w:rFonts w:ascii="Times New Roman" w:hAnsi="Times New Roman"/>
          <w:sz w:val="24"/>
          <w:szCs w:val="24"/>
          <w:lang w:val="ro-RO"/>
        </w:rPr>
      </w:pPr>
      <w:r w:rsidRPr="003E395A">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3E395A" w:rsidRPr="003E395A" w:rsidRDefault="003E395A" w:rsidP="003E395A">
      <w:pPr>
        <w:widowControl w:val="0"/>
        <w:spacing w:after="0" w:line="240" w:lineRule="auto"/>
        <w:ind w:firstLine="708"/>
        <w:jc w:val="both"/>
        <w:rPr>
          <w:rFonts w:ascii="Times New Roman" w:hAnsi="Times New Roman"/>
          <w:sz w:val="24"/>
          <w:szCs w:val="24"/>
          <w:lang w:val="ro-RO"/>
        </w:rPr>
      </w:pPr>
      <w:r w:rsidRPr="003E395A">
        <w:rPr>
          <w:rFonts w:ascii="Times New Roman" w:hAnsi="Times New Roman"/>
          <w:sz w:val="24"/>
          <w:szCs w:val="24"/>
          <w:lang w:val="ro-RO"/>
        </w:rPr>
        <w:t xml:space="preserve">Pentru </w:t>
      </w:r>
      <w:r w:rsidRPr="003E395A">
        <w:rPr>
          <w:rFonts w:ascii="Times New Roman" w:hAnsi="Times New Roman"/>
          <w:i/>
          <w:sz w:val="24"/>
          <w:szCs w:val="24"/>
          <w:lang w:val="ro-RO"/>
        </w:rPr>
        <w:t>colectarea şi dezmembrarea vehiculelor scoase din uz</w:t>
      </w:r>
      <w:r w:rsidRPr="003E395A">
        <w:rPr>
          <w:rFonts w:ascii="Times New Roman" w:hAnsi="Times New Roman"/>
          <w:sz w:val="24"/>
          <w:szCs w:val="24"/>
          <w:lang w:val="ro-RO"/>
        </w:rPr>
        <w:t xml:space="preserve"> sunt autorizaţi 41 de agenţi economici. </w:t>
      </w:r>
    </w:p>
    <w:p w:rsidR="003E395A" w:rsidRPr="003E395A" w:rsidRDefault="003E395A" w:rsidP="003E395A">
      <w:pPr>
        <w:widowControl w:val="0"/>
        <w:spacing w:after="0" w:line="240" w:lineRule="auto"/>
        <w:ind w:firstLine="708"/>
        <w:jc w:val="both"/>
        <w:rPr>
          <w:rFonts w:ascii="Times New Roman" w:hAnsi="Times New Roman"/>
          <w:sz w:val="24"/>
          <w:szCs w:val="24"/>
          <w:lang w:val="ro-RO"/>
        </w:rPr>
      </w:pPr>
      <w:r w:rsidRPr="003E395A">
        <w:rPr>
          <w:rFonts w:ascii="Times New Roman" w:hAnsi="Times New Roman"/>
          <w:sz w:val="24"/>
          <w:szCs w:val="24"/>
          <w:lang w:val="ro-RO"/>
        </w:rPr>
        <w:t xml:space="preserve">Pentru activitatea de colectare </w:t>
      </w:r>
      <w:r w:rsidRPr="003E395A">
        <w:rPr>
          <w:rFonts w:ascii="Times New Roman" w:hAnsi="Times New Roman"/>
          <w:i/>
          <w:sz w:val="24"/>
          <w:szCs w:val="24"/>
          <w:lang w:val="ro-RO"/>
        </w:rPr>
        <w:t>deşeuri de baterii şi acumulatori</w:t>
      </w:r>
      <w:r w:rsidRPr="003E395A">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3E395A" w:rsidRPr="003E395A" w:rsidRDefault="003E395A" w:rsidP="003E395A">
      <w:pPr>
        <w:widowControl w:val="0"/>
        <w:spacing w:after="0" w:line="240" w:lineRule="auto"/>
        <w:ind w:firstLine="708"/>
        <w:jc w:val="both"/>
        <w:rPr>
          <w:rFonts w:ascii="Times New Roman" w:hAnsi="Times New Roman"/>
          <w:bCs/>
          <w:sz w:val="24"/>
          <w:szCs w:val="24"/>
          <w:lang w:val="ro-RO"/>
        </w:rPr>
      </w:pPr>
      <w:r w:rsidRPr="003E395A">
        <w:rPr>
          <w:rFonts w:ascii="Times New Roman" w:hAnsi="Times New Roman"/>
          <w:sz w:val="24"/>
          <w:szCs w:val="24"/>
          <w:lang w:val="ro-RO"/>
        </w:rPr>
        <w:t xml:space="preserve">Pentru </w:t>
      </w:r>
      <w:r w:rsidRPr="003E395A">
        <w:rPr>
          <w:rFonts w:ascii="Times New Roman" w:hAnsi="Times New Roman"/>
          <w:i/>
          <w:sz w:val="24"/>
          <w:szCs w:val="24"/>
          <w:lang w:val="ro-RO"/>
        </w:rPr>
        <w:t>colectarea uleiurilor uzate,</w:t>
      </w:r>
      <w:r w:rsidRPr="003E395A">
        <w:rPr>
          <w:rFonts w:ascii="Times New Roman" w:hAnsi="Times New Roman"/>
          <w:sz w:val="24"/>
          <w:szCs w:val="24"/>
          <w:lang w:val="ro-RO"/>
        </w:rPr>
        <w:t xml:space="preserve"> la nivelul judeţului sunt autorizaţi următorii operatori  economici: SC MONDECO SRL, </w:t>
      </w:r>
      <w:r w:rsidRPr="003E395A">
        <w:rPr>
          <w:rFonts w:ascii="Times New Roman" w:hAnsi="Times New Roman"/>
          <w:bCs/>
          <w:sz w:val="24"/>
          <w:szCs w:val="24"/>
          <w:lang w:val="ro-RO"/>
        </w:rPr>
        <w:t>SC ROTMAC-ECO SRL, SC AUTO TEST BUCOVINA SRL şi SC RITMIC COM SRL.</w:t>
      </w:r>
    </w:p>
    <w:p w:rsidR="00E11694" w:rsidRPr="003E395A" w:rsidRDefault="00E11694" w:rsidP="006D3403">
      <w:pPr>
        <w:widowControl w:val="0"/>
        <w:spacing w:after="0" w:line="240" w:lineRule="auto"/>
        <w:jc w:val="both"/>
        <w:rPr>
          <w:rFonts w:ascii="Times New Roman" w:hAnsi="Times New Roman"/>
          <w:b/>
          <w:sz w:val="20"/>
          <w:szCs w:val="20"/>
          <w:lang w:val="ro-RO"/>
        </w:rPr>
      </w:pPr>
    </w:p>
    <w:p w:rsidR="006D3403" w:rsidRPr="00E11694" w:rsidRDefault="006D3403" w:rsidP="006D3403">
      <w:pPr>
        <w:widowControl w:val="0"/>
        <w:spacing w:after="0" w:line="240" w:lineRule="auto"/>
        <w:jc w:val="both"/>
        <w:rPr>
          <w:rFonts w:ascii="Times New Roman" w:hAnsi="Times New Roman"/>
          <w:sz w:val="10"/>
          <w:szCs w:val="10"/>
          <w:lang w:val="ro-RO"/>
        </w:rPr>
      </w:pPr>
      <w:r w:rsidRPr="00E11694">
        <w:rPr>
          <w:rFonts w:ascii="Times New Roman" w:hAnsi="Times New Roman"/>
          <w:b/>
          <w:sz w:val="24"/>
          <w:szCs w:val="24"/>
          <w:lang w:val="ro-RO"/>
        </w:rPr>
        <w:t>7. POLUĂRI ACCIDENTALE</w:t>
      </w:r>
    </w:p>
    <w:p w:rsidR="00950B14" w:rsidRPr="00E11694" w:rsidRDefault="00950B14" w:rsidP="00950B14">
      <w:pPr>
        <w:widowControl w:val="0"/>
        <w:spacing w:after="0" w:line="240" w:lineRule="auto"/>
        <w:jc w:val="both"/>
        <w:rPr>
          <w:rFonts w:ascii="Times New Roman" w:hAnsi="Times New Roman"/>
          <w:b/>
          <w:sz w:val="10"/>
          <w:szCs w:val="10"/>
          <w:lang w:val="ro-RO"/>
        </w:rPr>
      </w:pPr>
      <w:r w:rsidRPr="00E11694">
        <w:rPr>
          <w:rFonts w:ascii="Times New Roman" w:hAnsi="Times New Roman"/>
          <w:sz w:val="24"/>
          <w:szCs w:val="24"/>
          <w:lang w:val="ro-RO"/>
        </w:rPr>
        <w:tab/>
      </w:r>
    </w:p>
    <w:p w:rsidR="006D3403" w:rsidRPr="00E11694" w:rsidRDefault="006D3403" w:rsidP="006D3403">
      <w:pPr>
        <w:widowControl w:val="0"/>
        <w:spacing w:after="0" w:line="240" w:lineRule="auto"/>
        <w:ind w:firstLine="708"/>
        <w:jc w:val="both"/>
        <w:rPr>
          <w:rFonts w:ascii="Times New Roman" w:hAnsi="Times New Roman"/>
          <w:sz w:val="24"/>
          <w:szCs w:val="24"/>
          <w:lang w:val="ro-RO"/>
        </w:rPr>
      </w:pPr>
      <w:r w:rsidRPr="00E11694">
        <w:rPr>
          <w:rFonts w:ascii="Times New Roman" w:hAnsi="Times New Roman"/>
          <w:sz w:val="24"/>
          <w:szCs w:val="24"/>
          <w:lang w:val="ro-RO"/>
        </w:rPr>
        <w:t>Nu au fost înregistrate po</w:t>
      </w:r>
      <w:r w:rsidR="00E11694" w:rsidRPr="00E11694">
        <w:rPr>
          <w:rFonts w:ascii="Times New Roman" w:hAnsi="Times New Roman"/>
          <w:sz w:val="24"/>
          <w:szCs w:val="24"/>
          <w:lang w:val="ro-RO"/>
        </w:rPr>
        <w:t>luări accidentale în luna ianuarie 2017</w:t>
      </w:r>
      <w:r w:rsidRPr="00E11694">
        <w:rPr>
          <w:rFonts w:ascii="Times New Roman" w:hAnsi="Times New Roman"/>
          <w:sz w:val="24"/>
          <w:szCs w:val="24"/>
          <w:lang w:val="ro-RO"/>
        </w:rPr>
        <w:t>.</w:t>
      </w:r>
    </w:p>
    <w:p w:rsidR="00950B14" w:rsidRPr="00E11694" w:rsidRDefault="00950B14" w:rsidP="006D3403">
      <w:pPr>
        <w:widowControl w:val="0"/>
        <w:spacing w:after="0" w:line="240" w:lineRule="auto"/>
        <w:ind w:firstLine="708"/>
        <w:jc w:val="both"/>
        <w:rPr>
          <w:rFonts w:ascii="Times New Roman" w:hAnsi="Times New Roman"/>
          <w:sz w:val="24"/>
          <w:szCs w:val="24"/>
          <w:lang w:val="ro-RO"/>
        </w:rPr>
      </w:pPr>
    </w:p>
    <w:p w:rsidR="006D3403" w:rsidRPr="00E11694"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E11694">
        <w:rPr>
          <w:rFonts w:ascii="Times New Roman" w:hAnsi="Times New Roman"/>
          <w:b/>
          <w:kern w:val="2"/>
          <w:sz w:val="24"/>
          <w:szCs w:val="24"/>
          <w:lang w:val="ro-RO"/>
        </w:rPr>
        <w:t>Director Executiv</w:t>
      </w:r>
    </w:p>
    <w:p w:rsidR="006D3403" w:rsidRPr="00E11694" w:rsidRDefault="006D3403" w:rsidP="007F702C">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i/>
          <w:sz w:val="24"/>
          <w:szCs w:val="24"/>
          <w:lang w:val="ro-RO"/>
        </w:rPr>
      </w:pPr>
      <w:r w:rsidRPr="00E11694">
        <w:rPr>
          <w:rFonts w:ascii="Times New Roman" w:hAnsi="Times New Roman"/>
          <w:b/>
          <w:kern w:val="2"/>
          <w:sz w:val="24"/>
          <w:szCs w:val="24"/>
          <w:lang w:val="ro-RO"/>
        </w:rPr>
        <w:t>Vasile OŞEAN</w:t>
      </w:r>
    </w:p>
    <w:sectPr w:rsidR="006D3403" w:rsidRPr="00E11694" w:rsidSect="00747B0C">
      <w:footerReference w:type="default" r:id="rId33"/>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41" w:rsidRDefault="00FB1641" w:rsidP="0010560A">
      <w:pPr>
        <w:spacing w:after="0" w:line="240" w:lineRule="auto"/>
      </w:pPr>
      <w:r>
        <w:separator/>
      </w:r>
    </w:p>
  </w:endnote>
  <w:endnote w:type="continuationSeparator" w:id="0">
    <w:p w:rsidR="00FB1641" w:rsidRDefault="00FB164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3E04C8" w:rsidP="00702379">
    <w:pPr>
      <w:pStyle w:val="Header"/>
      <w:tabs>
        <w:tab w:val="clear" w:pos="4680"/>
      </w:tabs>
      <w:jc w:val="center"/>
      <w:rPr>
        <w:rFonts w:ascii="Times New Roman" w:hAnsi="Times New Roman"/>
        <w:b/>
        <w:sz w:val="24"/>
        <w:szCs w:val="24"/>
        <w:lang w:val="ro-RO"/>
      </w:rPr>
    </w:pPr>
    <w:r w:rsidRPr="003E04C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48667313" r:id="rId2"/>
      </w:pict>
    </w:r>
    <w:r w:rsidRPr="003E04C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41" w:rsidRDefault="00FB1641" w:rsidP="0010560A">
      <w:pPr>
        <w:spacing w:after="0" w:line="240" w:lineRule="auto"/>
      </w:pPr>
      <w:r>
        <w:separator/>
      </w:r>
    </w:p>
  </w:footnote>
  <w:footnote w:type="continuationSeparator" w:id="0">
    <w:p w:rsidR="00FB1641" w:rsidRDefault="00FB164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7F21AB"/>
    <w:multiLevelType w:val="singleLevel"/>
    <w:tmpl w:val="BD7249C0"/>
    <w:lvl w:ilvl="0">
      <w:start w:val="8"/>
      <w:numFmt w:val="bullet"/>
      <w:lvlText w:val="-"/>
      <w:lvlJc w:val="left"/>
      <w:pPr>
        <w:tabs>
          <w:tab w:val="num" w:pos="720"/>
        </w:tabs>
        <w:ind w:left="720" w:hanging="36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7">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4"/>
  </w:num>
  <w:num w:numId="4">
    <w:abstractNumId w:val="4"/>
  </w:num>
  <w:num w:numId="5">
    <w:abstractNumId w:val="1"/>
  </w:num>
  <w:num w:numId="6">
    <w:abstractNumId w:val="3"/>
  </w:num>
  <w:num w:numId="7">
    <w:abstractNumId w:val="7"/>
  </w:num>
  <w:num w:numId="8">
    <w:abstractNumId w:val="0"/>
  </w:num>
  <w:num w:numId="9">
    <w:abstractNumId w:val="16"/>
  </w:num>
  <w:num w:numId="10">
    <w:abstractNumId w:val="17"/>
  </w:num>
  <w:num w:numId="11">
    <w:abstractNumId w:val="30"/>
  </w:num>
  <w:num w:numId="12">
    <w:abstractNumId w:val="19"/>
  </w:num>
  <w:num w:numId="13">
    <w:abstractNumId w:val="11"/>
  </w:num>
  <w:num w:numId="14">
    <w:abstractNumId w:val="31"/>
  </w:num>
  <w:num w:numId="15">
    <w:abstractNumId w:val="22"/>
  </w:num>
  <w:num w:numId="16">
    <w:abstractNumId w:val="28"/>
  </w:num>
  <w:num w:numId="17">
    <w:abstractNumId w:val="5"/>
  </w:num>
  <w:num w:numId="18">
    <w:abstractNumId w:val="10"/>
  </w:num>
  <w:num w:numId="19">
    <w:abstractNumId w:val="20"/>
  </w:num>
  <w:num w:numId="20">
    <w:abstractNumId w:val="27"/>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24"/>
  </w:num>
  <w:num w:numId="25">
    <w:abstractNumId w:val="8"/>
  </w:num>
  <w:num w:numId="26">
    <w:abstractNumId w:val="15"/>
  </w:num>
  <w:num w:numId="27">
    <w:abstractNumId w:val="21"/>
  </w:num>
  <w:num w:numId="28">
    <w:abstractNumId w:val="13"/>
  </w:num>
  <w:num w:numId="29">
    <w:abstractNumId w:val="6"/>
  </w:num>
  <w:num w:numId="30">
    <w:abstractNumId w:val="9"/>
  </w:num>
  <w:num w:numId="31">
    <w:abstractNumId w:val="12"/>
  </w:num>
  <w:num w:numId="32">
    <w:abstractNumId w:val="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765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23D48"/>
    <w:rsid w:val="000336A1"/>
    <w:rsid w:val="00046049"/>
    <w:rsid w:val="000550B9"/>
    <w:rsid w:val="00055137"/>
    <w:rsid w:val="000567A2"/>
    <w:rsid w:val="00063121"/>
    <w:rsid w:val="0007594F"/>
    <w:rsid w:val="000866DE"/>
    <w:rsid w:val="00086B9A"/>
    <w:rsid w:val="00093049"/>
    <w:rsid w:val="00095760"/>
    <w:rsid w:val="000961A9"/>
    <w:rsid w:val="000A5587"/>
    <w:rsid w:val="000B4E57"/>
    <w:rsid w:val="000C4375"/>
    <w:rsid w:val="000D0742"/>
    <w:rsid w:val="000F25B1"/>
    <w:rsid w:val="000F4697"/>
    <w:rsid w:val="000F5694"/>
    <w:rsid w:val="0010560A"/>
    <w:rsid w:val="00117887"/>
    <w:rsid w:val="00117CBE"/>
    <w:rsid w:val="001274F0"/>
    <w:rsid w:val="00130855"/>
    <w:rsid w:val="00137EE3"/>
    <w:rsid w:val="00140DBC"/>
    <w:rsid w:val="00163FDA"/>
    <w:rsid w:val="0017069E"/>
    <w:rsid w:val="001839F0"/>
    <w:rsid w:val="00192B26"/>
    <w:rsid w:val="001B0834"/>
    <w:rsid w:val="001C00AA"/>
    <w:rsid w:val="001D0270"/>
    <w:rsid w:val="00206333"/>
    <w:rsid w:val="00211649"/>
    <w:rsid w:val="002176F5"/>
    <w:rsid w:val="00232324"/>
    <w:rsid w:val="002559A1"/>
    <w:rsid w:val="00256E13"/>
    <w:rsid w:val="00274875"/>
    <w:rsid w:val="0028053B"/>
    <w:rsid w:val="00284FE2"/>
    <w:rsid w:val="00286C08"/>
    <w:rsid w:val="0029170F"/>
    <w:rsid w:val="002939E9"/>
    <w:rsid w:val="00293FE2"/>
    <w:rsid w:val="002B4F80"/>
    <w:rsid w:val="002C27DB"/>
    <w:rsid w:val="002C3198"/>
    <w:rsid w:val="002D6622"/>
    <w:rsid w:val="002E68D6"/>
    <w:rsid w:val="003104BE"/>
    <w:rsid w:val="00312392"/>
    <w:rsid w:val="00320B7E"/>
    <w:rsid w:val="00327C84"/>
    <w:rsid w:val="00330273"/>
    <w:rsid w:val="003319AB"/>
    <w:rsid w:val="00334DE6"/>
    <w:rsid w:val="0033682D"/>
    <w:rsid w:val="003404FC"/>
    <w:rsid w:val="00344E28"/>
    <w:rsid w:val="00347395"/>
    <w:rsid w:val="00353DCA"/>
    <w:rsid w:val="00363924"/>
    <w:rsid w:val="0036645B"/>
    <w:rsid w:val="00374A17"/>
    <w:rsid w:val="00377782"/>
    <w:rsid w:val="00382B70"/>
    <w:rsid w:val="00383DC2"/>
    <w:rsid w:val="00392FC4"/>
    <w:rsid w:val="00393EA1"/>
    <w:rsid w:val="00394E35"/>
    <w:rsid w:val="003A2D3C"/>
    <w:rsid w:val="003A5E1B"/>
    <w:rsid w:val="003C14A9"/>
    <w:rsid w:val="003C23EE"/>
    <w:rsid w:val="003C6148"/>
    <w:rsid w:val="003D0948"/>
    <w:rsid w:val="003D6F2E"/>
    <w:rsid w:val="003E04C8"/>
    <w:rsid w:val="003E395A"/>
    <w:rsid w:val="003E6903"/>
    <w:rsid w:val="003F19EA"/>
    <w:rsid w:val="003F3DFD"/>
    <w:rsid w:val="003F4A7B"/>
    <w:rsid w:val="003F7DC9"/>
    <w:rsid w:val="004108C0"/>
    <w:rsid w:val="0041617A"/>
    <w:rsid w:val="0041758B"/>
    <w:rsid w:val="00422B76"/>
    <w:rsid w:val="00450BA1"/>
    <w:rsid w:val="00450E53"/>
    <w:rsid w:val="00457E19"/>
    <w:rsid w:val="00471764"/>
    <w:rsid w:val="00473A03"/>
    <w:rsid w:val="00475201"/>
    <w:rsid w:val="004765EB"/>
    <w:rsid w:val="00493A08"/>
    <w:rsid w:val="004976D8"/>
    <w:rsid w:val="00497B0D"/>
    <w:rsid w:val="004A3A25"/>
    <w:rsid w:val="004A6F39"/>
    <w:rsid w:val="004B7C7C"/>
    <w:rsid w:val="004C4E8D"/>
    <w:rsid w:val="004D3635"/>
    <w:rsid w:val="004D3D41"/>
    <w:rsid w:val="004E5A4A"/>
    <w:rsid w:val="004F3DF5"/>
    <w:rsid w:val="0050643F"/>
    <w:rsid w:val="005205EF"/>
    <w:rsid w:val="00525D3A"/>
    <w:rsid w:val="00532353"/>
    <w:rsid w:val="0055018D"/>
    <w:rsid w:val="00555B18"/>
    <w:rsid w:val="00564AA4"/>
    <w:rsid w:val="00566E9D"/>
    <w:rsid w:val="00571253"/>
    <w:rsid w:val="00575325"/>
    <w:rsid w:val="00586D0A"/>
    <w:rsid w:val="0059286F"/>
    <w:rsid w:val="005A3E32"/>
    <w:rsid w:val="005A57F1"/>
    <w:rsid w:val="005B09B7"/>
    <w:rsid w:val="005B20C8"/>
    <w:rsid w:val="005B6D9D"/>
    <w:rsid w:val="005C1E73"/>
    <w:rsid w:val="005C716F"/>
    <w:rsid w:val="005D3599"/>
    <w:rsid w:val="00610D4E"/>
    <w:rsid w:val="00614EC0"/>
    <w:rsid w:val="0061677F"/>
    <w:rsid w:val="00617F2C"/>
    <w:rsid w:val="006241A9"/>
    <w:rsid w:val="00632117"/>
    <w:rsid w:val="0063255B"/>
    <w:rsid w:val="0064599E"/>
    <w:rsid w:val="0065147F"/>
    <w:rsid w:val="006535F4"/>
    <w:rsid w:val="00654F2F"/>
    <w:rsid w:val="00667BDA"/>
    <w:rsid w:val="00677AD1"/>
    <w:rsid w:val="006848CF"/>
    <w:rsid w:val="006A7BD0"/>
    <w:rsid w:val="006B1C3A"/>
    <w:rsid w:val="006C097B"/>
    <w:rsid w:val="006C2AA7"/>
    <w:rsid w:val="006D1A3E"/>
    <w:rsid w:val="006D3403"/>
    <w:rsid w:val="006D49F0"/>
    <w:rsid w:val="006D4EF3"/>
    <w:rsid w:val="006E1E1E"/>
    <w:rsid w:val="006E36B8"/>
    <w:rsid w:val="006F1C5F"/>
    <w:rsid w:val="00700D6F"/>
    <w:rsid w:val="00702379"/>
    <w:rsid w:val="0070585F"/>
    <w:rsid w:val="00706555"/>
    <w:rsid w:val="007153B4"/>
    <w:rsid w:val="00726667"/>
    <w:rsid w:val="00731D4A"/>
    <w:rsid w:val="00740A6E"/>
    <w:rsid w:val="00745D2A"/>
    <w:rsid w:val="00747B0C"/>
    <w:rsid w:val="00762F9B"/>
    <w:rsid w:val="00772CE2"/>
    <w:rsid w:val="00776505"/>
    <w:rsid w:val="0078025D"/>
    <w:rsid w:val="007813E3"/>
    <w:rsid w:val="007839E2"/>
    <w:rsid w:val="007C3BF2"/>
    <w:rsid w:val="007C72E9"/>
    <w:rsid w:val="007D459B"/>
    <w:rsid w:val="007E13C8"/>
    <w:rsid w:val="007E616F"/>
    <w:rsid w:val="007E780C"/>
    <w:rsid w:val="007F3A9B"/>
    <w:rsid w:val="007F702C"/>
    <w:rsid w:val="00811026"/>
    <w:rsid w:val="00811585"/>
    <w:rsid w:val="0084548F"/>
    <w:rsid w:val="00851170"/>
    <w:rsid w:val="0085289E"/>
    <w:rsid w:val="00856DAE"/>
    <w:rsid w:val="00856FF9"/>
    <w:rsid w:val="00857A43"/>
    <w:rsid w:val="008710B5"/>
    <w:rsid w:val="00885E24"/>
    <w:rsid w:val="00894587"/>
    <w:rsid w:val="0089789D"/>
    <w:rsid w:val="008A1902"/>
    <w:rsid w:val="008A4977"/>
    <w:rsid w:val="008B52E1"/>
    <w:rsid w:val="008B7E19"/>
    <w:rsid w:val="008D7863"/>
    <w:rsid w:val="008F7960"/>
    <w:rsid w:val="00914547"/>
    <w:rsid w:val="009247DF"/>
    <w:rsid w:val="00933190"/>
    <w:rsid w:val="00933232"/>
    <w:rsid w:val="009335D7"/>
    <w:rsid w:val="00943E4D"/>
    <w:rsid w:val="00950B14"/>
    <w:rsid w:val="009544FB"/>
    <w:rsid w:val="00957825"/>
    <w:rsid w:val="0096451B"/>
    <w:rsid w:val="00970AD4"/>
    <w:rsid w:val="00983C72"/>
    <w:rsid w:val="009930A9"/>
    <w:rsid w:val="0099518F"/>
    <w:rsid w:val="009A3852"/>
    <w:rsid w:val="009A60B9"/>
    <w:rsid w:val="009B2AA1"/>
    <w:rsid w:val="009B4193"/>
    <w:rsid w:val="009B5643"/>
    <w:rsid w:val="009B648B"/>
    <w:rsid w:val="009C2625"/>
    <w:rsid w:val="009E265E"/>
    <w:rsid w:val="009E2EA8"/>
    <w:rsid w:val="009E3F70"/>
    <w:rsid w:val="009F3C8F"/>
    <w:rsid w:val="009F4F54"/>
    <w:rsid w:val="009F5473"/>
    <w:rsid w:val="00A00C3D"/>
    <w:rsid w:val="00A07BFA"/>
    <w:rsid w:val="00A10FB7"/>
    <w:rsid w:val="00A12076"/>
    <w:rsid w:val="00A15581"/>
    <w:rsid w:val="00A161AA"/>
    <w:rsid w:val="00A16D8A"/>
    <w:rsid w:val="00A31B58"/>
    <w:rsid w:val="00A37490"/>
    <w:rsid w:val="00A70A56"/>
    <w:rsid w:val="00A70BE8"/>
    <w:rsid w:val="00A77EEC"/>
    <w:rsid w:val="00A876AE"/>
    <w:rsid w:val="00A9333B"/>
    <w:rsid w:val="00A96D60"/>
    <w:rsid w:val="00AA21EA"/>
    <w:rsid w:val="00AC19A6"/>
    <w:rsid w:val="00AC39FA"/>
    <w:rsid w:val="00AC7D11"/>
    <w:rsid w:val="00AD1C4E"/>
    <w:rsid w:val="00AD762E"/>
    <w:rsid w:val="00AF37B6"/>
    <w:rsid w:val="00B03B20"/>
    <w:rsid w:val="00B05E39"/>
    <w:rsid w:val="00B07278"/>
    <w:rsid w:val="00B1445B"/>
    <w:rsid w:val="00B21B08"/>
    <w:rsid w:val="00B34615"/>
    <w:rsid w:val="00B40691"/>
    <w:rsid w:val="00B41A08"/>
    <w:rsid w:val="00B42606"/>
    <w:rsid w:val="00B51A05"/>
    <w:rsid w:val="00B51A82"/>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E228F"/>
    <w:rsid w:val="00C064E7"/>
    <w:rsid w:val="00C11FCF"/>
    <w:rsid w:val="00C15D36"/>
    <w:rsid w:val="00C204C6"/>
    <w:rsid w:val="00C27BE3"/>
    <w:rsid w:val="00C32169"/>
    <w:rsid w:val="00C4392F"/>
    <w:rsid w:val="00C43B76"/>
    <w:rsid w:val="00C47447"/>
    <w:rsid w:val="00C6259D"/>
    <w:rsid w:val="00C639A0"/>
    <w:rsid w:val="00C63F5E"/>
    <w:rsid w:val="00C6462A"/>
    <w:rsid w:val="00C70496"/>
    <w:rsid w:val="00C83093"/>
    <w:rsid w:val="00CA7673"/>
    <w:rsid w:val="00CC19DB"/>
    <w:rsid w:val="00CD517A"/>
    <w:rsid w:val="00CF7034"/>
    <w:rsid w:val="00D14AF3"/>
    <w:rsid w:val="00D15078"/>
    <w:rsid w:val="00D15292"/>
    <w:rsid w:val="00D176A7"/>
    <w:rsid w:val="00D35195"/>
    <w:rsid w:val="00D351F4"/>
    <w:rsid w:val="00D45BCE"/>
    <w:rsid w:val="00D86012"/>
    <w:rsid w:val="00DB45CE"/>
    <w:rsid w:val="00DB4DC5"/>
    <w:rsid w:val="00DB5F76"/>
    <w:rsid w:val="00DB6EE3"/>
    <w:rsid w:val="00DC679A"/>
    <w:rsid w:val="00DE258E"/>
    <w:rsid w:val="00DE6C93"/>
    <w:rsid w:val="00DF1C71"/>
    <w:rsid w:val="00DF4F89"/>
    <w:rsid w:val="00DF5AC4"/>
    <w:rsid w:val="00E05ED6"/>
    <w:rsid w:val="00E11694"/>
    <w:rsid w:val="00E1349F"/>
    <w:rsid w:val="00E202AF"/>
    <w:rsid w:val="00E20CF7"/>
    <w:rsid w:val="00E3286F"/>
    <w:rsid w:val="00E374C2"/>
    <w:rsid w:val="00E42E9B"/>
    <w:rsid w:val="00E6295D"/>
    <w:rsid w:val="00E6583A"/>
    <w:rsid w:val="00E7499D"/>
    <w:rsid w:val="00E97B5C"/>
    <w:rsid w:val="00EA2969"/>
    <w:rsid w:val="00EB236E"/>
    <w:rsid w:val="00EB793E"/>
    <w:rsid w:val="00EC0515"/>
    <w:rsid w:val="00EC1082"/>
    <w:rsid w:val="00EC44EC"/>
    <w:rsid w:val="00ED0040"/>
    <w:rsid w:val="00ED4800"/>
    <w:rsid w:val="00EF4418"/>
    <w:rsid w:val="00F17EA7"/>
    <w:rsid w:val="00F251AD"/>
    <w:rsid w:val="00F27EDD"/>
    <w:rsid w:val="00F36C6B"/>
    <w:rsid w:val="00F40DF3"/>
    <w:rsid w:val="00F5763D"/>
    <w:rsid w:val="00F63052"/>
    <w:rsid w:val="00F639DD"/>
    <w:rsid w:val="00F71352"/>
    <w:rsid w:val="00F76DD4"/>
    <w:rsid w:val="00F81B11"/>
    <w:rsid w:val="00F83FD2"/>
    <w:rsid w:val="00F846A5"/>
    <w:rsid w:val="00F964E0"/>
    <w:rsid w:val="00FA16C8"/>
    <w:rsid w:val="00FA4466"/>
    <w:rsid w:val="00FB1641"/>
    <w:rsid w:val="00FB2461"/>
    <w:rsid w:val="00FB2FE8"/>
    <w:rsid w:val="00FB45BE"/>
    <w:rsid w:val="00FB5429"/>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214e"/>
    </o:shapedefaults>
    <o:shapelayout v:ext="edit">
      <o:idmap v:ext="edit" data="1"/>
      <o:rules v:ext="edit">
        <o:r id="V:Rule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a:pPr>
            <a:r>
              <a:rPr lang="ro-RO"/>
              <a:t> µg/m³ </a:t>
            </a:r>
          </a:p>
          <a:p>
            <a:pPr algn="ctr" rtl="0">
              <a:defRPr/>
            </a:pPr>
            <a:endParaRPr lang="ro-RO"/>
          </a:p>
        </c:rich>
      </c:tx>
      <c:layout>
        <c:manualLayout>
          <c:xMode val="edge"/>
          <c:yMode val="edge"/>
          <c:x val="2.8723271893496246E-4"/>
          <c:y val="7.4833669047185317E-2"/>
        </c:manualLayout>
      </c:layout>
    </c:title>
    <c:plotArea>
      <c:layout>
        <c:manualLayout>
          <c:layoutTarget val="inner"/>
          <c:xMode val="edge"/>
          <c:yMode val="edge"/>
          <c:x val="0.14472294859246707"/>
          <c:y val="5.4674771871132857E-2"/>
          <c:w val="0.49994010488948915"/>
          <c:h val="0.7472974776458030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General</c:formatCode>
                <c:ptCount val="4"/>
                <c:pt idx="0" formatCode="0.00">
                  <c:v>33.760000000000005</c:v>
                </c:pt>
                <c:pt idx="1">
                  <c:v>134.94999999999999</c:v>
                </c:pt>
                <c:pt idx="2" formatCode="0.00">
                  <c:v>118</c:v>
                </c:pt>
              </c:numCache>
            </c:numRef>
          </c:val>
        </c:ser>
        <c:gapWidth val="401"/>
        <c:axId val="133251456"/>
        <c:axId val="13325555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33251456"/>
        <c:axId val="133255552"/>
      </c:lineChart>
      <c:catAx>
        <c:axId val="133251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33255552"/>
        <c:crosses val="autoZero"/>
        <c:auto val="1"/>
        <c:lblAlgn val="ctr"/>
        <c:lblOffset val="100"/>
        <c:tickLblSkip val="1"/>
        <c:tickMarkSkip val="1"/>
      </c:catAx>
      <c:valAx>
        <c:axId val="133255552"/>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3325145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443"/>
          <c:w val="0.32541743970315895"/>
          <c:h val="0.40649850972018331"/>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0.86000000000000065</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3.2</c:v>
                </c:pt>
                <c:pt idx="1">
                  <c:v>3.4</c:v>
                </c:pt>
              </c:numCache>
            </c:numRef>
          </c:val>
        </c:ser>
        <c:gapWidth val="401"/>
        <c:axId val="148359040"/>
        <c:axId val="14884044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48359040"/>
        <c:axId val="148840448"/>
      </c:lineChart>
      <c:catAx>
        <c:axId val="148359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8840448"/>
        <c:crosses val="autoZero"/>
        <c:auto val="1"/>
        <c:lblAlgn val="ctr"/>
        <c:lblOffset val="100"/>
        <c:tickLblSkip val="1"/>
        <c:tickMarkSkip val="1"/>
      </c:catAx>
      <c:valAx>
        <c:axId val="14884044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83590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199"/>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formatCode="General">
                  <c:v>2.4</c:v>
                </c:pt>
                <c:pt idx="1">
                  <c:v>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9.4</c:v>
                </c:pt>
                <c:pt idx="1">
                  <c:v>6.9</c:v>
                </c:pt>
              </c:numCache>
            </c:numRef>
          </c:val>
        </c:ser>
        <c:gapWidth val="401"/>
        <c:axId val="149193472"/>
        <c:axId val="149195008"/>
      </c:barChart>
      <c:catAx>
        <c:axId val="1491934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195008"/>
        <c:crosses val="autoZero"/>
        <c:auto val="1"/>
        <c:lblAlgn val="ctr"/>
        <c:lblOffset val="100"/>
        <c:tickLblSkip val="1"/>
        <c:tickMarkSkip val="1"/>
      </c:catAx>
      <c:valAx>
        <c:axId val="14919500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919347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748E-2"/>
          <c:y val="0"/>
        </c:manualLayout>
      </c:layout>
    </c:title>
    <c:plotArea>
      <c:layout>
        <c:manualLayout>
          <c:layoutTarget val="inner"/>
          <c:xMode val="edge"/>
          <c:yMode val="edge"/>
          <c:x val="9.2814371257485026E-2"/>
          <c:y val="0.201552235877067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2.5</c:v>
                </c:pt>
                <c:pt idx="1">
                  <c:v>3.2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9.7000000000000011</c:v>
                </c:pt>
                <c:pt idx="1">
                  <c:v>10.6</c:v>
                </c:pt>
              </c:numCache>
            </c:numRef>
          </c:val>
        </c:ser>
        <c:gapWidth val="400"/>
        <c:axId val="149305984"/>
        <c:axId val="149307776"/>
      </c:barChart>
      <c:catAx>
        <c:axId val="1493059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307776"/>
        <c:crosses val="autoZero"/>
        <c:auto val="1"/>
        <c:lblAlgn val="ctr"/>
        <c:lblOffset val="100"/>
        <c:tickLblSkip val="1"/>
        <c:tickMarkSkip val="1"/>
      </c:catAx>
      <c:valAx>
        <c:axId val="14930777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930598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8.0000000000000043E-2</c:v>
                </c:pt>
                <c:pt idx="1">
                  <c:v>6.0000000000000032E-2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0.00</c:formatCode>
                <c:ptCount val="2"/>
                <c:pt idx="0">
                  <c:v>0.26</c:v>
                </c:pt>
                <c:pt idx="1">
                  <c:v>0.17</c:v>
                </c:pt>
              </c:numCache>
            </c:numRef>
          </c:val>
        </c:ser>
        <c:gapWidth val="402"/>
        <c:axId val="150303488"/>
        <c:axId val="150305024"/>
      </c:barChart>
      <c:catAx>
        <c:axId val="150303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305024"/>
        <c:crosses val="autoZero"/>
        <c:auto val="1"/>
        <c:lblAlgn val="ctr"/>
        <c:lblOffset val="100"/>
        <c:tickLblSkip val="1"/>
        <c:tickMarkSkip val="1"/>
      </c:catAx>
      <c:valAx>
        <c:axId val="15030502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30348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775"/>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132"/>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0.000</c:formatCode>
                <c:ptCount val="2"/>
                <c:pt idx="0">
                  <c:v>5.6000000000000001E-2</c:v>
                </c:pt>
                <c:pt idx="1">
                  <c:v>4.7000000000000014E-2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0.000</c:formatCode>
                <c:ptCount val="2"/>
                <c:pt idx="0" formatCode="General">
                  <c:v>0.126</c:v>
                </c:pt>
                <c:pt idx="1">
                  <c:v>0.17400000000000004</c:v>
                </c:pt>
              </c:numCache>
            </c:numRef>
          </c:val>
        </c:ser>
        <c:gapWidth val="400"/>
        <c:axId val="150596224"/>
        <c:axId val="150741376"/>
      </c:barChart>
      <c:catAx>
        <c:axId val="150596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741376"/>
        <c:crosses val="autoZero"/>
        <c:auto val="1"/>
        <c:lblAlgn val="ctr"/>
        <c:lblOffset val="100"/>
        <c:tickLblSkip val="1"/>
        <c:tickMarkSkip val="1"/>
      </c:catAx>
      <c:valAx>
        <c:axId val="15074137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5962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123"/>
          <c:y val="0.86447108941189565"/>
          <c:w val="0.6909625691478203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94"/>
          <c:w val="0.87571976579850663"/>
          <c:h val="0.4774000891398226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6.7</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7.8</c:v>
                </c:pt>
                <c:pt idx="1">
                  <c:v>6.8</c:v>
                </c:pt>
              </c:numCache>
            </c:numRef>
          </c:val>
        </c:ser>
        <c:gapWidth val="399"/>
        <c:axId val="148157184"/>
        <c:axId val="148158720"/>
      </c:barChart>
      <c:catAx>
        <c:axId val="148157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8158720"/>
        <c:crosses val="autoZero"/>
        <c:auto val="1"/>
        <c:lblAlgn val="ctr"/>
        <c:lblOffset val="100"/>
        <c:tickLblSkip val="1"/>
        <c:tickMarkSkip val="1"/>
      </c:catAx>
      <c:valAx>
        <c:axId val="14815872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4815718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307"/>
          <c:y val="0.17800862048207294"/>
          <c:w val="0.83734663601846748"/>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6.7</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6.9</c:v>
                </c:pt>
                <c:pt idx="1">
                  <c:v>8.4</c:v>
                </c:pt>
              </c:numCache>
            </c:numRef>
          </c:val>
        </c:ser>
        <c:gapWidth val="400"/>
        <c:axId val="150854272"/>
        <c:axId val="151003520"/>
      </c:barChart>
      <c:catAx>
        <c:axId val="150854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003520"/>
        <c:crosses val="autoZero"/>
        <c:auto val="1"/>
        <c:lblAlgn val="ctr"/>
        <c:lblOffset val="100"/>
        <c:tickLblSkip val="1"/>
        <c:tickMarkSkip val="1"/>
      </c:catAx>
      <c:valAx>
        <c:axId val="151003520"/>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854272"/>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289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93E-3"/>
          <c:y val="0"/>
        </c:manualLayout>
      </c:layout>
    </c:title>
    <c:plotArea>
      <c:layout>
        <c:manualLayout>
          <c:layoutTarget val="inner"/>
          <c:xMode val="edge"/>
          <c:yMode val="edge"/>
          <c:x val="0.23486031711790994"/>
          <c:y val="0.11796999827576295"/>
          <c:w val="0.74196203214324263"/>
          <c:h val="0.51034033245846966"/>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1.4</c:v>
                </c:pt>
                <c:pt idx="1">
                  <c:v>0.96000000000000063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5.2</c:v>
                </c:pt>
                <c:pt idx="1">
                  <c:v>1.6</c:v>
                </c:pt>
              </c:numCache>
            </c:numRef>
          </c:val>
        </c:ser>
        <c:gapWidth val="400"/>
        <c:axId val="150762240"/>
        <c:axId val="150763776"/>
      </c:barChart>
      <c:catAx>
        <c:axId val="150762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763776"/>
        <c:crosses val="autoZero"/>
        <c:auto val="1"/>
        <c:lblAlgn val="ctr"/>
        <c:lblOffset val="100"/>
        <c:tickLblSkip val="1"/>
        <c:tickMarkSkip val="1"/>
      </c:catAx>
      <c:valAx>
        <c:axId val="15076377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76224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096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0.61000000000000065</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0.8</c:v>
                </c:pt>
                <c:pt idx="1">
                  <c:v>0.60000000000000064</c:v>
                </c:pt>
              </c:numCache>
            </c:numRef>
          </c:val>
        </c:ser>
        <c:gapWidth val="399"/>
        <c:axId val="151374464"/>
        <c:axId val="151458176"/>
      </c:barChart>
      <c:catAx>
        <c:axId val="151374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458176"/>
        <c:crosses val="autoZero"/>
        <c:auto val="1"/>
        <c:lblAlgn val="ctr"/>
        <c:lblOffset val="100"/>
        <c:tickLblSkip val="1"/>
        <c:tickMarkSkip val="1"/>
      </c:catAx>
      <c:valAx>
        <c:axId val="15145817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137446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498"/>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246.5</c:v>
                </c:pt>
                <c:pt idx="1">
                  <c:v>241.4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341.9</c:v>
                </c:pt>
                <c:pt idx="1">
                  <c:v>247.9</c:v>
                </c:pt>
              </c:numCache>
            </c:numRef>
          </c:val>
        </c:ser>
        <c:gapWidth val="401"/>
        <c:axId val="151668608"/>
        <c:axId val="15167014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51668608"/>
        <c:axId val="151670144"/>
      </c:lineChart>
      <c:catAx>
        <c:axId val="1516686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1670144"/>
        <c:crosses val="autoZero"/>
        <c:auto val="1"/>
        <c:lblAlgn val="ctr"/>
        <c:lblOffset val="100"/>
        <c:tickLblSkip val="1"/>
        <c:tickMarkSkip val="1"/>
      </c:catAx>
      <c:valAx>
        <c:axId val="15167014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166860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50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a:pPr>
            <a:r>
              <a:rPr lang="ro-RO"/>
              <a:t> µg/m³ </a:t>
            </a:r>
          </a:p>
          <a:p>
            <a:pPr algn="ctr" rtl="0">
              <a:defRPr/>
            </a:pPr>
            <a:endParaRPr lang="ro-RO"/>
          </a:p>
        </c:rich>
      </c:tx>
      <c:layout>
        <c:manualLayout>
          <c:xMode val="edge"/>
          <c:yMode val="edge"/>
          <c:x val="2.8723271893496246E-4"/>
          <c:y val="7.4833669047185303E-2"/>
        </c:manualLayout>
      </c:layout>
    </c:title>
    <c:plotArea>
      <c:layout>
        <c:manualLayout>
          <c:layoutTarget val="inner"/>
          <c:xMode val="edge"/>
          <c:yMode val="edge"/>
          <c:x val="0.14472294859246723"/>
          <c:y val="4.3709332845022424E-2"/>
          <c:w val="0.49994010488948937"/>
          <c:h val="0.7774709131507817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General</c:formatCode>
                <c:ptCount val="4"/>
                <c:pt idx="1">
                  <c:v>44.64</c:v>
                </c:pt>
                <c:pt idx="2" formatCode="0.00">
                  <c:v>45.17</c:v>
                </c:pt>
              </c:numCache>
            </c:numRef>
          </c:val>
        </c:ser>
        <c:gapWidth val="401"/>
        <c:axId val="134099328"/>
        <c:axId val="134134400"/>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34099328"/>
        <c:axId val="134134400"/>
      </c:lineChart>
      <c:catAx>
        <c:axId val="1340993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34134400"/>
        <c:crosses val="autoZero"/>
        <c:auto val="1"/>
        <c:lblAlgn val="ctr"/>
        <c:lblOffset val="100"/>
        <c:tickLblSkip val="1"/>
        <c:tickMarkSkip val="1"/>
      </c:catAx>
      <c:valAx>
        <c:axId val="134134400"/>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3409932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466"/>
          <c:w val="0.32541743970315906"/>
          <c:h val="0.38372541893801737"/>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2133"/>
          <c:h val="0.539185472148219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173.1</c:v>
                </c:pt>
                <c:pt idx="1">
                  <c:v>174.3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179.4</c:v>
                </c:pt>
                <c:pt idx="1">
                  <c:v>176.7</c:v>
                </c:pt>
              </c:numCache>
            </c:numRef>
          </c:val>
        </c:ser>
        <c:gapWidth val="399"/>
        <c:axId val="153298432"/>
        <c:axId val="153299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53298432"/>
        <c:axId val="153299968"/>
      </c:lineChart>
      <c:catAx>
        <c:axId val="1532984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3299968"/>
        <c:crosses val="autoZero"/>
        <c:auto val="1"/>
        <c:lblAlgn val="ctr"/>
        <c:lblOffset val="100"/>
        <c:tickLblSkip val="1"/>
        <c:tickMarkSkip val="1"/>
      </c:catAx>
      <c:valAx>
        <c:axId val="153299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329843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388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953.3</c:v>
                </c:pt>
                <c:pt idx="1">
                  <c:v>845.2</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1178.7</c:v>
                </c:pt>
                <c:pt idx="1">
                  <c:v>957.6</c:v>
                </c:pt>
              </c:numCache>
            </c:numRef>
          </c:val>
        </c:ser>
        <c:gapWidth val="401"/>
        <c:axId val="153432064"/>
        <c:axId val="153433600"/>
      </c:barChart>
      <c:catAx>
        <c:axId val="15343206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53433600"/>
        <c:crosses val="autoZero"/>
        <c:auto val="1"/>
        <c:lblAlgn val="ctr"/>
        <c:lblOffset val="100"/>
        <c:tickLblSkip val="1"/>
        <c:tickMarkSkip val="1"/>
      </c:catAx>
      <c:valAx>
        <c:axId val="15343360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5343206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3271893496246E-4"/>
          <c:y val="7.4833669047185344E-2"/>
        </c:manualLayout>
      </c:layout>
    </c:title>
    <c:plotArea>
      <c:layout>
        <c:manualLayout>
          <c:layoutTarget val="inner"/>
          <c:xMode val="edge"/>
          <c:yMode val="edge"/>
          <c:x val="0.14472294859246734"/>
          <c:y val="5.1066419245365133E-2"/>
          <c:w val="0.49994010488948948"/>
          <c:h val="0.75174025469038619"/>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General</c:formatCode>
                <c:ptCount val="4"/>
                <c:pt idx="1">
                  <c:v>19.27</c:v>
                </c:pt>
                <c:pt idx="2" formatCode="0.00">
                  <c:v>19.22</c:v>
                </c:pt>
              </c:numCache>
            </c:numRef>
          </c:val>
        </c:ser>
        <c:gapWidth val="401"/>
        <c:axId val="134323584"/>
        <c:axId val="13434252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34323584"/>
        <c:axId val="134342528"/>
      </c:lineChart>
      <c:catAx>
        <c:axId val="1343235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34342528"/>
        <c:crosses val="autoZero"/>
        <c:auto val="1"/>
        <c:lblAlgn val="ctr"/>
        <c:lblOffset val="100"/>
        <c:tickLblSkip val="1"/>
        <c:tickMarkSkip val="1"/>
      </c:catAx>
      <c:valAx>
        <c:axId val="13434252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34323584"/>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8488"/>
          <c:w val="0.32541743970315917"/>
          <c:h val="0.36528091883251557"/>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3271893496246E-4"/>
          <c:y val="7.48336690471854E-2"/>
        </c:manualLayout>
      </c:layout>
    </c:title>
    <c:plotArea>
      <c:layout>
        <c:manualLayout>
          <c:layoutTarget val="inner"/>
          <c:xMode val="edge"/>
          <c:yMode val="edge"/>
          <c:x val="0.14472294859246745"/>
          <c:y val="4.1920336880966802E-2"/>
          <c:w val="0.4269448998056154"/>
          <c:h val="0.8158985895993792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Sheet1!$B$1:$D$1</c:f>
              <c:strCache>
                <c:ptCount val="3"/>
                <c:pt idx="0">
                  <c:v>EM3</c:v>
                </c:pt>
                <c:pt idx="1">
                  <c:v>SV1</c:v>
                </c:pt>
                <c:pt idx="2">
                  <c:v>SV2</c:v>
                </c:pt>
              </c:strCache>
            </c:strRef>
          </c:cat>
          <c:val>
            <c:numRef>
              <c:f>Sheet1!$B$2:$D$2</c:f>
              <c:numCache>
                <c:formatCode>General</c:formatCode>
                <c:ptCount val="3"/>
                <c:pt idx="1">
                  <c:v>69.349999999999994</c:v>
                </c:pt>
                <c:pt idx="2" formatCode="0.00">
                  <c:v>48.720000000000006</c:v>
                </c:pt>
              </c:numCache>
            </c:numRef>
          </c:val>
        </c:ser>
        <c:gapWidth val="401"/>
        <c:axId val="136082176"/>
        <c:axId val="13608448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36082176"/>
        <c:axId val="136084480"/>
      </c:lineChart>
      <c:catAx>
        <c:axId val="136082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36084480"/>
        <c:crosses val="autoZero"/>
        <c:auto val="1"/>
        <c:lblAlgn val="ctr"/>
        <c:lblOffset val="100"/>
        <c:tickLblSkip val="1"/>
        <c:tickMarkSkip val="1"/>
      </c:catAx>
      <c:valAx>
        <c:axId val="136084480"/>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3608217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428"/>
          <c:w val="0.32578366881242005"/>
          <c:h val="0.70359730511393059"/>
        </c:manualLayout>
      </c:layout>
      <c:spPr>
        <a:ln>
          <a:noFill/>
        </a:ln>
      </c:sp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3271893496246E-4"/>
          <c:y val="7.4833669047185428E-2"/>
        </c:manualLayout>
      </c:layout>
    </c:title>
    <c:plotArea>
      <c:layout>
        <c:manualLayout>
          <c:layoutTarget val="inner"/>
          <c:xMode val="edge"/>
          <c:yMode val="edge"/>
          <c:x val="0.14472294859246757"/>
          <c:y val="5.9558988247488384E-2"/>
          <c:w val="0.42572860210655594"/>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cat>
            <c:strRef>
              <c:f>Sheet1!$B$1:$D$1</c:f>
              <c:strCache>
                <c:ptCount val="3"/>
                <c:pt idx="0">
                  <c:v>EM3</c:v>
                </c:pt>
                <c:pt idx="1">
                  <c:v>SV1</c:v>
                </c:pt>
                <c:pt idx="2">
                  <c:v>SV2</c:v>
                </c:pt>
              </c:strCache>
            </c:strRef>
          </c:cat>
          <c:val>
            <c:numRef>
              <c:f>Sheet1!$B$2:$D$2</c:f>
              <c:numCache>
                <c:formatCode>General</c:formatCode>
                <c:ptCount val="3"/>
                <c:pt idx="1">
                  <c:v>61.4</c:v>
                </c:pt>
                <c:pt idx="2" formatCode="0.00">
                  <c:v>43.1</c:v>
                </c:pt>
              </c:numCache>
            </c:numRef>
          </c:val>
        </c:ser>
        <c:gapWidth val="401"/>
        <c:axId val="139076352"/>
        <c:axId val="139806208"/>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39076352"/>
        <c:axId val="139806208"/>
      </c:lineChart>
      <c:catAx>
        <c:axId val="139076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39806208"/>
        <c:crosses val="autoZero"/>
        <c:auto val="1"/>
        <c:lblAlgn val="ctr"/>
        <c:lblOffset val="100"/>
        <c:tickLblSkip val="1"/>
        <c:tickMarkSkip val="1"/>
      </c:catAx>
      <c:valAx>
        <c:axId val="13980620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3907635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8527"/>
          <c:w val="0.42436611008039582"/>
          <c:h val="0.39768188976377966"/>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6773"/>
          <c:y val="5.9558988247488384E-2"/>
          <c:w val="0.45046576970086927"/>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General</c:formatCode>
                <c:ptCount val="4"/>
                <c:pt idx="0" formatCode="0.000">
                  <c:v>1.4239999999999959</c:v>
                </c:pt>
                <c:pt idx="1">
                  <c:v>0.81599999999999995</c:v>
                </c:pt>
                <c:pt idx="2" formatCode="0.000">
                  <c:v>3.5109999999999997</c:v>
                </c:pt>
                <c:pt idx="3">
                  <c:v>2.528</c:v>
                </c:pt>
              </c:numCache>
            </c:numRef>
          </c:val>
        </c:ser>
        <c:gapWidth val="401"/>
        <c:axId val="140838784"/>
        <c:axId val="141284480"/>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40838784"/>
        <c:axId val="141284480"/>
      </c:lineChart>
      <c:catAx>
        <c:axId val="140838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41284480"/>
        <c:crosses val="autoZero"/>
        <c:auto val="1"/>
        <c:lblAlgn val="ctr"/>
        <c:lblOffset val="100"/>
        <c:tickLblSkip val="1"/>
        <c:tickMarkSkip val="1"/>
      </c:catAx>
      <c:valAx>
        <c:axId val="141284480"/>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4083878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037"/>
          <c:w val="0.39220779220779345"/>
          <c:h val="0.46870179689077335"/>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44"/>
          <c:y val="5.5618491236982481E-2"/>
          <c:w val="0.47719799570508231"/>
          <c:h val="0.76703986220472464"/>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6</c:v>
                </c:pt>
              </c:numCache>
            </c:numRef>
          </c:val>
        </c:ser>
        <c:axId val="144776192"/>
        <c:axId val="144847616"/>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44776192"/>
        <c:axId val="144847616"/>
      </c:lineChart>
      <c:catAx>
        <c:axId val="144776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44847616"/>
        <c:crosses val="autoZero"/>
        <c:auto val="1"/>
        <c:lblAlgn val="ctr"/>
        <c:lblOffset val="100"/>
        <c:tickLblSkip val="1"/>
        <c:tickMarkSkip val="1"/>
      </c:catAx>
      <c:valAx>
        <c:axId val="14484761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a:pPr>
            <a:endParaRPr lang="ro-RO"/>
          </a:p>
        </c:txPr>
        <c:crossAx val="144776192"/>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91"/>
          <c:y val="0.22332571331809328"/>
          <c:w val="0.3859381048871483"/>
          <c:h val="0.49958513250359826"/>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154"/>
          <c:h val="0.5696680561989040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0.111</c:v>
                </c:pt>
                <c:pt idx="1">
                  <c:v>0.1090000000000001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decembrie</c:v>
                </c:pt>
                <c:pt idx="1">
                  <c:v>ianuarie</c:v>
                </c:pt>
              </c:strCache>
            </c:strRef>
          </c:cat>
          <c:val>
            <c:numRef>
              <c:f>Sheet1!$B$3:$C$3</c:f>
              <c:numCache>
                <c:formatCode>0.000</c:formatCode>
                <c:ptCount val="2"/>
                <c:pt idx="0">
                  <c:v>0.14600000000000019</c:v>
                </c:pt>
                <c:pt idx="1">
                  <c:v>0.14300000000000004</c:v>
                </c:pt>
              </c:numCache>
            </c:numRef>
          </c:val>
        </c:ser>
        <c:gapWidth val="401"/>
        <c:axId val="152102016"/>
        <c:axId val="15210393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52102016"/>
        <c:axId val="152103936"/>
      </c:lineChart>
      <c:catAx>
        <c:axId val="15210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2103936"/>
        <c:crosses val="autoZero"/>
        <c:auto val="1"/>
        <c:lblAlgn val="ctr"/>
        <c:lblOffset val="100"/>
        <c:tickLblSkip val="1"/>
        <c:tickMarkSkip val="1"/>
      </c:catAx>
      <c:valAx>
        <c:axId val="152103936"/>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52102016"/>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02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825"/>
          <c:y val="0.16835431004195342"/>
          <c:w val="0.81755491089929544"/>
          <c:h val="0.4365627131254450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0.89</c:v>
                </c:pt>
                <c:pt idx="1">
                  <c:v>1.02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3.3</c:v>
                </c:pt>
                <c:pt idx="1">
                  <c:v>2.4</c:v>
                </c:pt>
              </c:numCache>
            </c:numRef>
          </c:val>
        </c:ser>
        <c:gapWidth val="399"/>
        <c:axId val="147691776"/>
        <c:axId val="1477062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47691776"/>
        <c:axId val="147706240"/>
      </c:lineChart>
      <c:catAx>
        <c:axId val="14769177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7706240"/>
        <c:crosses val="autoZero"/>
        <c:auto val="1"/>
        <c:lblAlgn val="ctr"/>
        <c:lblOffset val="100"/>
        <c:tickLblSkip val="1"/>
        <c:tickMarkSkip val="1"/>
      </c:catAx>
      <c:valAx>
        <c:axId val="1477062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76917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3289-EE21-42DC-8DF3-3DFE1332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3187</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21633</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43</cp:revision>
  <cp:lastPrinted>2012-07-25T10:01:00Z</cp:lastPrinted>
  <dcterms:created xsi:type="dcterms:W3CDTF">2017-01-10T11:59:00Z</dcterms:created>
  <dcterms:modified xsi:type="dcterms:W3CDTF">2017-02-15T10:35:00Z</dcterms:modified>
</cp:coreProperties>
</file>