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F7" w:rsidRPr="009D0D55" w:rsidRDefault="00DC04F7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9D0D55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776F0C" w:rsidRDefault="009D0D55" w:rsidP="009B25EA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811E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Agenţia pentru Protecţia Mediului Suceava </w:t>
      </w:r>
      <w:r w:rsidRPr="00776F0C">
        <w:rPr>
          <w:rFonts w:ascii="Times New Roman" w:eastAsia="Calibri" w:hAnsi="Times New Roman" w:cs="Times New Roman"/>
          <w:color w:val="000000" w:themeColor="text1"/>
          <w:spacing w:val="12"/>
          <w:sz w:val="24"/>
          <w:szCs w:val="24"/>
          <w:lang w:val="ro-RO" w:eastAsia="ar-SA"/>
        </w:rPr>
        <w:t xml:space="preserve">anunță publicul interesat că 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în urma analizării planului</w:t>
      </w:r>
      <w:r w:rsidR="008D2CD7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8D2CD7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“</w:t>
      </w:r>
      <w:r w:rsidR="00776F0C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Întocmire PUZ în vederea construirii 2 blocuri de locuințe colective tip D+P+4E, branșamente la utilități și împrejmuire”, propus a fi amplasat în județul Suceava, municipiul Rădăuți, strada Horea, nr. 55,57,59</w:t>
      </w:r>
      <w:r w:rsidR="009B25EA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9B25EA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5811E0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1179E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titular</w:t>
      </w:r>
      <w:r w:rsidR="00776F0C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6F0C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SC ASTAR SERV SRL, cu sediul în județul Suceava, municipiul Rădăuți, strada  Mihai Viteazu, nr. 11A</w:t>
      </w:r>
      <w:r w:rsidR="00A1179E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A1179E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a consultărilor din cadrul</w:t>
      </w:r>
      <w:r w:rsidR="00D64EFF" w:rsidRPr="00776F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64EFF" w:rsidRPr="00776F0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5811E0" w:rsidRPr="00776F0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edinței</w:t>
      </w:r>
      <w:r w:rsidR="00D64EFF" w:rsidRPr="00776F0C">
        <w:rPr>
          <w:rStyle w:val="st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Comitetului Special Constituit</w:t>
      </w:r>
      <w:r w:rsidR="00D64EFF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</w:t>
      </w:r>
      <w:r w:rsidR="00293DED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776F0C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BC6C6B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776F0C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="00BC6C6B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.2024</w:t>
      </w:r>
      <w:r w:rsidR="008D2CD7" w:rsidRPr="00776F0C">
        <w:rPr>
          <w:rStyle w:val="stpar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a completărilor ulterioare</w:t>
      </w:r>
      <w:r w:rsidR="001B5B77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,</w:t>
      </w:r>
      <w:r w:rsidR="004E7818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s-a luat decizia ca planul mai sus menționat să fie supus adoptării, fără evaluare de mediu/evaluare adecvată, prin procedura simplificată, fără aviz de mediu. În termen de 10 zile calendaristice de la data apariţiei prezentului anunţ, publicul poate face propuneri motivate de reconsiderare a acestei decizii în scris la Agenţia  pentru  Pro</w:t>
      </w:r>
      <w:r w:rsidR="00082D1B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tecţia Mediului Suceava din municipiul Suceava, strada Bistriței, nr. 1A, județul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 xml:space="preserve"> Suceava, Tel: 0230514056, Fax: 0230514059, office</w:t>
      </w:r>
      <w:r w:rsidR="00853423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[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@</w:t>
      </w:r>
      <w:r w:rsidR="00853423"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]</w:t>
      </w:r>
      <w:r w:rsidRPr="00776F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 w:eastAsia="ar-SA"/>
        </w:rPr>
        <w:t>apmsv.anpm.ro.</w:t>
      </w:r>
    </w:p>
    <w:p w:rsidR="009D0D55" w:rsidRPr="00082D1B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9D0D55" w:rsidRPr="0008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C"/>
    <w:rsid w:val="00082D1B"/>
    <w:rsid w:val="00103024"/>
    <w:rsid w:val="00194151"/>
    <w:rsid w:val="001B5B77"/>
    <w:rsid w:val="00293DED"/>
    <w:rsid w:val="003456B1"/>
    <w:rsid w:val="003E1640"/>
    <w:rsid w:val="00463AE8"/>
    <w:rsid w:val="00465CCE"/>
    <w:rsid w:val="00471242"/>
    <w:rsid w:val="004E7818"/>
    <w:rsid w:val="005055DD"/>
    <w:rsid w:val="005811E0"/>
    <w:rsid w:val="005F3213"/>
    <w:rsid w:val="006D0E54"/>
    <w:rsid w:val="0071552C"/>
    <w:rsid w:val="00757CB6"/>
    <w:rsid w:val="00776F0C"/>
    <w:rsid w:val="007E47FC"/>
    <w:rsid w:val="008250F7"/>
    <w:rsid w:val="0084177F"/>
    <w:rsid w:val="00853423"/>
    <w:rsid w:val="008D2CD7"/>
    <w:rsid w:val="009B25EA"/>
    <w:rsid w:val="009D0D55"/>
    <w:rsid w:val="009F4027"/>
    <w:rsid w:val="00A1179E"/>
    <w:rsid w:val="00BA71A2"/>
    <w:rsid w:val="00BC6C6B"/>
    <w:rsid w:val="00C03C08"/>
    <w:rsid w:val="00CD1922"/>
    <w:rsid w:val="00D41013"/>
    <w:rsid w:val="00D64EFF"/>
    <w:rsid w:val="00DC04F7"/>
    <w:rsid w:val="00E73E90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7B08"/>
  <w15:chartTrackingRefBased/>
  <w15:docId w15:val="{1370760D-3185-493B-A821-9C8BC1F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E7818"/>
  </w:style>
  <w:style w:type="character" w:customStyle="1" w:styleId="sttpar">
    <w:name w:val="st_tpar"/>
    <w:basedOn w:val="DefaultParagraphFont"/>
    <w:rsid w:val="004E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Ionce</dc:creator>
  <cp:keywords/>
  <dc:description/>
  <cp:lastModifiedBy>Mihaela Poleacu</cp:lastModifiedBy>
  <cp:revision>35</cp:revision>
  <dcterms:created xsi:type="dcterms:W3CDTF">2023-02-13T08:00:00Z</dcterms:created>
  <dcterms:modified xsi:type="dcterms:W3CDTF">2024-05-21T06:04:00Z</dcterms:modified>
</cp:coreProperties>
</file>