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B7CBF2" w14:textId="77777777" w:rsidR="00094725" w:rsidRPr="00094725" w:rsidRDefault="00094725" w:rsidP="00094725">
      <w:pPr>
        <w:pStyle w:val="Heading1"/>
        <w:spacing w:after="120"/>
        <w:jc w:val="center"/>
        <w:rPr>
          <w:rFonts w:ascii="Trebuchet MS" w:hAnsi="Trebuchet MS"/>
          <w:b/>
          <w:bCs/>
          <w:sz w:val="22"/>
          <w:szCs w:val="22"/>
        </w:rPr>
      </w:pPr>
      <w:r w:rsidRPr="00094725">
        <w:rPr>
          <w:rFonts w:ascii="Trebuchet MS" w:hAnsi="Trebuchet MS"/>
          <w:b/>
          <w:sz w:val="22"/>
          <w:szCs w:val="22"/>
        </w:rPr>
        <w:t>DECIZIA ETAPEI DE ÎNCADRARE</w:t>
      </w:r>
      <w:r w:rsidRPr="00094725">
        <w:rPr>
          <w:rFonts w:ascii="Trebuchet MS" w:hAnsi="Trebuchet MS"/>
          <w:b/>
          <w:bCs/>
          <w:sz w:val="22"/>
          <w:szCs w:val="22"/>
        </w:rPr>
        <w:t xml:space="preserve"> </w:t>
      </w:r>
    </w:p>
    <w:p w14:paraId="7517B9D5" w14:textId="13F8C29C" w:rsidR="00094725" w:rsidRPr="00094725" w:rsidRDefault="00094725" w:rsidP="00094725">
      <w:pPr>
        <w:pStyle w:val="Heading2"/>
        <w:tabs>
          <w:tab w:val="center" w:pos="4987"/>
          <w:tab w:val="left" w:pos="7650"/>
        </w:tabs>
        <w:spacing w:before="0" w:after="0" w:line="240" w:lineRule="auto"/>
        <w:jc w:val="center"/>
        <w:rPr>
          <w:rFonts w:ascii="Trebuchet MS" w:hAnsi="Trebuchet MS"/>
          <w:sz w:val="22"/>
          <w:szCs w:val="22"/>
          <w:lang w:val="ro-RO"/>
        </w:rPr>
      </w:pPr>
      <w:r w:rsidRPr="00094725">
        <w:rPr>
          <w:rFonts w:ascii="Trebuchet MS" w:hAnsi="Trebuchet MS"/>
          <w:i w:val="0"/>
          <w:sz w:val="22"/>
          <w:szCs w:val="22"/>
          <w:lang w:val="ro-RO"/>
        </w:rPr>
        <w:t>Nr.            din          .0</w:t>
      </w:r>
      <w:r>
        <w:rPr>
          <w:rFonts w:ascii="Trebuchet MS" w:hAnsi="Trebuchet MS"/>
          <w:i w:val="0"/>
          <w:sz w:val="22"/>
          <w:szCs w:val="22"/>
          <w:lang w:val="ro-RO"/>
        </w:rPr>
        <w:t xml:space="preserve">      </w:t>
      </w:r>
      <w:r w:rsidRPr="00094725">
        <w:rPr>
          <w:rFonts w:ascii="Trebuchet MS" w:hAnsi="Trebuchet MS"/>
          <w:i w:val="0"/>
          <w:sz w:val="22"/>
          <w:szCs w:val="22"/>
          <w:lang w:val="ro-RO"/>
        </w:rPr>
        <w:t>.202</w:t>
      </w:r>
      <w:r>
        <w:rPr>
          <w:rFonts w:ascii="Trebuchet MS" w:hAnsi="Trebuchet MS"/>
          <w:i w:val="0"/>
          <w:sz w:val="22"/>
          <w:szCs w:val="22"/>
          <w:lang w:val="ro-RO"/>
        </w:rPr>
        <w:t>4</w:t>
      </w:r>
      <w:r w:rsidRPr="00094725">
        <w:rPr>
          <w:rFonts w:ascii="Trebuchet MS" w:hAnsi="Trebuchet MS"/>
          <w:sz w:val="22"/>
          <w:szCs w:val="22"/>
          <w:lang w:val="ro-RO"/>
        </w:rPr>
        <w:t xml:space="preserve"> </w:t>
      </w:r>
    </w:p>
    <w:p w14:paraId="2A41260D" w14:textId="77777777" w:rsidR="00094725" w:rsidRPr="00094725" w:rsidRDefault="00094725" w:rsidP="00094725">
      <w:pPr>
        <w:autoSpaceDE w:val="0"/>
        <w:spacing w:after="0" w:line="240" w:lineRule="auto"/>
        <w:jc w:val="both"/>
        <w:rPr>
          <w:rFonts w:ascii="Trebuchet MS" w:hAnsi="Trebuchet MS"/>
        </w:rPr>
      </w:pPr>
    </w:p>
    <w:p w14:paraId="205D9C5D" w14:textId="0E12F49B" w:rsidR="00094725" w:rsidRPr="00094725" w:rsidRDefault="00094725" w:rsidP="00094725">
      <w:pPr>
        <w:autoSpaceDE w:val="0"/>
        <w:spacing w:after="0" w:line="240" w:lineRule="auto"/>
        <w:ind w:firstLine="708"/>
        <w:jc w:val="both"/>
        <w:rPr>
          <w:rFonts w:ascii="Trebuchet MS" w:hAnsi="Trebuchet MS"/>
        </w:rPr>
      </w:pPr>
      <w:r w:rsidRPr="00094725">
        <w:rPr>
          <w:rFonts w:ascii="Trebuchet MS" w:hAnsi="Trebuchet MS"/>
        </w:rPr>
        <w:t>Ca urmare a solicitării de emitere a acordului de mediu adresate de</w:t>
      </w:r>
      <w:r w:rsidRPr="00094725">
        <w:rPr>
          <w:rFonts w:ascii="Trebuchet MS" w:hAnsi="Trebuchet MS"/>
          <w:b/>
        </w:rPr>
        <w:t xml:space="preserve"> Comuna </w:t>
      </w:r>
      <w:r>
        <w:rPr>
          <w:rFonts w:ascii="Trebuchet MS" w:hAnsi="Trebuchet MS"/>
          <w:b/>
        </w:rPr>
        <w:t>Bălcăuţi</w:t>
      </w:r>
      <w:r w:rsidRPr="00094725">
        <w:rPr>
          <w:rFonts w:ascii="Trebuchet MS" w:hAnsi="Trebuchet MS"/>
          <w:b/>
        </w:rPr>
        <w:t xml:space="preserve"> </w:t>
      </w:r>
      <w:r w:rsidRPr="00094725">
        <w:rPr>
          <w:rFonts w:ascii="Trebuchet MS" w:hAnsi="Trebuchet MS"/>
        </w:rPr>
        <w:t xml:space="preserve">cu sediul în com. </w:t>
      </w:r>
      <w:r>
        <w:rPr>
          <w:rFonts w:ascii="Trebuchet MS" w:hAnsi="Trebuchet MS"/>
        </w:rPr>
        <w:t>Bălcăuţi, sat Arbore</w:t>
      </w:r>
      <w:r w:rsidRPr="00094725">
        <w:rPr>
          <w:rFonts w:ascii="Trebuchet MS" w:hAnsi="Trebuchet MS"/>
        </w:rPr>
        <w:t>,</w:t>
      </w:r>
      <w:r w:rsidRPr="00094725">
        <w:rPr>
          <w:rFonts w:ascii="Trebuchet MS" w:hAnsi="Trebuchet MS"/>
          <w:b/>
        </w:rPr>
        <w:t xml:space="preserve"> </w:t>
      </w:r>
      <w:r w:rsidRPr="00094725">
        <w:rPr>
          <w:rFonts w:ascii="Trebuchet MS" w:hAnsi="Trebuchet MS"/>
        </w:rPr>
        <w:t>jud. Suceava, înregistrată la APM Suceava cu 1</w:t>
      </w:r>
      <w:r>
        <w:rPr>
          <w:rFonts w:ascii="Trebuchet MS" w:hAnsi="Trebuchet MS"/>
        </w:rPr>
        <w:t>1946</w:t>
      </w:r>
      <w:r w:rsidRPr="00094725">
        <w:rPr>
          <w:rFonts w:ascii="Trebuchet MS" w:hAnsi="Trebuchet MS"/>
        </w:rPr>
        <w:t>/</w:t>
      </w:r>
      <w:r>
        <w:rPr>
          <w:rFonts w:ascii="Trebuchet MS" w:hAnsi="Trebuchet MS"/>
        </w:rPr>
        <w:t>04.09.2023</w:t>
      </w:r>
      <w:r w:rsidRPr="00094725">
        <w:rPr>
          <w:rFonts w:ascii="Trebuchet MS" w:hAnsi="Trebuchet MS"/>
          <w:spacing w:val="-6"/>
        </w:rPr>
        <w:t>,</w:t>
      </w:r>
      <w:r w:rsidRPr="00094725">
        <w:rPr>
          <w:rFonts w:ascii="Trebuchet MS" w:hAnsi="Trebuchet MS"/>
        </w:rPr>
        <w:t xml:space="preserve">  în baza:</w:t>
      </w:r>
    </w:p>
    <w:p w14:paraId="424454E1" w14:textId="77777777" w:rsidR="00094725" w:rsidRPr="00094725" w:rsidRDefault="00094725" w:rsidP="00094725">
      <w:pPr>
        <w:pStyle w:val="ListParagraph"/>
        <w:numPr>
          <w:ilvl w:val="0"/>
          <w:numId w:val="2"/>
        </w:numPr>
        <w:autoSpaceDE w:val="0"/>
        <w:spacing w:after="0" w:line="240" w:lineRule="auto"/>
        <w:jc w:val="both"/>
        <w:rPr>
          <w:rFonts w:ascii="Trebuchet MS" w:hAnsi="Trebuchet MS"/>
          <w:lang w:val="ro-RO" w:eastAsia="ro-RO"/>
        </w:rPr>
      </w:pPr>
      <w:r w:rsidRPr="00094725">
        <w:rPr>
          <w:rFonts w:ascii="Trebuchet MS" w:hAnsi="Trebuchet MS"/>
          <w:b/>
          <w:lang w:val="ro-RO" w:eastAsia="ro-RO"/>
        </w:rPr>
        <w:t xml:space="preserve">Legii nr. 292/2018 </w:t>
      </w:r>
      <w:r w:rsidRPr="00094725">
        <w:rPr>
          <w:rFonts w:ascii="Trebuchet MS" w:hAnsi="Trebuchet MS"/>
          <w:lang w:val="ro-RO" w:eastAsia="ro-RO"/>
        </w:rPr>
        <w:t>p</w:t>
      </w:r>
      <w:r w:rsidRPr="00094725">
        <w:rPr>
          <w:rFonts w:ascii="Trebuchet MS" w:hAnsi="Trebuchet MS"/>
        </w:rPr>
        <w:t>rivind evaluarea impactului anumitor proiecte publice şi private asupra mediului</w:t>
      </w:r>
      <w:r w:rsidRPr="00094725">
        <w:rPr>
          <w:rFonts w:ascii="Trebuchet MS" w:hAnsi="Trebuchet MS"/>
          <w:lang w:val="ro-RO" w:eastAsia="ro-RO"/>
        </w:rPr>
        <w:t>;</w:t>
      </w:r>
    </w:p>
    <w:p w14:paraId="52792550" w14:textId="77777777" w:rsidR="00094725" w:rsidRPr="00094725" w:rsidRDefault="00094725" w:rsidP="00094725">
      <w:pPr>
        <w:pStyle w:val="ListParagraph"/>
        <w:numPr>
          <w:ilvl w:val="0"/>
          <w:numId w:val="2"/>
        </w:numPr>
        <w:autoSpaceDE w:val="0"/>
        <w:spacing w:after="0" w:line="240" w:lineRule="auto"/>
        <w:jc w:val="both"/>
        <w:rPr>
          <w:rFonts w:ascii="Trebuchet MS" w:hAnsi="Trebuchet MS"/>
          <w:lang w:val="ro-RO"/>
        </w:rPr>
      </w:pPr>
      <w:r w:rsidRPr="00094725">
        <w:rPr>
          <w:rFonts w:ascii="Trebuchet MS" w:hAnsi="Trebuchet MS"/>
          <w:b/>
          <w:lang w:val="ro-RO"/>
        </w:rPr>
        <w:t>Ordonanţei de Urgenţă a Guvernului nr. 57/2007</w:t>
      </w:r>
      <w:r w:rsidRPr="00094725">
        <w:rPr>
          <w:rFonts w:ascii="Trebuchet MS" w:hAnsi="Trebuchet MS"/>
          <w:lang w:val="ro-RO"/>
        </w:rPr>
        <w:t xml:space="preserve"> privind regimul ariilor naturale protejate, conservarea habitatelor naturale, a florei şi faunei s</w:t>
      </w:r>
      <w:r w:rsidRPr="00094725">
        <w:rPr>
          <w:rFonts w:cs="Calibri"/>
          <w:lang w:val="ro-RO"/>
        </w:rPr>
        <w:t>ǎ</w:t>
      </w:r>
      <w:r w:rsidRPr="00094725">
        <w:rPr>
          <w:rFonts w:ascii="Trebuchet MS" w:hAnsi="Trebuchet MS"/>
          <w:lang w:val="ro-RO"/>
        </w:rPr>
        <w:t>lbatice, cu modific</w:t>
      </w:r>
      <w:r w:rsidRPr="00094725">
        <w:rPr>
          <w:rFonts w:cs="Calibri"/>
          <w:lang w:val="ro-RO"/>
        </w:rPr>
        <w:t>ǎ</w:t>
      </w:r>
      <w:r w:rsidRPr="00094725">
        <w:rPr>
          <w:rFonts w:ascii="Trebuchet MS" w:hAnsi="Trebuchet MS"/>
          <w:lang w:val="ro-RO"/>
        </w:rPr>
        <w:t xml:space="preserve">rile </w:t>
      </w:r>
      <w:r w:rsidRPr="00094725">
        <w:rPr>
          <w:rFonts w:ascii="Trebuchet MS" w:hAnsi="Trebuchet MS" w:cs="Trebuchet MS"/>
          <w:lang w:val="ro-RO"/>
        </w:rPr>
        <w:t>ş</w:t>
      </w:r>
      <w:r w:rsidRPr="00094725">
        <w:rPr>
          <w:rFonts w:ascii="Trebuchet MS" w:hAnsi="Trebuchet MS"/>
          <w:lang w:val="ro-RO"/>
        </w:rPr>
        <w:t>i complet</w:t>
      </w:r>
      <w:r w:rsidRPr="00094725">
        <w:rPr>
          <w:rFonts w:cs="Calibri"/>
          <w:lang w:val="ro-RO"/>
        </w:rPr>
        <w:t>ǎ</w:t>
      </w:r>
      <w:r w:rsidRPr="00094725">
        <w:rPr>
          <w:rFonts w:ascii="Trebuchet MS" w:hAnsi="Trebuchet MS"/>
          <w:lang w:val="ro-RO"/>
        </w:rPr>
        <w:t>rile ulterioare, aprobat</w:t>
      </w:r>
      <w:r w:rsidRPr="00094725">
        <w:rPr>
          <w:rFonts w:ascii="Trebuchet MS" w:hAnsi="Trebuchet MS" w:cs="Trebuchet MS"/>
          <w:lang w:val="ro-RO"/>
        </w:rPr>
        <w:t>ă</w:t>
      </w:r>
      <w:r w:rsidRPr="00094725">
        <w:rPr>
          <w:rFonts w:ascii="Trebuchet MS" w:hAnsi="Trebuchet MS"/>
          <w:lang w:val="ro-RO"/>
        </w:rPr>
        <w:t xml:space="preserve"> prin </w:t>
      </w:r>
      <w:r w:rsidRPr="00094725">
        <w:rPr>
          <w:rFonts w:ascii="Trebuchet MS" w:hAnsi="Trebuchet MS"/>
          <w:b/>
          <w:lang w:val="ro-RO"/>
        </w:rPr>
        <w:t>Legea nr. 49/2011</w:t>
      </w:r>
      <w:r w:rsidRPr="00094725">
        <w:rPr>
          <w:rFonts w:ascii="Trebuchet MS" w:hAnsi="Trebuchet MS"/>
          <w:lang w:val="ro-RO"/>
        </w:rPr>
        <w:t>, cu modificările şi completările ulterioare,</w:t>
      </w:r>
    </w:p>
    <w:p w14:paraId="0C994548" w14:textId="0949CE96" w:rsidR="00094725" w:rsidRPr="00094725" w:rsidRDefault="00094725" w:rsidP="00094725">
      <w:pPr>
        <w:autoSpaceDE w:val="0"/>
        <w:autoSpaceDN w:val="0"/>
        <w:adjustRightInd w:val="0"/>
        <w:spacing w:after="0" w:line="240" w:lineRule="auto"/>
        <w:jc w:val="both"/>
        <w:rPr>
          <w:rFonts w:ascii="Trebuchet MS" w:hAnsi="Trebuchet MS"/>
        </w:rPr>
      </w:pPr>
      <w:r w:rsidRPr="00094725">
        <w:rPr>
          <w:rFonts w:ascii="Trebuchet MS" w:hAnsi="Trebuchet MS"/>
        </w:rPr>
        <w:t xml:space="preserve">autoritatea competentă pentru protecţia mediului APM Suceava decide, ca urmare a consultărilor desfăşurate în cadrul şedinţei Comisiei de Analiză Tehnică din data de </w:t>
      </w:r>
      <w:r>
        <w:rPr>
          <w:rFonts w:ascii="Trebuchet MS" w:hAnsi="Trebuchet MS"/>
        </w:rPr>
        <w:t>16</w:t>
      </w:r>
      <w:r w:rsidRPr="00094725">
        <w:rPr>
          <w:rFonts w:ascii="Trebuchet MS" w:hAnsi="Trebuchet MS"/>
        </w:rPr>
        <w:t>.0</w:t>
      </w:r>
      <w:r>
        <w:rPr>
          <w:rFonts w:ascii="Trebuchet MS" w:hAnsi="Trebuchet MS"/>
        </w:rPr>
        <w:t>5</w:t>
      </w:r>
      <w:r w:rsidRPr="00094725">
        <w:rPr>
          <w:rFonts w:ascii="Trebuchet MS" w:hAnsi="Trebuchet MS"/>
        </w:rPr>
        <w:t>.202</w:t>
      </w:r>
      <w:r>
        <w:rPr>
          <w:rFonts w:ascii="Trebuchet MS" w:hAnsi="Trebuchet MS"/>
        </w:rPr>
        <w:t>4</w:t>
      </w:r>
      <w:r w:rsidRPr="00094725">
        <w:rPr>
          <w:rFonts w:ascii="Trebuchet MS" w:hAnsi="Trebuchet MS"/>
        </w:rPr>
        <w:t xml:space="preserve">, că proiectul </w:t>
      </w:r>
      <w:r w:rsidRPr="00094725">
        <w:rPr>
          <w:rFonts w:ascii="Trebuchet MS" w:hAnsi="Trebuchet MS"/>
          <w:b/>
        </w:rPr>
        <w:t>*</w:t>
      </w:r>
      <w:r>
        <w:rPr>
          <w:rFonts w:ascii="Trebuchet MS" w:hAnsi="Trebuchet MS"/>
          <w:b/>
        </w:rPr>
        <w:t>Construire sistem de alimentare cu apă şi construire reţele de canalizare şi staţie de epurare în comuna Bălcăuţi, judeţul Suceava</w:t>
      </w:r>
      <w:r w:rsidRPr="00094725">
        <w:rPr>
          <w:rFonts w:ascii="Trebuchet MS" w:hAnsi="Trebuchet MS"/>
          <w:b/>
        </w:rPr>
        <w:t>*</w:t>
      </w:r>
      <w:r w:rsidRPr="00094725">
        <w:rPr>
          <w:rFonts w:ascii="Trebuchet MS" w:hAnsi="Trebuchet MS"/>
        </w:rPr>
        <w:t xml:space="preserve"> propus a fi amplasat în com. </w:t>
      </w:r>
      <w:r>
        <w:rPr>
          <w:rFonts w:ascii="Trebuchet MS" w:hAnsi="Trebuchet MS"/>
        </w:rPr>
        <w:t>Bălcăuţi, satele Bălcăuţi şi Negostina</w:t>
      </w:r>
      <w:r w:rsidRPr="00094725">
        <w:rPr>
          <w:rFonts w:ascii="Trebuchet MS" w:hAnsi="Trebuchet MS"/>
        </w:rPr>
        <w:t>, jud. Suceava, nu se supune evaluării impactului asupra mediului, nu se supune evaluării adecvate şi nu se supune evaluării impactului asupra corpurilor de apă.</w:t>
      </w:r>
    </w:p>
    <w:p w14:paraId="6F039F1D" w14:textId="77777777" w:rsidR="00094725" w:rsidRPr="00094725" w:rsidRDefault="00094725" w:rsidP="00094725">
      <w:pPr>
        <w:autoSpaceDE w:val="0"/>
        <w:autoSpaceDN w:val="0"/>
        <w:adjustRightInd w:val="0"/>
        <w:spacing w:after="0" w:line="240" w:lineRule="auto"/>
        <w:jc w:val="both"/>
        <w:rPr>
          <w:rFonts w:ascii="Trebuchet MS" w:hAnsi="Trebuchet MS"/>
        </w:rPr>
      </w:pPr>
      <w:r w:rsidRPr="00094725">
        <w:rPr>
          <w:rFonts w:ascii="Trebuchet MS" w:hAnsi="Trebuchet MS"/>
        </w:rPr>
        <w:t xml:space="preserve">    Justificarea prezentei decizii:</w:t>
      </w:r>
    </w:p>
    <w:p w14:paraId="78FC1212" w14:textId="77777777" w:rsidR="00094725" w:rsidRPr="00094725" w:rsidRDefault="00094725" w:rsidP="00094725">
      <w:pPr>
        <w:autoSpaceDE w:val="0"/>
        <w:autoSpaceDN w:val="0"/>
        <w:adjustRightInd w:val="0"/>
        <w:spacing w:after="0" w:line="240" w:lineRule="auto"/>
        <w:jc w:val="both"/>
        <w:rPr>
          <w:rFonts w:ascii="Trebuchet MS" w:hAnsi="Trebuchet MS"/>
        </w:rPr>
      </w:pPr>
      <w:r w:rsidRPr="00094725">
        <w:rPr>
          <w:rFonts w:ascii="Trebuchet MS" w:hAnsi="Trebuchet MS"/>
          <w:b/>
        </w:rPr>
        <w:t xml:space="preserve">   I.</w:t>
      </w:r>
      <w:r w:rsidRPr="00094725">
        <w:rPr>
          <w:rFonts w:ascii="Trebuchet MS" w:hAnsi="Trebuchet MS"/>
        </w:rPr>
        <w:t xml:space="preserve"> Motivele pe baza cărora s-a stabilit neefectuarea evaluării impactului asupra mediului sunt următoarele:</w:t>
      </w:r>
    </w:p>
    <w:p w14:paraId="794E2429" w14:textId="77777777" w:rsidR="00094725" w:rsidRPr="00094725" w:rsidRDefault="00094725" w:rsidP="00094725">
      <w:pPr>
        <w:autoSpaceDE w:val="0"/>
        <w:spacing w:after="0" w:line="240" w:lineRule="auto"/>
        <w:jc w:val="both"/>
        <w:rPr>
          <w:rFonts w:ascii="Trebuchet MS" w:hAnsi="Trebuchet MS"/>
        </w:rPr>
      </w:pPr>
      <w:r w:rsidRPr="00094725">
        <w:rPr>
          <w:rFonts w:ascii="Trebuchet MS" w:hAnsi="Trebuchet MS"/>
          <w:b/>
        </w:rPr>
        <w:t>a)</w:t>
      </w:r>
      <w:r w:rsidRPr="00094725">
        <w:rPr>
          <w:rFonts w:ascii="Trebuchet MS" w:hAnsi="Trebuchet MS"/>
        </w:rPr>
        <w:t xml:space="preserve">- </w:t>
      </w:r>
      <w:r w:rsidRPr="00094725">
        <w:rPr>
          <w:rFonts w:ascii="Trebuchet MS" w:hAnsi="Trebuchet MS"/>
          <w:i/>
        </w:rPr>
        <w:t>dimensiunea şi concepţia întregului proiect-</w:t>
      </w:r>
      <w:r w:rsidRPr="00094725">
        <w:rPr>
          <w:rFonts w:ascii="Trebuchet MS" w:hAnsi="Trebuchet MS"/>
        </w:rPr>
        <w:t xml:space="preserve"> proiectul se încadrează în prevederile Legii nr. 292/2018  </w:t>
      </w:r>
      <w:r w:rsidRPr="00094725">
        <w:rPr>
          <w:rFonts w:ascii="Trebuchet MS" w:hAnsi="Trebuchet MS"/>
          <w:lang w:eastAsia="ro-RO"/>
        </w:rPr>
        <w:t>p</w:t>
      </w:r>
      <w:r w:rsidRPr="00094725">
        <w:rPr>
          <w:rFonts w:ascii="Trebuchet MS" w:hAnsi="Trebuchet MS"/>
        </w:rPr>
        <w:t>rivind evaluarea impactului anumitor proiecte publice şi private asupra mediului</w:t>
      </w:r>
      <w:r w:rsidRPr="00094725">
        <w:rPr>
          <w:rFonts w:ascii="Trebuchet MS" w:hAnsi="Trebuchet MS"/>
          <w:lang w:eastAsia="ro-RO"/>
        </w:rPr>
        <w:t xml:space="preserve"> anexa 2, pct. 10, lit. b, pct. 11, lit. c</w:t>
      </w:r>
      <w:r w:rsidRPr="00094725">
        <w:rPr>
          <w:rFonts w:ascii="Trebuchet MS" w:hAnsi="Trebuchet MS"/>
        </w:rPr>
        <w:t xml:space="preserve">; </w:t>
      </w:r>
    </w:p>
    <w:p w14:paraId="45CE4130" w14:textId="77777777" w:rsidR="00094725" w:rsidRPr="00094725" w:rsidRDefault="00094725" w:rsidP="00094725">
      <w:pPr>
        <w:autoSpaceDE w:val="0"/>
        <w:spacing w:after="0" w:line="240" w:lineRule="auto"/>
        <w:jc w:val="both"/>
        <w:rPr>
          <w:rFonts w:ascii="Trebuchet MS" w:hAnsi="Trebuchet MS"/>
          <w:lang w:eastAsia="ro-RO"/>
        </w:rPr>
      </w:pPr>
      <w:r w:rsidRPr="00094725">
        <w:rPr>
          <w:rFonts w:ascii="Trebuchet MS" w:hAnsi="Trebuchet MS"/>
        </w:rPr>
        <w:t xml:space="preserve">Conform criteriilor de selecţie din Anexa 3 la Legea nr. 292/2018 </w:t>
      </w:r>
      <w:r w:rsidRPr="00094725">
        <w:rPr>
          <w:rFonts w:ascii="Trebuchet MS" w:hAnsi="Trebuchet MS"/>
          <w:lang w:eastAsia="ro-RO"/>
        </w:rPr>
        <w:t>p</w:t>
      </w:r>
      <w:r w:rsidRPr="00094725">
        <w:rPr>
          <w:rFonts w:ascii="Trebuchet MS" w:hAnsi="Trebuchet MS"/>
        </w:rPr>
        <w:t>rivind evaluarea impactului anumitor proiecte publice şi private asupra mediului</w:t>
      </w:r>
      <w:r w:rsidRPr="00094725">
        <w:rPr>
          <w:rFonts w:ascii="Trebuchet MS" w:hAnsi="Trebuchet MS"/>
          <w:lang w:eastAsia="ro-RO"/>
        </w:rPr>
        <w:t xml:space="preserve">;          </w:t>
      </w:r>
    </w:p>
    <w:p w14:paraId="14A7B7DD" w14:textId="77777777" w:rsidR="00094725" w:rsidRPr="00094725" w:rsidRDefault="00094725" w:rsidP="00094725">
      <w:pPr>
        <w:autoSpaceDE w:val="0"/>
        <w:spacing w:after="0" w:line="240" w:lineRule="auto"/>
        <w:jc w:val="both"/>
        <w:rPr>
          <w:rFonts w:ascii="Trebuchet MS" w:hAnsi="Trebuchet MS"/>
          <w:lang w:eastAsia="ro-RO"/>
        </w:rPr>
      </w:pPr>
      <w:r w:rsidRPr="00094725">
        <w:rPr>
          <w:rFonts w:ascii="Trebuchet MS" w:hAnsi="Trebuchet MS"/>
          <w:lang w:eastAsia="ro-RO"/>
        </w:rPr>
        <w:t xml:space="preserve">           Necesitatea investiţiei</w:t>
      </w:r>
    </w:p>
    <w:p w14:paraId="6BF6E624" w14:textId="77777777" w:rsidR="00D21CE4" w:rsidRDefault="00094725" w:rsidP="00094725">
      <w:pPr>
        <w:autoSpaceDE w:val="0"/>
        <w:spacing w:after="0" w:line="240" w:lineRule="auto"/>
        <w:jc w:val="both"/>
        <w:rPr>
          <w:rFonts w:ascii="Trebuchet MS" w:hAnsi="Trebuchet MS"/>
          <w:lang w:eastAsia="ro-RO"/>
        </w:rPr>
      </w:pPr>
      <w:r w:rsidRPr="00094725">
        <w:rPr>
          <w:rFonts w:ascii="Trebuchet MS" w:hAnsi="Trebuchet MS"/>
          <w:lang w:eastAsia="ro-RO"/>
        </w:rPr>
        <w:t xml:space="preserve">Investiţia propusă are rolul de a asigura </w:t>
      </w:r>
      <w:r w:rsidR="00D21CE4">
        <w:rPr>
          <w:rFonts w:ascii="Trebuchet MS" w:hAnsi="Trebuchet MS"/>
          <w:lang w:eastAsia="ro-RO"/>
        </w:rPr>
        <w:t>realizarea următoarelor obiective:</w:t>
      </w:r>
    </w:p>
    <w:p w14:paraId="01456292" w14:textId="3008ECA6" w:rsidR="00094725" w:rsidRDefault="00D21CE4" w:rsidP="00D21CE4">
      <w:pPr>
        <w:pStyle w:val="ListParagraph"/>
        <w:numPr>
          <w:ilvl w:val="0"/>
          <w:numId w:val="2"/>
        </w:numPr>
        <w:autoSpaceDE w:val="0"/>
        <w:spacing w:after="0" w:line="240" w:lineRule="auto"/>
        <w:jc w:val="both"/>
        <w:rPr>
          <w:rFonts w:ascii="Trebuchet MS" w:hAnsi="Trebuchet MS"/>
          <w:lang w:eastAsia="ro-RO"/>
        </w:rPr>
      </w:pPr>
      <w:r>
        <w:rPr>
          <w:rFonts w:ascii="Trebuchet MS" w:hAnsi="Trebuchet MS"/>
          <w:lang w:eastAsia="ro-RO"/>
        </w:rPr>
        <w:t>creşterea calităţii vieţii şi îmbunătăţirea stării de sănătate a populaţiei;</w:t>
      </w:r>
    </w:p>
    <w:p w14:paraId="616B7758" w14:textId="32E77EBF" w:rsidR="00D21CE4" w:rsidRDefault="00D21CE4" w:rsidP="00D21CE4">
      <w:pPr>
        <w:pStyle w:val="ListParagraph"/>
        <w:numPr>
          <w:ilvl w:val="0"/>
          <w:numId w:val="2"/>
        </w:numPr>
        <w:autoSpaceDE w:val="0"/>
        <w:spacing w:after="0" w:line="240" w:lineRule="auto"/>
        <w:jc w:val="both"/>
        <w:rPr>
          <w:rFonts w:ascii="Trebuchet MS" w:hAnsi="Trebuchet MS"/>
          <w:lang w:eastAsia="ro-RO"/>
        </w:rPr>
      </w:pPr>
      <w:r>
        <w:rPr>
          <w:rFonts w:ascii="Trebuchet MS" w:hAnsi="Trebuchet MS"/>
          <w:lang w:eastAsia="ro-RO"/>
        </w:rPr>
        <w:t>îmbunătăţirea condiţiilor igienico-sanitare ale locuitprilor şi a activităţilor din zonă;</w:t>
      </w:r>
    </w:p>
    <w:p w14:paraId="75F62EE3" w14:textId="20DFDE81" w:rsidR="00D21CE4" w:rsidRPr="00D21CE4" w:rsidRDefault="00D21CE4" w:rsidP="00D21CE4">
      <w:pPr>
        <w:pStyle w:val="ListParagraph"/>
        <w:numPr>
          <w:ilvl w:val="0"/>
          <w:numId w:val="2"/>
        </w:numPr>
        <w:autoSpaceDE w:val="0"/>
        <w:spacing w:after="0" w:line="240" w:lineRule="auto"/>
        <w:jc w:val="both"/>
        <w:rPr>
          <w:rFonts w:ascii="Trebuchet MS" w:hAnsi="Trebuchet MS"/>
          <w:lang w:eastAsia="ro-RO"/>
        </w:rPr>
      </w:pPr>
      <w:r>
        <w:rPr>
          <w:rFonts w:ascii="Trebuchet MS" w:hAnsi="Trebuchet MS"/>
          <w:lang w:eastAsia="ro-RO"/>
        </w:rPr>
        <w:t>creşterea atractivităţii zonei pentr implementarea de noi activităţi economice;</w:t>
      </w:r>
    </w:p>
    <w:p w14:paraId="5DE320E0" w14:textId="77777777" w:rsidR="00094725" w:rsidRPr="00094725" w:rsidRDefault="00094725" w:rsidP="00094725">
      <w:pPr>
        <w:autoSpaceDE w:val="0"/>
        <w:spacing w:after="0" w:line="240" w:lineRule="auto"/>
        <w:jc w:val="both"/>
        <w:rPr>
          <w:rFonts w:ascii="Trebuchet MS" w:hAnsi="Trebuchet MS"/>
          <w:lang w:eastAsia="ro-RO"/>
        </w:rPr>
      </w:pPr>
    </w:p>
    <w:p w14:paraId="6D712729" w14:textId="7FB569FE" w:rsidR="00094725" w:rsidRDefault="00094725" w:rsidP="00094725">
      <w:pPr>
        <w:pStyle w:val="ListParagraph"/>
        <w:autoSpaceDE w:val="0"/>
        <w:autoSpaceDN w:val="0"/>
        <w:adjustRightInd w:val="0"/>
        <w:spacing w:after="0" w:line="240" w:lineRule="auto"/>
        <w:jc w:val="both"/>
        <w:rPr>
          <w:rFonts w:ascii="Trebuchet MS" w:hAnsi="Trebuchet MS"/>
          <w:b/>
        </w:rPr>
      </w:pPr>
      <w:proofErr w:type="gramStart"/>
      <w:r w:rsidRPr="00094725">
        <w:rPr>
          <w:rFonts w:ascii="Trebuchet MS" w:hAnsi="Trebuchet MS"/>
          <w:b/>
        </w:rPr>
        <w:t>1.Caracteristicile</w:t>
      </w:r>
      <w:proofErr w:type="gramEnd"/>
      <w:r w:rsidRPr="00094725">
        <w:rPr>
          <w:rFonts w:ascii="Trebuchet MS" w:hAnsi="Trebuchet MS"/>
          <w:b/>
        </w:rPr>
        <w:t xml:space="preserve"> proiectului</w:t>
      </w:r>
    </w:p>
    <w:p w14:paraId="6DB0304E" w14:textId="6CFF50CF" w:rsidR="00D21CE4" w:rsidRPr="00D21CE4" w:rsidRDefault="00D21CE4" w:rsidP="00D21CE4">
      <w:pPr>
        <w:autoSpaceDE w:val="0"/>
        <w:autoSpaceDN w:val="0"/>
        <w:adjustRightInd w:val="0"/>
        <w:spacing w:after="0" w:line="240" w:lineRule="auto"/>
        <w:jc w:val="both"/>
        <w:rPr>
          <w:rFonts w:ascii="Trebuchet MS" w:hAnsi="Trebuchet MS"/>
        </w:rPr>
      </w:pPr>
      <w:r w:rsidRPr="00D21CE4">
        <w:rPr>
          <w:rFonts w:ascii="Trebuchet MS" w:hAnsi="Trebuchet MS"/>
        </w:rPr>
        <w:t>Investiţia propusă cuprinde următoarele obiective:</w:t>
      </w:r>
    </w:p>
    <w:p w14:paraId="19CC1867" w14:textId="55B9162B" w:rsidR="00D21CE4" w:rsidRDefault="00D21CE4" w:rsidP="00D21CE4">
      <w:pPr>
        <w:autoSpaceDE w:val="0"/>
        <w:autoSpaceDN w:val="0"/>
        <w:adjustRightInd w:val="0"/>
        <w:spacing w:after="0" w:line="240" w:lineRule="auto"/>
        <w:jc w:val="both"/>
        <w:rPr>
          <w:rFonts w:ascii="Trebuchet MS" w:hAnsi="Trebuchet MS"/>
        </w:rPr>
      </w:pPr>
      <w:r>
        <w:rPr>
          <w:rFonts w:ascii="Trebuchet MS" w:hAnsi="Trebuchet MS"/>
        </w:rPr>
        <w:t>Sistem de alimentare cu apă:</w:t>
      </w:r>
    </w:p>
    <w:p w14:paraId="38945D18" w14:textId="691AA385" w:rsidR="00D21CE4" w:rsidRDefault="00D21CE4" w:rsidP="00D21CE4">
      <w:pPr>
        <w:pStyle w:val="ListParagraph"/>
        <w:numPr>
          <w:ilvl w:val="0"/>
          <w:numId w:val="2"/>
        </w:numPr>
        <w:autoSpaceDE w:val="0"/>
        <w:autoSpaceDN w:val="0"/>
        <w:adjustRightInd w:val="0"/>
        <w:spacing w:after="0" w:line="240" w:lineRule="auto"/>
        <w:jc w:val="both"/>
        <w:rPr>
          <w:rFonts w:ascii="Trebuchet MS" w:hAnsi="Trebuchet MS"/>
        </w:rPr>
      </w:pPr>
      <w:r>
        <w:rPr>
          <w:rFonts w:ascii="Trebuchet MS" w:hAnsi="Trebuchet MS"/>
        </w:rPr>
        <w:t>front de captare cu 4 puţuri forate;</w:t>
      </w:r>
    </w:p>
    <w:p w14:paraId="3E000B72" w14:textId="2853F6CB" w:rsidR="00D21CE4" w:rsidRDefault="00D21CE4" w:rsidP="00D21CE4">
      <w:pPr>
        <w:pStyle w:val="ListParagraph"/>
        <w:numPr>
          <w:ilvl w:val="0"/>
          <w:numId w:val="2"/>
        </w:numPr>
        <w:autoSpaceDE w:val="0"/>
        <w:autoSpaceDN w:val="0"/>
        <w:adjustRightInd w:val="0"/>
        <w:spacing w:after="0" w:line="240" w:lineRule="auto"/>
        <w:jc w:val="both"/>
        <w:rPr>
          <w:rFonts w:ascii="Trebuchet MS" w:hAnsi="Trebuchet MS"/>
        </w:rPr>
      </w:pPr>
      <w:r>
        <w:rPr>
          <w:rFonts w:ascii="Trebuchet MS" w:hAnsi="Trebuchet MS"/>
        </w:rPr>
        <w:t>conductă de aducţiune cu o lungime de 517 m;</w:t>
      </w:r>
    </w:p>
    <w:p w14:paraId="382F9114" w14:textId="76543AF8" w:rsidR="00D21CE4" w:rsidRDefault="00D21CE4" w:rsidP="00D21CE4">
      <w:pPr>
        <w:pStyle w:val="ListParagraph"/>
        <w:numPr>
          <w:ilvl w:val="0"/>
          <w:numId w:val="2"/>
        </w:numPr>
        <w:autoSpaceDE w:val="0"/>
        <w:autoSpaceDN w:val="0"/>
        <w:adjustRightInd w:val="0"/>
        <w:spacing w:after="0" w:line="240" w:lineRule="auto"/>
        <w:jc w:val="both"/>
        <w:rPr>
          <w:rFonts w:ascii="Trebuchet MS" w:hAnsi="Trebuchet MS"/>
        </w:rPr>
      </w:pPr>
      <w:r>
        <w:rPr>
          <w:rFonts w:ascii="Trebuchet MS" w:hAnsi="Trebuchet MS"/>
        </w:rPr>
        <w:t>staţie pompare;</w:t>
      </w:r>
    </w:p>
    <w:p w14:paraId="18672E83" w14:textId="6A525146" w:rsidR="00D21CE4" w:rsidRDefault="00D21CE4" w:rsidP="00D21CE4">
      <w:pPr>
        <w:pStyle w:val="ListParagraph"/>
        <w:numPr>
          <w:ilvl w:val="0"/>
          <w:numId w:val="2"/>
        </w:numPr>
        <w:autoSpaceDE w:val="0"/>
        <w:autoSpaceDN w:val="0"/>
        <w:adjustRightInd w:val="0"/>
        <w:spacing w:after="0" w:line="240" w:lineRule="auto"/>
        <w:jc w:val="both"/>
        <w:rPr>
          <w:rFonts w:ascii="Trebuchet MS" w:hAnsi="Trebuchet MS"/>
        </w:rPr>
      </w:pPr>
      <w:r>
        <w:rPr>
          <w:rFonts w:ascii="Trebuchet MS" w:hAnsi="Trebuchet MS"/>
        </w:rPr>
        <w:t>gospodărie de apă cu staţie de tratare, rezervor de înmagazinare de 350 mc şi rezervor tampon de 25 mc;</w:t>
      </w:r>
    </w:p>
    <w:p w14:paraId="7304CF95" w14:textId="154D97F3" w:rsidR="00DA01BD" w:rsidRDefault="00DA01BD" w:rsidP="00D21CE4">
      <w:pPr>
        <w:pStyle w:val="ListParagraph"/>
        <w:numPr>
          <w:ilvl w:val="0"/>
          <w:numId w:val="2"/>
        </w:numPr>
        <w:autoSpaceDE w:val="0"/>
        <w:autoSpaceDN w:val="0"/>
        <w:adjustRightInd w:val="0"/>
        <w:spacing w:after="0" w:line="240" w:lineRule="auto"/>
        <w:jc w:val="both"/>
        <w:rPr>
          <w:rFonts w:ascii="Trebuchet MS" w:hAnsi="Trebuchet MS"/>
        </w:rPr>
      </w:pPr>
      <w:r>
        <w:rPr>
          <w:rFonts w:ascii="Trebuchet MS" w:hAnsi="Trebuchet MS"/>
        </w:rPr>
        <w:t>reţele de distribuţie cu o lungime totală de 18.622 m;</w:t>
      </w:r>
    </w:p>
    <w:p w14:paraId="2CB207C5" w14:textId="104D80B8" w:rsidR="00DA01BD" w:rsidRDefault="00DA01BD" w:rsidP="00DA01BD">
      <w:pPr>
        <w:autoSpaceDE w:val="0"/>
        <w:autoSpaceDN w:val="0"/>
        <w:adjustRightInd w:val="0"/>
        <w:spacing w:after="0" w:line="240" w:lineRule="auto"/>
        <w:jc w:val="both"/>
        <w:rPr>
          <w:rFonts w:ascii="Trebuchet MS" w:hAnsi="Trebuchet MS"/>
        </w:rPr>
      </w:pPr>
      <w:r>
        <w:rPr>
          <w:rFonts w:ascii="Trebuchet MS" w:hAnsi="Trebuchet MS"/>
        </w:rPr>
        <w:t>Sistem de canalizare şi staţie de epurare:</w:t>
      </w:r>
    </w:p>
    <w:p w14:paraId="084FD4B6" w14:textId="1DA818B3" w:rsidR="00DA01BD" w:rsidRDefault="00DA01BD" w:rsidP="00DA01BD">
      <w:pPr>
        <w:pStyle w:val="ListParagraph"/>
        <w:numPr>
          <w:ilvl w:val="0"/>
          <w:numId w:val="2"/>
        </w:numPr>
        <w:autoSpaceDE w:val="0"/>
        <w:autoSpaceDN w:val="0"/>
        <w:adjustRightInd w:val="0"/>
        <w:spacing w:after="0" w:line="240" w:lineRule="auto"/>
        <w:jc w:val="both"/>
        <w:rPr>
          <w:rFonts w:ascii="Trebuchet MS" w:hAnsi="Trebuchet MS"/>
        </w:rPr>
      </w:pPr>
      <w:r>
        <w:rPr>
          <w:rFonts w:ascii="Trebuchet MS" w:hAnsi="Trebuchet MS"/>
        </w:rPr>
        <w:t>reţele de canalizare cu o lungime de 18.349 m;</w:t>
      </w:r>
    </w:p>
    <w:p w14:paraId="54C85CED" w14:textId="5556FCF9" w:rsidR="00DA01BD" w:rsidRDefault="00DA01BD" w:rsidP="00DA01BD">
      <w:pPr>
        <w:pStyle w:val="ListParagraph"/>
        <w:numPr>
          <w:ilvl w:val="0"/>
          <w:numId w:val="2"/>
        </w:numPr>
        <w:autoSpaceDE w:val="0"/>
        <w:autoSpaceDN w:val="0"/>
        <w:adjustRightInd w:val="0"/>
        <w:spacing w:after="0" w:line="240" w:lineRule="auto"/>
        <w:jc w:val="both"/>
        <w:rPr>
          <w:rFonts w:ascii="Trebuchet MS" w:hAnsi="Trebuchet MS"/>
        </w:rPr>
      </w:pPr>
      <w:proofErr w:type="gramStart"/>
      <w:r>
        <w:rPr>
          <w:rFonts w:ascii="Trebuchet MS" w:hAnsi="Trebuchet MS"/>
        </w:rPr>
        <w:t>staţii</w:t>
      </w:r>
      <w:proofErr w:type="gramEnd"/>
      <w:r>
        <w:rPr>
          <w:rFonts w:ascii="Trebuchet MS" w:hAnsi="Trebuchet MS"/>
        </w:rPr>
        <w:t xml:space="preserve"> de pompare- 6 buc. şi reţele de refulare aferente;</w:t>
      </w:r>
    </w:p>
    <w:p w14:paraId="0533CA61" w14:textId="491EC285" w:rsidR="00DA01BD" w:rsidRPr="00DA01BD" w:rsidRDefault="00DA01BD" w:rsidP="00DA01BD">
      <w:pPr>
        <w:pStyle w:val="ListParagraph"/>
        <w:numPr>
          <w:ilvl w:val="0"/>
          <w:numId w:val="2"/>
        </w:numPr>
        <w:autoSpaceDE w:val="0"/>
        <w:autoSpaceDN w:val="0"/>
        <w:adjustRightInd w:val="0"/>
        <w:spacing w:after="0" w:line="240" w:lineRule="auto"/>
        <w:jc w:val="both"/>
        <w:rPr>
          <w:rFonts w:ascii="Trebuchet MS" w:hAnsi="Trebuchet MS"/>
        </w:rPr>
      </w:pPr>
      <w:r>
        <w:rPr>
          <w:rFonts w:ascii="Trebuchet MS" w:hAnsi="Trebuchet MS"/>
        </w:rPr>
        <w:t>staţie de epurare cu capacitatea maximă de 150 mc/zi;</w:t>
      </w:r>
    </w:p>
    <w:p w14:paraId="28F849E1" w14:textId="77777777" w:rsidR="00094725" w:rsidRPr="00094725" w:rsidRDefault="00094725" w:rsidP="00094725">
      <w:pPr>
        <w:pStyle w:val="ListParagraph"/>
        <w:autoSpaceDE w:val="0"/>
        <w:autoSpaceDN w:val="0"/>
        <w:adjustRightInd w:val="0"/>
        <w:spacing w:after="0" w:line="240" w:lineRule="auto"/>
        <w:jc w:val="both"/>
        <w:rPr>
          <w:rFonts w:ascii="Trebuchet MS" w:hAnsi="Trebuchet MS"/>
          <w:b/>
        </w:rPr>
      </w:pPr>
    </w:p>
    <w:p w14:paraId="58370B7D" w14:textId="0592A36D" w:rsidR="00094725" w:rsidRDefault="00094725" w:rsidP="00094725">
      <w:pPr>
        <w:pStyle w:val="ListParagraph"/>
        <w:autoSpaceDE w:val="0"/>
        <w:autoSpaceDN w:val="0"/>
        <w:adjustRightInd w:val="0"/>
        <w:spacing w:after="0" w:line="240" w:lineRule="auto"/>
        <w:jc w:val="both"/>
        <w:rPr>
          <w:rFonts w:ascii="Trebuchet MS" w:hAnsi="Trebuchet MS"/>
          <w:b/>
        </w:rPr>
      </w:pPr>
      <w:r w:rsidRPr="00094725">
        <w:rPr>
          <w:rFonts w:ascii="Trebuchet MS" w:hAnsi="Trebuchet MS"/>
          <w:b/>
        </w:rPr>
        <w:lastRenderedPageBreak/>
        <w:t xml:space="preserve">Sistem de alimentare cu </w:t>
      </w:r>
      <w:proofErr w:type="gramStart"/>
      <w:r w:rsidRPr="00094725">
        <w:rPr>
          <w:rFonts w:ascii="Trebuchet MS" w:hAnsi="Trebuchet MS"/>
          <w:b/>
        </w:rPr>
        <w:t>apă</w:t>
      </w:r>
      <w:proofErr w:type="gramEnd"/>
    </w:p>
    <w:p w14:paraId="65944ADC" w14:textId="78FAD41D" w:rsidR="00DA01BD" w:rsidRDefault="00DA01BD" w:rsidP="00094725">
      <w:pPr>
        <w:pStyle w:val="ListParagraph"/>
        <w:autoSpaceDE w:val="0"/>
        <w:autoSpaceDN w:val="0"/>
        <w:adjustRightInd w:val="0"/>
        <w:spacing w:after="0" w:line="240" w:lineRule="auto"/>
        <w:jc w:val="both"/>
        <w:rPr>
          <w:rFonts w:ascii="Trebuchet MS" w:hAnsi="Trebuchet MS"/>
          <w:b/>
        </w:rPr>
      </w:pPr>
      <w:r>
        <w:rPr>
          <w:rFonts w:ascii="Trebuchet MS" w:hAnsi="Trebuchet MS"/>
          <w:b/>
        </w:rPr>
        <w:t>Sat Bălcăuţi</w:t>
      </w:r>
    </w:p>
    <w:p w14:paraId="44EFE129" w14:textId="77777777" w:rsidR="00DA01BD" w:rsidRPr="00DA01BD" w:rsidRDefault="00DA01BD" w:rsidP="00DA01BD">
      <w:pPr>
        <w:widowControl w:val="0"/>
        <w:numPr>
          <w:ilvl w:val="0"/>
          <w:numId w:val="3"/>
        </w:numPr>
        <w:tabs>
          <w:tab w:val="left" w:pos="261"/>
        </w:tabs>
        <w:spacing w:after="0" w:line="262" w:lineRule="auto"/>
        <w:rPr>
          <w:rFonts w:ascii="Trebuchet MS" w:eastAsia="Tahoma" w:hAnsi="Trebuchet MS" w:cs="Times New Roman"/>
          <w:iCs/>
          <w14:ligatures w14:val="none"/>
        </w:rPr>
      </w:pPr>
      <w:r w:rsidRPr="00DA01BD">
        <w:rPr>
          <w:rFonts w:ascii="Trebuchet MS" w:eastAsia="Tahoma" w:hAnsi="Trebuchet MS" w:cs="Times New Roman"/>
          <w:iCs/>
          <w14:ligatures w14:val="none"/>
        </w:rPr>
        <w:t>sursa de apă: front de captare în zona Bălcăuți format din 4 puțuri forate cu adâncimea de cca H = 150 m, echipate cu pompe submersibile cu H = 70 mCA și Q = 0,80 l/s;</w:t>
      </w:r>
    </w:p>
    <w:p w14:paraId="419DC840" w14:textId="77777777" w:rsidR="00DA01BD" w:rsidRPr="00DA01BD" w:rsidRDefault="00DA01BD" w:rsidP="00DA01BD">
      <w:pPr>
        <w:widowControl w:val="0"/>
        <w:numPr>
          <w:ilvl w:val="0"/>
          <w:numId w:val="3"/>
        </w:numPr>
        <w:tabs>
          <w:tab w:val="left" w:pos="261"/>
        </w:tabs>
        <w:spacing w:after="0" w:line="262" w:lineRule="auto"/>
        <w:rPr>
          <w:rFonts w:ascii="Trebuchet MS" w:eastAsia="Tahoma" w:hAnsi="Trebuchet MS" w:cs="Times New Roman"/>
          <w:iCs/>
          <w14:ligatures w14:val="none"/>
        </w:rPr>
      </w:pPr>
      <w:r w:rsidRPr="00DA01BD">
        <w:rPr>
          <w:rFonts w:ascii="Trebuchet MS" w:eastAsia="Tahoma" w:hAnsi="Trebuchet MS" w:cs="Times New Roman"/>
          <w:iCs/>
          <w14:ligatures w14:val="none"/>
        </w:rPr>
        <w:t>conducte de aducțiune cu apă: de la puțurile forate la rezervorul de înmagazinare, PEID De 63 - 110 mm, L = 517,00 m;</w:t>
      </w:r>
    </w:p>
    <w:p w14:paraId="5D180E5F" w14:textId="77777777" w:rsidR="00DA01BD" w:rsidRPr="00DA01BD" w:rsidRDefault="00DA01BD" w:rsidP="00DA01BD">
      <w:pPr>
        <w:widowControl w:val="0"/>
        <w:numPr>
          <w:ilvl w:val="0"/>
          <w:numId w:val="3"/>
        </w:numPr>
        <w:tabs>
          <w:tab w:val="left" w:pos="261"/>
        </w:tabs>
        <w:spacing w:after="0" w:line="262" w:lineRule="auto"/>
        <w:rPr>
          <w:rFonts w:ascii="Trebuchet MS" w:eastAsia="Tahoma" w:hAnsi="Trebuchet MS" w:cs="Times New Roman"/>
          <w:iCs/>
          <w14:ligatures w14:val="none"/>
        </w:rPr>
      </w:pPr>
      <w:r w:rsidRPr="00DA01BD">
        <w:rPr>
          <w:rFonts w:ascii="Trebuchet MS" w:eastAsia="Tahoma" w:hAnsi="Trebuchet MS" w:cs="Times New Roman"/>
          <w:iCs/>
          <w14:ligatures w14:val="none"/>
        </w:rPr>
        <w:t>stație de pompare supraterană: aducțiune, cu Q = 3.20 l/s, H = 10 mCA - 1 buc</w:t>
      </w:r>
    </w:p>
    <w:p w14:paraId="7EEC4B84" w14:textId="77777777" w:rsidR="00DA01BD" w:rsidRPr="00DA01BD" w:rsidRDefault="00DA01BD" w:rsidP="00DA01BD">
      <w:pPr>
        <w:widowControl w:val="0"/>
        <w:numPr>
          <w:ilvl w:val="0"/>
          <w:numId w:val="3"/>
        </w:numPr>
        <w:tabs>
          <w:tab w:val="left" w:pos="261"/>
        </w:tabs>
        <w:spacing w:after="0" w:line="262" w:lineRule="auto"/>
        <w:rPr>
          <w:rFonts w:ascii="Trebuchet MS" w:eastAsia="Tahoma" w:hAnsi="Trebuchet MS" w:cs="Times New Roman"/>
          <w:iCs/>
          <w14:ligatures w14:val="none"/>
        </w:rPr>
      </w:pPr>
      <w:r w:rsidRPr="00DA01BD">
        <w:rPr>
          <w:rFonts w:ascii="Trebuchet MS" w:eastAsia="Tahoma" w:hAnsi="Trebuchet MS" w:cs="Times New Roman"/>
          <w:iCs/>
          <w14:ligatures w14:val="none"/>
        </w:rPr>
        <w:t>cămine de vane: aerisire sau golire montate pe traseul aducțiunii - 6 buc.;</w:t>
      </w:r>
    </w:p>
    <w:p w14:paraId="4A1A1491" w14:textId="77777777" w:rsidR="00DA01BD" w:rsidRPr="00DA01BD" w:rsidRDefault="00DA01BD" w:rsidP="00DA01BD">
      <w:pPr>
        <w:widowControl w:val="0"/>
        <w:numPr>
          <w:ilvl w:val="0"/>
          <w:numId w:val="3"/>
        </w:numPr>
        <w:tabs>
          <w:tab w:val="left" w:pos="261"/>
        </w:tabs>
        <w:spacing w:after="0" w:line="262" w:lineRule="auto"/>
        <w:rPr>
          <w:rFonts w:ascii="Trebuchet MS" w:eastAsia="Tahoma" w:hAnsi="Trebuchet MS" w:cs="Times New Roman"/>
          <w:iCs/>
          <w14:ligatures w14:val="none"/>
        </w:rPr>
      </w:pPr>
      <w:r w:rsidRPr="00DA01BD">
        <w:rPr>
          <w:rFonts w:ascii="Trebuchet MS" w:eastAsia="Tahoma" w:hAnsi="Trebuchet MS" w:cs="Times New Roman"/>
          <w:iCs/>
          <w14:ligatures w14:val="none"/>
        </w:rPr>
        <w:t>gospodărie de apă: alcătuită din stație de tratare, rezervor de înmagazinare V = 350 m3, rezervor tampon V = 25 m3;</w:t>
      </w:r>
    </w:p>
    <w:p w14:paraId="6593E434" w14:textId="77777777" w:rsidR="00DA01BD" w:rsidRPr="00DA01BD" w:rsidRDefault="00DA01BD" w:rsidP="00DA01BD">
      <w:pPr>
        <w:widowControl w:val="0"/>
        <w:numPr>
          <w:ilvl w:val="0"/>
          <w:numId w:val="3"/>
        </w:numPr>
        <w:tabs>
          <w:tab w:val="left" w:pos="261"/>
        </w:tabs>
        <w:spacing w:after="0" w:line="262" w:lineRule="auto"/>
        <w:rPr>
          <w:rFonts w:ascii="Trebuchet MS" w:eastAsia="Tahoma" w:hAnsi="Trebuchet MS" w:cs="Times New Roman"/>
          <w:iCs/>
          <w14:ligatures w14:val="none"/>
        </w:rPr>
      </w:pPr>
      <w:r w:rsidRPr="00DA01BD">
        <w:rPr>
          <w:rFonts w:ascii="Trebuchet MS" w:eastAsia="Tahoma" w:hAnsi="Trebuchet MS" w:cs="Times New Roman"/>
          <w:iCs/>
          <w14:ligatures w14:val="none"/>
        </w:rPr>
        <w:t>rețele de distribuție: conducte din PEID De 90-140 mm, PN10, Ltotal = 8195.00 m;</w:t>
      </w:r>
    </w:p>
    <w:p w14:paraId="75A67D72" w14:textId="77777777" w:rsidR="00DA01BD" w:rsidRPr="00DA01BD" w:rsidRDefault="00DA01BD" w:rsidP="00DA01BD">
      <w:pPr>
        <w:widowControl w:val="0"/>
        <w:numPr>
          <w:ilvl w:val="0"/>
          <w:numId w:val="3"/>
        </w:numPr>
        <w:tabs>
          <w:tab w:val="left" w:pos="261"/>
        </w:tabs>
        <w:spacing w:after="0" w:line="262" w:lineRule="auto"/>
        <w:rPr>
          <w:rFonts w:ascii="Trebuchet MS" w:eastAsia="Tahoma" w:hAnsi="Trebuchet MS" w:cs="Times New Roman"/>
          <w:iCs/>
          <w14:ligatures w14:val="none"/>
        </w:rPr>
      </w:pPr>
      <w:r w:rsidRPr="00DA01BD">
        <w:rPr>
          <w:rFonts w:ascii="Trebuchet MS" w:eastAsia="Tahoma" w:hAnsi="Trebuchet MS" w:cs="Times New Roman"/>
          <w:iCs/>
          <w14:ligatures w14:val="none"/>
        </w:rPr>
        <w:t>rețea alimentare SEAU cu conductă din PEID De 63 mm, PN10, L = 433.00 m;</w:t>
      </w:r>
    </w:p>
    <w:p w14:paraId="0F278776" w14:textId="77777777" w:rsidR="00DA01BD" w:rsidRPr="00DA01BD" w:rsidRDefault="00DA01BD" w:rsidP="00DA01BD">
      <w:pPr>
        <w:widowControl w:val="0"/>
        <w:numPr>
          <w:ilvl w:val="0"/>
          <w:numId w:val="3"/>
        </w:numPr>
        <w:tabs>
          <w:tab w:val="left" w:pos="261"/>
        </w:tabs>
        <w:spacing w:after="0" w:line="262" w:lineRule="auto"/>
        <w:rPr>
          <w:rFonts w:ascii="Trebuchet MS" w:eastAsia="Tahoma" w:hAnsi="Trebuchet MS" w:cs="Times New Roman"/>
          <w:iCs/>
          <w14:ligatures w14:val="none"/>
        </w:rPr>
      </w:pPr>
      <w:r w:rsidRPr="00DA01BD">
        <w:rPr>
          <w:rFonts w:ascii="Trebuchet MS" w:eastAsia="Tahoma" w:hAnsi="Trebuchet MS" w:cs="Times New Roman"/>
          <w:iCs/>
          <w14:ligatures w14:val="none"/>
        </w:rPr>
        <w:t>cămine de vane: aerisire sau golire pe traseul de distribuție - 62 buc.</w:t>
      </w:r>
    </w:p>
    <w:p w14:paraId="7A8475E2" w14:textId="77777777" w:rsidR="00DA01BD" w:rsidRPr="00DA01BD" w:rsidRDefault="00DA01BD" w:rsidP="00DA01BD">
      <w:pPr>
        <w:widowControl w:val="0"/>
        <w:numPr>
          <w:ilvl w:val="0"/>
          <w:numId w:val="3"/>
        </w:numPr>
        <w:tabs>
          <w:tab w:val="left" w:pos="261"/>
        </w:tabs>
        <w:spacing w:after="0" w:line="262" w:lineRule="auto"/>
        <w:rPr>
          <w:rFonts w:ascii="Trebuchet MS" w:eastAsia="Tahoma" w:hAnsi="Trebuchet MS" w:cs="Times New Roman"/>
          <w:iCs/>
          <w14:ligatures w14:val="none"/>
        </w:rPr>
      </w:pPr>
      <w:r w:rsidRPr="00DA01BD">
        <w:rPr>
          <w:rFonts w:ascii="Trebuchet MS" w:eastAsia="Tahoma" w:hAnsi="Trebuchet MS" w:cs="Times New Roman"/>
          <w:iCs/>
          <w14:ligatures w14:val="none"/>
        </w:rPr>
        <w:t>hidranți: montați pe traseul rețelei de distribuție pe conducte cu diametrul &gt; 100 mm, Dn80 - 26 buc.</w:t>
      </w:r>
    </w:p>
    <w:p w14:paraId="46AB4BE6" w14:textId="5C22FC3F" w:rsidR="00DA01BD" w:rsidRDefault="00DA01BD" w:rsidP="00DA01BD">
      <w:pPr>
        <w:widowControl w:val="0"/>
        <w:numPr>
          <w:ilvl w:val="0"/>
          <w:numId w:val="3"/>
        </w:numPr>
        <w:tabs>
          <w:tab w:val="left" w:pos="261"/>
        </w:tabs>
        <w:spacing w:after="0" w:line="262" w:lineRule="auto"/>
        <w:rPr>
          <w:rFonts w:ascii="Trebuchet MS" w:eastAsia="Tahoma" w:hAnsi="Trebuchet MS" w:cs="Times New Roman"/>
          <w:iCs/>
          <w14:ligatures w14:val="none"/>
        </w:rPr>
      </w:pPr>
      <w:r w:rsidRPr="00DA01BD">
        <w:rPr>
          <w:rFonts w:ascii="Trebuchet MS" w:eastAsia="Tahoma" w:hAnsi="Trebuchet MS" w:cs="Times New Roman"/>
          <w:iCs/>
          <w14:ligatures w14:val="none"/>
        </w:rPr>
        <w:t>branșamente: la rețeaua de distribuție - 400 buc.</w:t>
      </w:r>
    </w:p>
    <w:p w14:paraId="4533EA0F" w14:textId="77777777" w:rsidR="00A31037" w:rsidRPr="00DA01BD" w:rsidRDefault="00A31037" w:rsidP="00A31037">
      <w:pPr>
        <w:widowControl w:val="0"/>
        <w:tabs>
          <w:tab w:val="left" w:pos="261"/>
        </w:tabs>
        <w:spacing w:after="0" w:line="262" w:lineRule="auto"/>
        <w:rPr>
          <w:rFonts w:ascii="Trebuchet MS" w:eastAsia="Tahoma" w:hAnsi="Trebuchet MS" w:cs="Times New Roman"/>
          <w:iCs/>
          <w14:ligatures w14:val="none"/>
        </w:rPr>
      </w:pPr>
    </w:p>
    <w:p w14:paraId="348B8681" w14:textId="026982EF" w:rsidR="00DA01BD" w:rsidRPr="00DA01BD" w:rsidRDefault="00DA01BD" w:rsidP="00DA01BD">
      <w:pPr>
        <w:widowControl w:val="0"/>
        <w:tabs>
          <w:tab w:val="left" w:pos="261"/>
        </w:tabs>
        <w:spacing w:after="0" w:line="264" w:lineRule="auto"/>
        <w:rPr>
          <w:rFonts w:ascii="Trebuchet MS" w:eastAsia="Tahoma" w:hAnsi="Trebuchet MS" w:cs="Times New Roman"/>
          <w:b/>
          <w:iCs/>
          <w14:ligatures w14:val="none"/>
        </w:rPr>
      </w:pPr>
      <w:bookmarkStart w:id="0" w:name="bookmark40"/>
      <w:bookmarkEnd w:id="0"/>
      <w:r w:rsidRPr="00DA01BD">
        <w:rPr>
          <w:rFonts w:ascii="Trebuchet MS" w:eastAsia="Tahoma" w:hAnsi="Trebuchet MS" w:cs="Times New Roman"/>
          <w:b/>
          <w:iCs/>
          <w14:ligatures w14:val="none"/>
        </w:rPr>
        <w:t xml:space="preserve">           Sat Negostina:</w:t>
      </w:r>
    </w:p>
    <w:p w14:paraId="67B3D56F" w14:textId="77777777" w:rsidR="00DA01BD" w:rsidRPr="00DA01BD" w:rsidRDefault="00DA01BD" w:rsidP="00DA01BD">
      <w:pPr>
        <w:widowControl w:val="0"/>
        <w:numPr>
          <w:ilvl w:val="0"/>
          <w:numId w:val="3"/>
        </w:numPr>
        <w:tabs>
          <w:tab w:val="left" w:pos="261"/>
        </w:tabs>
        <w:spacing w:after="0" w:line="264" w:lineRule="auto"/>
        <w:rPr>
          <w:rFonts w:ascii="Trebuchet MS" w:eastAsia="Tahoma" w:hAnsi="Trebuchet MS" w:cs="Times New Roman"/>
          <w:iCs/>
          <w14:ligatures w14:val="none"/>
        </w:rPr>
      </w:pPr>
      <w:r w:rsidRPr="00DA01BD">
        <w:rPr>
          <w:rFonts w:ascii="Trebuchet MS" w:eastAsia="Tahoma" w:hAnsi="Trebuchet MS" w:cs="Times New Roman"/>
          <w:iCs/>
          <w14:ligatures w14:val="none"/>
        </w:rPr>
        <w:t>rețele transport: gravitațional cu conducte din PEID De 160 - 200 mm, PN10, Ltotal = 3175.00 m; y rețele de distribuție: conducte din PEID De 90 - 140 mm, PN10, Ltotal = 9994.0 m;</w:t>
      </w:r>
    </w:p>
    <w:p w14:paraId="790FE39B" w14:textId="77777777" w:rsidR="00DA01BD" w:rsidRPr="00DA01BD" w:rsidRDefault="00DA01BD" w:rsidP="00DA01BD">
      <w:pPr>
        <w:widowControl w:val="0"/>
        <w:numPr>
          <w:ilvl w:val="0"/>
          <w:numId w:val="3"/>
        </w:numPr>
        <w:tabs>
          <w:tab w:val="left" w:pos="261"/>
        </w:tabs>
        <w:spacing w:after="0" w:line="264" w:lineRule="auto"/>
        <w:rPr>
          <w:rFonts w:ascii="Trebuchet MS" w:eastAsia="Tahoma" w:hAnsi="Trebuchet MS" w:cs="Times New Roman"/>
          <w:iCs/>
          <w14:ligatures w14:val="none"/>
        </w:rPr>
      </w:pPr>
      <w:r w:rsidRPr="00DA01BD">
        <w:rPr>
          <w:rFonts w:ascii="Trebuchet MS" w:eastAsia="Tahoma" w:hAnsi="Trebuchet MS" w:cs="Times New Roman"/>
          <w:iCs/>
          <w14:ligatures w14:val="none"/>
        </w:rPr>
        <w:t>cămine de vane: aerisire sau golire pe traseul de distribuție - 39 buc.</w:t>
      </w:r>
    </w:p>
    <w:p w14:paraId="719B9ACE" w14:textId="77777777" w:rsidR="00DA01BD" w:rsidRPr="00DA01BD" w:rsidRDefault="00DA01BD" w:rsidP="00DA01BD">
      <w:pPr>
        <w:widowControl w:val="0"/>
        <w:numPr>
          <w:ilvl w:val="0"/>
          <w:numId w:val="3"/>
        </w:numPr>
        <w:tabs>
          <w:tab w:val="left" w:pos="261"/>
        </w:tabs>
        <w:spacing w:after="0" w:line="264" w:lineRule="auto"/>
        <w:rPr>
          <w:rFonts w:ascii="Trebuchet MS" w:eastAsia="Tahoma" w:hAnsi="Trebuchet MS" w:cs="Times New Roman"/>
          <w:iCs/>
          <w14:ligatures w14:val="none"/>
        </w:rPr>
      </w:pPr>
      <w:r w:rsidRPr="00DA01BD">
        <w:rPr>
          <w:rFonts w:ascii="Trebuchet MS" w:eastAsia="Tahoma" w:hAnsi="Trebuchet MS" w:cs="Times New Roman"/>
          <w:iCs/>
          <w14:ligatures w14:val="none"/>
        </w:rPr>
        <w:t>hidranți: montați pe traseul rețelei de distribuție pe conducte cu diametrul &gt; 100 mm, Dn80 - 16 buc.</w:t>
      </w:r>
    </w:p>
    <w:p w14:paraId="798EC772" w14:textId="77777777" w:rsidR="00DA01BD" w:rsidRPr="00DA01BD" w:rsidRDefault="00DA01BD" w:rsidP="00DA01BD">
      <w:pPr>
        <w:widowControl w:val="0"/>
        <w:numPr>
          <w:ilvl w:val="0"/>
          <w:numId w:val="3"/>
        </w:numPr>
        <w:tabs>
          <w:tab w:val="left" w:pos="261"/>
        </w:tabs>
        <w:spacing w:after="0" w:line="264" w:lineRule="auto"/>
        <w:rPr>
          <w:rFonts w:ascii="Trebuchet MS" w:eastAsia="Tahoma" w:hAnsi="Trebuchet MS" w:cs="Times New Roman"/>
          <w:iCs/>
          <w14:ligatures w14:val="none"/>
        </w:rPr>
      </w:pPr>
      <w:r w:rsidRPr="00DA01BD">
        <w:rPr>
          <w:rFonts w:ascii="Trebuchet MS" w:eastAsia="Tahoma" w:hAnsi="Trebuchet MS" w:cs="Times New Roman"/>
          <w:iCs/>
          <w14:ligatures w14:val="none"/>
        </w:rPr>
        <w:t>branșamente: la rețeaua de distribuție - 400 buc.</w:t>
      </w:r>
    </w:p>
    <w:p w14:paraId="49A867D4" w14:textId="6F1179E9" w:rsidR="00DA01BD" w:rsidRDefault="00DA01BD" w:rsidP="00094725">
      <w:pPr>
        <w:pStyle w:val="ListParagraph"/>
        <w:autoSpaceDE w:val="0"/>
        <w:autoSpaceDN w:val="0"/>
        <w:adjustRightInd w:val="0"/>
        <w:spacing w:after="0" w:line="240" w:lineRule="auto"/>
        <w:jc w:val="both"/>
        <w:rPr>
          <w:rFonts w:ascii="Trebuchet MS" w:hAnsi="Trebuchet MS"/>
        </w:rPr>
      </w:pPr>
    </w:p>
    <w:p w14:paraId="7BD6EF91" w14:textId="77777777" w:rsidR="00DA01BD" w:rsidRPr="00DA01BD" w:rsidRDefault="00DA01BD" w:rsidP="00DA01BD">
      <w:pPr>
        <w:widowControl w:val="0"/>
        <w:tabs>
          <w:tab w:val="left" w:pos="426"/>
        </w:tabs>
        <w:spacing w:after="0"/>
        <w:rPr>
          <w:rFonts w:ascii="Trebuchet MS" w:eastAsia="Calibri" w:hAnsi="Trebuchet MS" w:cs="Times New Roman"/>
          <w:iCs/>
          <w14:ligatures w14:val="none"/>
        </w:rPr>
      </w:pPr>
      <w:r w:rsidRPr="00DA01BD">
        <w:rPr>
          <w:rFonts w:ascii="Trebuchet MS" w:eastAsia="Calibri" w:hAnsi="Trebuchet MS" w:cs="Times New Roman"/>
          <w:iCs/>
          <w14:ligatures w14:val="none"/>
        </w:rPr>
        <w:t>Cerința de apă Bălcăuți:</w:t>
      </w:r>
    </w:p>
    <w:p w14:paraId="7FB17539" w14:textId="77777777" w:rsidR="00DA01BD" w:rsidRPr="00DA01BD" w:rsidRDefault="00DA01BD" w:rsidP="00DA01BD">
      <w:pPr>
        <w:widowControl w:val="0"/>
        <w:tabs>
          <w:tab w:val="left" w:pos="426"/>
        </w:tabs>
        <w:spacing w:after="0"/>
        <w:rPr>
          <w:rFonts w:ascii="Trebuchet MS" w:eastAsia="Calibri" w:hAnsi="Trebuchet MS" w:cs="Times New Roman"/>
          <w:iCs/>
          <w14:ligatures w14:val="none"/>
        </w:rPr>
      </w:pPr>
      <w:r w:rsidRPr="00DA01BD">
        <w:rPr>
          <w:rFonts w:ascii="Trebuchet MS" w:eastAsia="Calibri" w:hAnsi="Trebuchet MS" w:cs="Times New Roman"/>
          <w:iCs/>
          <w14:ligatures w14:val="none"/>
        </w:rPr>
        <w:t>- Qzilnic maxim:</w:t>
      </w:r>
      <w:r w:rsidRPr="00DA01BD">
        <w:rPr>
          <w:rFonts w:ascii="Trebuchet MS" w:eastAsia="Calibri" w:hAnsi="Trebuchet MS" w:cs="Times New Roman"/>
          <w:iCs/>
          <w14:ligatures w14:val="none"/>
        </w:rPr>
        <w:tab/>
        <w:t>= 211,750</w:t>
      </w:r>
      <w:r w:rsidRPr="00DA01BD">
        <w:rPr>
          <w:rFonts w:ascii="Trebuchet MS" w:eastAsia="Calibri" w:hAnsi="Trebuchet MS" w:cs="Times New Roman"/>
          <w:iCs/>
          <w14:ligatures w14:val="none"/>
        </w:rPr>
        <w:tab/>
        <w:t>mc/zi</w:t>
      </w:r>
      <w:r w:rsidRPr="00DA01BD">
        <w:rPr>
          <w:rFonts w:ascii="Trebuchet MS" w:eastAsia="Calibri" w:hAnsi="Trebuchet MS" w:cs="Times New Roman"/>
          <w:iCs/>
          <w14:ligatures w14:val="none"/>
        </w:rPr>
        <w:tab/>
        <w:t>( 2,451 l/s)</w:t>
      </w:r>
      <w:r w:rsidRPr="00DA01BD">
        <w:rPr>
          <w:rFonts w:ascii="Trebuchet MS" w:eastAsia="Calibri" w:hAnsi="Trebuchet MS" w:cs="Times New Roman"/>
          <w:iCs/>
          <w14:ligatures w14:val="none"/>
        </w:rPr>
        <w:tab/>
        <w:t>anual = 77,288 mii mc</w:t>
      </w:r>
    </w:p>
    <w:p w14:paraId="55EB0D1B" w14:textId="77777777" w:rsidR="00DA01BD" w:rsidRPr="00DA01BD" w:rsidRDefault="00DA01BD" w:rsidP="00DA01BD">
      <w:pPr>
        <w:widowControl w:val="0"/>
        <w:tabs>
          <w:tab w:val="left" w:pos="426"/>
        </w:tabs>
        <w:spacing w:after="0"/>
        <w:rPr>
          <w:rFonts w:ascii="Trebuchet MS" w:eastAsia="Calibri" w:hAnsi="Trebuchet MS" w:cs="Times New Roman"/>
          <w:iCs/>
          <w14:ligatures w14:val="none"/>
        </w:rPr>
      </w:pPr>
      <w:r w:rsidRPr="00DA01BD">
        <w:rPr>
          <w:rFonts w:ascii="Trebuchet MS" w:eastAsia="Calibri" w:hAnsi="Trebuchet MS" w:cs="Times New Roman"/>
          <w:iCs/>
          <w14:ligatures w14:val="none"/>
        </w:rPr>
        <w:t>- Qzilnic mediu:</w:t>
      </w:r>
      <w:r w:rsidRPr="00DA01BD">
        <w:rPr>
          <w:rFonts w:ascii="Trebuchet MS" w:eastAsia="Calibri" w:hAnsi="Trebuchet MS" w:cs="Times New Roman"/>
          <w:iCs/>
          <w14:ligatures w14:val="none"/>
        </w:rPr>
        <w:tab/>
        <w:t>= 169,400</w:t>
      </w:r>
      <w:r w:rsidRPr="00DA01BD">
        <w:rPr>
          <w:rFonts w:ascii="Trebuchet MS" w:eastAsia="Calibri" w:hAnsi="Trebuchet MS" w:cs="Times New Roman"/>
          <w:iCs/>
          <w14:ligatures w14:val="none"/>
        </w:rPr>
        <w:tab/>
        <w:t>mc/zi</w:t>
      </w:r>
      <w:r w:rsidRPr="00DA01BD">
        <w:rPr>
          <w:rFonts w:ascii="Trebuchet MS" w:eastAsia="Calibri" w:hAnsi="Trebuchet MS" w:cs="Times New Roman"/>
          <w:iCs/>
          <w14:ligatures w14:val="none"/>
        </w:rPr>
        <w:tab/>
        <w:t>( 1,961 l/s)</w:t>
      </w:r>
      <w:r w:rsidRPr="00DA01BD">
        <w:rPr>
          <w:rFonts w:ascii="Trebuchet MS" w:eastAsia="Calibri" w:hAnsi="Trebuchet MS" w:cs="Times New Roman"/>
          <w:iCs/>
          <w14:ligatures w14:val="none"/>
        </w:rPr>
        <w:tab/>
        <w:t>anual = 61,831 mii mc</w:t>
      </w:r>
    </w:p>
    <w:p w14:paraId="3562B953" w14:textId="77777777" w:rsidR="00DA01BD" w:rsidRPr="00DA01BD" w:rsidRDefault="00DA01BD" w:rsidP="00DA01BD">
      <w:pPr>
        <w:widowControl w:val="0"/>
        <w:tabs>
          <w:tab w:val="left" w:pos="426"/>
        </w:tabs>
        <w:spacing w:after="0"/>
        <w:rPr>
          <w:rFonts w:ascii="Trebuchet MS" w:eastAsia="Calibri" w:hAnsi="Trebuchet MS" w:cs="Times New Roman"/>
          <w:iCs/>
          <w14:ligatures w14:val="none"/>
        </w:rPr>
      </w:pPr>
      <w:r w:rsidRPr="00DA01BD">
        <w:rPr>
          <w:rFonts w:ascii="Trebuchet MS" w:eastAsia="Calibri" w:hAnsi="Trebuchet MS" w:cs="Times New Roman"/>
          <w:iCs/>
          <w14:ligatures w14:val="none"/>
        </w:rPr>
        <w:t>- Qzilnic min:</w:t>
      </w:r>
      <w:r w:rsidRPr="00DA01BD">
        <w:rPr>
          <w:rFonts w:ascii="Trebuchet MS" w:eastAsia="Calibri" w:hAnsi="Trebuchet MS" w:cs="Times New Roman"/>
          <w:iCs/>
          <w14:ligatures w14:val="none"/>
        </w:rPr>
        <w:tab/>
        <w:t>= 135,520</w:t>
      </w:r>
      <w:r w:rsidRPr="00DA01BD">
        <w:rPr>
          <w:rFonts w:ascii="Trebuchet MS" w:eastAsia="Calibri" w:hAnsi="Trebuchet MS" w:cs="Times New Roman"/>
          <w:iCs/>
          <w14:ligatures w14:val="none"/>
        </w:rPr>
        <w:tab/>
        <w:t>mc/zi</w:t>
      </w:r>
      <w:r w:rsidRPr="00DA01BD">
        <w:rPr>
          <w:rFonts w:ascii="Trebuchet MS" w:eastAsia="Calibri" w:hAnsi="Trebuchet MS" w:cs="Times New Roman"/>
          <w:iCs/>
          <w14:ligatures w14:val="none"/>
        </w:rPr>
        <w:tab/>
        <w:t>( 1,569 l/s)</w:t>
      </w:r>
      <w:r w:rsidRPr="00DA01BD">
        <w:rPr>
          <w:rFonts w:ascii="Trebuchet MS" w:eastAsia="Calibri" w:hAnsi="Trebuchet MS" w:cs="Times New Roman"/>
          <w:iCs/>
          <w14:ligatures w14:val="none"/>
        </w:rPr>
        <w:tab/>
        <w:t>anual = 49,464 mii mc</w:t>
      </w:r>
    </w:p>
    <w:p w14:paraId="276C69F0" w14:textId="77777777" w:rsidR="00DA01BD" w:rsidRPr="00DA01BD" w:rsidRDefault="00DA01BD" w:rsidP="00DA01BD">
      <w:pPr>
        <w:widowControl w:val="0"/>
        <w:tabs>
          <w:tab w:val="left" w:pos="426"/>
        </w:tabs>
        <w:spacing w:after="0"/>
        <w:rPr>
          <w:rFonts w:ascii="Trebuchet MS" w:eastAsia="Calibri" w:hAnsi="Trebuchet MS" w:cs="Times New Roman"/>
          <w:iCs/>
          <w14:ligatures w14:val="none"/>
        </w:rPr>
      </w:pPr>
      <w:r w:rsidRPr="00DA01BD">
        <w:rPr>
          <w:rFonts w:ascii="Trebuchet MS" w:eastAsia="Calibri" w:hAnsi="Trebuchet MS" w:cs="Times New Roman"/>
          <w:iCs/>
          <w14:ligatures w14:val="none"/>
        </w:rPr>
        <w:t>- Qorar maxim:</w:t>
      </w:r>
      <w:r w:rsidRPr="00DA01BD">
        <w:rPr>
          <w:rFonts w:ascii="Trebuchet MS" w:eastAsia="Calibri" w:hAnsi="Trebuchet MS" w:cs="Times New Roman"/>
          <w:iCs/>
          <w14:ligatures w14:val="none"/>
        </w:rPr>
        <w:tab/>
        <w:t>=</w:t>
      </w:r>
      <w:r w:rsidRPr="00DA01BD">
        <w:rPr>
          <w:rFonts w:ascii="Trebuchet MS" w:eastAsia="Calibri" w:hAnsi="Trebuchet MS" w:cs="Times New Roman"/>
          <w:iCs/>
          <w14:ligatures w14:val="none"/>
        </w:rPr>
        <w:tab/>
        <w:t>24,704</w:t>
      </w:r>
      <w:r w:rsidRPr="00DA01BD">
        <w:rPr>
          <w:rFonts w:ascii="Trebuchet MS" w:eastAsia="Calibri" w:hAnsi="Trebuchet MS" w:cs="Times New Roman"/>
          <w:iCs/>
          <w14:ligatures w14:val="none"/>
        </w:rPr>
        <w:tab/>
        <w:t>mc/h</w:t>
      </w:r>
      <w:r w:rsidRPr="00DA01BD">
        <w:rPr>
          <w:rFonts w:ascii="Trebuchet MS" w:eastAsia="Calibri" w:hAnsi="Trebuchet MS" w:cs="Times New Roman"/>
          <w:iCs/>
          <w14:ligatures w14:val="none"/>
        </w:rPr>
        <w:tab/>
        <w:t>( 6,862 l/s)</w:t>
      </w:r>
      <w:r w:rsidRPr="00DA01BD">
        <w:rPr>
          <w:rFonts w:ascii="Trebuchet MS" w:eastAsia="Calibri" w:hAnsi="Trebuchet MS" w:cs="Times New Roman"/>
          <w:iCs/>
          <w14:ligatures w14:val="none"/>
        </w:rPr>
        <w:tab/>
      </w:r>
    </w:p>
    <w:p w14:paraId="0528EC4A" w14:textId="6F857D35" w:rsidR="00DA01BD" w:rsidRDefault="00DA01BD" w:rsidP="00DA01BD">
      <w:pPr>
        <w:widowControl w:val="0"/>
        <w:tabs>
          <w:tab w:val="left" w:pos="426"/>
        </w:tabs>
        <w:spacing w:after="0"/>
        <w:rPr>
          <w:rFonts w:ascii="Trebuchet MS" w:eastAsia="Calibri" w:hAnsi="Trebuchet MS" w:cs="Times New Roman"/>
          <w:iCs/>
          <w14:ligatures w14:val="none"/>
        </w:rPr>
      </w:pPr>
      <w:r w:rsidRPr="00DA01BD">
        <w:rPr>
          <w:rFonts w:ascii="Trebuchet MS" w:eastAsia="Calibri" w:hAnsi="Trebuchet MS" w:cs="Times New Roman"/>
          <w:iCs/>
          <w14:ligatures w14:val="none"/>
        </w:rPr>
        <w:t>Regim de funcționare: 24 ore/zi, 30 zile/lună, 365 zile/an. </w:t>
      </w:r>
    </w:p>
    <w:p w14:paraId="7DC37240" w14:textId="77777777" w:rsidR="00A31037" w:rsidRDefault="00A31037" w:rsidP="00DA01BD">
      <w:pPr>
        <w:widowControl w:val="0"/>
        <w:tabs>
          <w:tab w:val="left" w:pos="426"/>
        </w:tabs>
        <w:spacing w:after="0"/>
        <w:rPr>
          <w:rFonts w:ascii="Trebuchet MS" w:eastAsia="Calibri" w:hAnsi="Trebuchet MS" w:cs="Times New Roman"/>
          <w:iCs/>
          <w14:ligatures w14:val="none"/>
        </w:rPr>
      </w:pPr>
    </w:p>
    <w:p w14:paraId="6F214E2A" w14:textId="1FD65D3B" w:rsidR="00DA01BD" w:rsidRPr="00DA01BD" w:rsidRDefault="00DA01BD" w:rsidP="00DA01BD">
      <w:pPr>
        <w:widowControl w:val="0"/>
        <w:tabs>
          <w:tab w:val="left" w:pos="426"/>
        </w:tabs>
        <w:spacing w:after="0"/>
        <w:rPr>
          <w:rFonts w:ascii="Trebuchet MS" w:eastAsia="Calibri" w:hAnsi="Trebuchet MS" w:cs="Times New Roman"/>
          <w:iCs/>
          <w14:ligatures w14:val="none"/>
        </w:rPr>
      </w:pPr>
      <w:r>
        <w:rPr>
          <w:rFonts w:ascii="Trebuchet MS" w:eastAsia="Calibri" w:hAnsi="Trebuchet MS" w:cs="Times New Roman"/>
          <w:iCs/>
          <w14:ligatures w14:val="none"/>
        </w:rPr>
        <w:t>Cerinţa de apă Negostina:</w:t>
      </w:r>
    </w:p>
    <w:p w14:paraId="0DFD8D08" w14:textId="77777777" w:rsidR="00DA01BD" w:rsidRPr="00DA01BD" w:rsidRDefault="00DA01BD" w:rsidP="00DA01BD">
      <w:pPr>
        <w:widowControl w:val="0"/>
        <w:tabs>
          <w:tab w:val="left" w:pos="426"/>
        </w:tabs>
        <w:spacing w:after="0"/>
        <w:rPr>
          <w:rFonts w:ascii="Trebuchet MS" w:eastAsia="Calibri" w:hAnsi="Trebuchet MS" w:cs="Times New Roman"/>
          <w:iCs/>
          <w14:ligatures w14:val="none"/>
        </w:rPr>
      </w:pPr>
      <w:r w:rsidRPr="00DA01BD">
        <w:rPr>
          <w:rFonts w:ascii="Trebuchet MS" w:eastAsia="Calibri" w:hAnsi="Trebuchet MS" w:cs="Times New Roman"/>
          <w:iCs/>
          <w14:ligatures w14:val="none"/>
        </w:rPr>
        <w:t>- Qzilnic maxim:</w:t>
      </w:r>
      <w:r w:rsidRPr="00DA01BD">
        <w:rPr>
          <w:rFonts w:ascii="Trebuchet MS" w:eastAsia="Calibri" w:hAnsi="Trebuchet MS" w:cs="Times New Roman"/>
          <w:iCs/>
          <w14:ligatures w14:val="none"/>
        </w:rPr>
        <w:tab/>
        <w:t>179,125</w:t>
      </w:r>
      <w:r w:rsidRPr="00DA01BD">
        <w:rPr>
          <w:rFonts w:ascii="Trebuchet MS" w:eastAsia="Calibri" w:hAnsi="Trebuchet MS" w:cs="Times New Roman"/>
          <w:iCs/>
          <w14:ligatures w14:val="none"/>
        </w:rPr>
        <w:tab/>
        <w:t>mc/zi</w:t>
      </w:r>
      <w:r w:rsidRPr="00DA01BD">
        <w:rPr>
          <w:rFonts w:ascii="Trebuchet MS" w:eastAsia="Calibri" w:hAnsi="Trebuchet MS" w:cs="Times New Roman"/>
          <w:iCs/>
          <w14:ligatures w14:val="none"/>
        </w:rPr>
        <w:tab/>
        <w:t>( 2,073 l/s)</w:t>
      </w:r>
      <w:r w:rsidRPr="00DA01BD">
        <w:rPr>
          <w:rFonts w:ascii="Trebuchet MS" w:eastAsia="Calibri" w:hAnsi="Trebuchet MS" w:cs="Times New Roman"/>
          <w:iCs/>
          <w14:ligatures w14:val="none"/>
        </w:rPr>
        <w:tab/>
        <w:t>anual =65,38 mii mc</w:t>
      </w:r>
    </w:p>
    <w:p w14:paraId="53181D95" w14:textId="77777777" w:rsidR="00DA01BD" w:rsidRPr="00DA01BD" w:rsidRDefault="00DA01BD" w:rsidP="00DA01BD">
      <w:pPr>
        <w:widowControl w:val="0"/>
        <w:tabs>
          <w:tab w:val="left" w:pos="426"/>
        </w:tabs>
        <w:spacing w:after="0"/>
        <w:rPr>
          <w:rFonts w:ascii="Trebuchet MS" w:eastAsia="Calibri" w:hAnsi="Trebuchet MS" w:cs="Times New Roman"/>
          <w:iCs/>
          <w14:ligatures w14:val="none"/>
        </w:rPr>
      </w:pPr>
      <w:r w:rsidRPr="00DA01BD">
        <w:rPr>
          <w:rFonts w:ascii="Trebuchet MS" w:eastAsia="Calibri" w:hAnsi="Trebuchet MS" w:cs="Times New Roman"/>
          <w:iCs/>
          <w14:ligatures w14:val="none"/>
        </w:rPr>
        <w:t>- Qzilnic mediu:</w:t>
      </w:r>
      <w:r w:rsidRPr="00DA01BD">
        <w:rPr>
          <w:rFonts w:ascii="Trebuchet MS" w:eastAsia="Calibri" w:hAnsi="Trebuchet MS" w:cs="Times New Roman"/>
          <w:iCs/>
          <w14:ligatures w14:val="none"/>
        </w:rPr>
        <w:tab/>
        <w:t>143,300</w:t>
      </w:r>
      <w:r w:rsidRPr="00DA01BD">
        <w:rPr>
          <w:rFonts w:ascii="Trebuchet MS" w:eastAsia="Calibri" w:hAnsi="Trebuchet MS" w:cs="Times New Roman"/>
          <w:iCs/>
          <w14:ligatures w14:val="none"/>
        </w:rPr>
        <w:tab/>
        <w:t>mc/zi</w:t>
      </w:r>
      <w:r w:rsidRPr="00DA01BD">
        <w:rPr>
          <w:rFonts w:ascii="Trebuchet MS" w:eastAsia="Calibri" w:hAnsi="Trebuchet MS" w:cs="Times New Roman"/>
          <w:iCs/>
          <w14:ligatures w14:val="none"/>
        </w:rPr>
        <w:tab/>
        <w:t>( 1,659 l/s)</w:t>
      </w:r>
      <w:r w:rsidRPr="00DA01BD">
        <w:rPr>
          <w:rFonts w:ascii="Trebuchet MS" w:eastAsia="Calibri" w:hAnsi="Trebuchet MS" w:cs="Times New Roman"/>
          <w:iCs/>
          <w14:ligatures w14:val="none"/>
        </w:rPr>
        <w:tab/>
        <w:t>anual = 52,304 mii mc</w:t>
      </w:r>
    </w:p>
    <w:p w14:paraId="5F33C760" w14:textId="77777777" w:rsidR="00DA01BD" w:rsidRPr="00DA01BD" w:rsidRDefault="00DA01BD" w:rsidP="00DA01BD">
      <w:pPr>
        <w:widowControl w:val="0"/>
        <w:tabs>
          <w:tab w:val="left" w:pos="426"/>
        </w:tabs>
        <w:spacing w:after="0"/>
        <w:rPr>
          <w:rFonts w:ascii="Trebuchet MS" w:eastAsia="Calibri" w:hAnsi="Trebuchet MS" w:cs="Times New Roman"/>
          <w:iCs/>
          <w14:ligatures w14:val="none"/>
        </w:rPr>
      </w:pPr>
      <w:r w:rsidRPr="00DA01BD">
        <w:rPr>
          <w:rFonts w:ascii="Trebuchet MS" w:eastAsia="Calibri" w:hAnsi="Trebuchet MS" w:cs="Times New Roman"/>
          <w:iCs/>
          <w14:ligatures w14:val="none"/>
        </w:rPr>
        <w:t>- Qzilnic min:</w:t>
      </w:r>
      <w:r w:rsidRPr="00DA01BD">
        <w:rPr>
          <w:rFonts w:ascii="Trebuchet MS" w:eastAsia="Calibri" w:hAnsi="Trebuchet MS" w:cs="Times New Roman"/>
          <w:iCs/>
          <w14:ligatures w14:val="none"/>
        </w:rPr>
        <w:tab/>
        <w:t>114,640</w:t>
      </w:r>
      <w:r w:rsidRPr="00DA01BD">
        <w:rPr>
          <w:rFonts w:ascii="Trebuchet MS" w:eastAsia="Calibri" w:hAnsi="Trebuchet MS" w:cs="Times New Roman"/>
          <w:iCs/>
          <w14:ligatures w14:val="none"/>
        </w:rPr>
        <w:tab/>
        <w:t>mc/zi</w:t>
      </w:r>
      <w:r w:rsidRPr="00DA01BD">
        <w:rPr>
          <w:rFonts w:ascii="Trebuchet MS" w:eastAsia="Calibri" w:hAnsi="Trebuchet MS" w:cs="Times New Roman"/>
          <w:iCs/>
          <w14:ligatures w14:val="none"/>
        </w:rPr>
        <w:tab/>
        <w:t>( 1,327 l/s)</w:t>
      </w:r>
      <w:r w:rsidRPr="00DA01BD">
        <w:rPr>
          <w:rFonts w:ascii="Trebuchet MS" w:eastAsia="Calibri" w:hAnsi="Trebuchet MS" w:cs="Times New Roman"/>
          <w:iCs/>
          <w14:ligatures w14:val="none"/>
        </w:rPr>
        <w:tab/>
        <w:t>anual = 41,843 mii mc</w:t>
      </w:r>
    </w:p>
    <w:p w14:paraId="60749D71" w14:textId="77777777" w:rsidR="00DA01BD" w:rsidRPr="00DA01BD" w:rsidRDefault="00DA01BD" w:rsidP="00DA01BD">
      <w:pPr>
        <w:widowControl w:val="0"/>
        <w:tabs>
          <w:tab w:val="left" w:pos="426"/>
        </w:tabs>
        <w:spacing w:after="0"/>
        <w:rPr>
          <w:rFonts w:ascii="Trebuchet MS" w:eastAsia="Calibri" w:hAnsi="Trebuchet MS" w:cs="Times New Roman"/>
          <w:iCs/>
          <w14:ligatures w14:val="none"/>
        </w:rPr>
      </w:pPr>
      <w:r w:rsidRPr="00DA01BD">
        <w:rPr>
          <w:rFonts w:ascii="Trebuchet MS" w:eastAsia="Calibri" w:hAnsi="Trebuchet MS" w:cs="Times New Roman"/>
          <w:iCs/>
          <w14:ligatures w14:val="none"/>
        </w:rPr>
        <w:t>- Qorar maxim:</w:t>
      </w:r>
      <w:r w:rsidRPr="00DA01BD">
        <w:rPr>
          <w:rFonts w:ascii="Trebuchet MS" w:eastAsia="Calibri" w:hAnsi="Trebuchet MS" w:cs="Times New Roman"/>
          <w:iCs/>
          <w14:ligatures w14:val="none"/>
        </w:rPr>
        <w:tab/>
        <w:t>20,898</w:t>
      </w:r>
      <w:r w:rsidRPr="00DA01BD">
        <w:rPr>
          <w:rFonts w:ascii="Trebuchet MS" w:eastAsia="Calibri" w:hAnsi="Trebuchet MS" w:cs="Times New Roman"/>
          <w:iCs/>
          <w14:ligatures w14:val="none"/>
        </w:rPr>
        <w:tab/>
        <w:t>mc/h</w:t>
      </w:r>
      <w:r w:rsidRPr="00DA01BD">
        <w:rPr>
          <w:rFonts w:ascii="Trebuchet MS" w:eastAsia="Calibri" w:hAnsi="Trebuchet MS" w:cs="Times New Roman"/>
          <w:iCs/>
          <w14:ligatures w14:val="none"/>
        </w:rPr>
        <w:tab/>
        <w:t>( 5,805 l/s)</w:t>
      </w:r>
      <w:r w:rsidRPr="00DA01BD">
        <w:rPr>
          <w:rFonts w:ascii="Trebuchet MS" w:eastAsia="Calibri" w:hAnsi="Trebuchet MS" w:cs="Times New Roman"/>
          <w:iCs/>
          <w14:ligatures w14:val="none"/>
        </w:rPr>
        <w:tab/>
      </w:r>
    </w:p>
    <w:p w14:paraId="74C8E3A5" w14:textId="79DD71C0" w:rsidR="00DA01BD" w:rsidRDefault="00DA01BD" w:rsidP="00DA01BD">
      <w:pPr>
        <w:widowControl w:val="0"/>
        <w:tabs>
          <w:tab w:val="left" w:pos="426"/>
        </w:tabs>
        <w:spacing w:after="0"/>
        <w:rPr>
          <w:rFonts w:ascii="Times New Roman" w:eastAsia="Calibri" w:hAnsi="Times New Roman" w:cs="Times New Roman"/>
          <w:i/>
          <w:iCs/>
          <w:sz w:val="24"/>
          <w:szCs w:val="24"/>
          <w14:ligatures w14:val="none"/>
        </w:rPr>
      </w:pPr>
      <w:r w:rsidRPr="00DA01BD">
        <w:rPr>
          <w:rFonts w:ascii="Trebuchet MS" w:eastAsia="Calibri" w:hAnsi="Trebuchet MS" w:cs="Times New Roman"/>
          <w:iCs/>
          <w14:ligatures w14:val="none"/>
        </w:rPr>
        <w:t>Regim de funcționare: 24 ore/zi,</w:t>
      </w:r>
      <w:r w:rsidRPr="00DA01BD">
        <w:rPr>
          <w:rFonts w:ascii="Trebuchet MS" w:eastAsia="Calibri" w:hAnsi="Trebuchet MS" w:cs="Times New Roman"/>
          <w:iCs/>
          <w14:ligatures w14:val="none"/>
        </w:rPr>
        <w:tab/>
        <w:t>30 zile/lună, 365 zile/an.</w:t>
      </w:r>
      <w:r w:rsidRPr="00DA01BD">
        <w:rPr>
          <w:rFonts w:ascii="Times New Roman" w:eastAsia="Calibri" w:hAnsi="Times New Roman" w:cs="Times New Roman"/>
          <w:i/>
          <w:iCs/>
          <w:sz w:val="24"/>
          <w:szCs w:val="24"/>
          <w14:ligatures w14:val="none"/>
        </w:rPr>
        <w:tab/>
      </w:r>
    </w:p>
    <w:p w14:paraId="3F61BAE7" w14:textId="234BF5FA" w:rsidR="00DA01BD" w:rsidRDefault="00DA01BD" w:rsidP="00DA01BD">
      <w:pPr>
        <w:widowControl w:val="0"/>
        <w:tabs>
          <w:tab w:val="left" w:pos="426"/>
        </w:tabs>
        <w:spacing w:after="0"/>
        <w:rPr>
          <w:rFonts w:ascii="Times New Roman" w:eastAsia="Calibri" w:hAnsi="Times New Roman" w:cs="Times New Roman"/>
          <w:i/>
          <w:iCs/>
          <w:sz w:val="24"/>
          <w:szCs w:val="24"/>
          <w14:ligatures w14:val="none"/>
        </w:rPr>
      </w:pPr>
    </w:p>
    <w:p w14:paraId="34284B4B" w14:textId="4C6675C0" w:rsidR="00DA01BD" w:rsidRDefault="00DA01BD" w:rsidP="00DA01BD">
      <w:pPr>
        <w:widowControl w:val="0"/>
        <w:tabs>
          <w:tab w:val="left" w:pos="426"/>
        </w:tabs>
        <w:spacing w:after="0"/>
        <w:rPr>
          <w:rFonts w:ascii="Trebuchet MS" w:eastAsia="Calibri" w:hAnsi="Trebuchet MS" w:cs="Times New Roman"/>
          <w:iCs/>
          <w14:ligatures w14:val="none"/>
        </w:rPr>
      </w:pPr>
      <w:r w:rsidRPr="00DA01BD">
        <w:rPr>
          <w:rFonts w:ascii="Trebuchet MS" w:eastAsia="Calibri" w:hAnsi="Trebuchet MS" w:cs="Times New Roman"/>
          <w:iCs/>
          <w14:ligatures w14:val="none"/>
        </w:rPr>
        <w:t>Sursa de</w:t>
      </w:r>
      <w:r>
        <w:rPr>
          <w:rFonts w:ascii="Trebuchet MS" w:eastAsia="Calibri" w:hAnsi="Trebuchet MS" w:cs="Times New Roman"/>
          <w:iCs/>
          <w14:ligatures w14:val="none"/>
        </w:rPr>
        <w:t xml:space="preserve"> </w:t>
      </w:r>
      <w:r w:rsidRPr="00DA01BD">
        <w:rPr>
          <w:rFonts w:ascii="Trebuchet MS" w:eastAsia="Calibri" w:hAnsi="Trebuchet MS" w:cs="Times New Roman"/>
          <w:iCs/>
          <w14:ligatures w14:val="none"/>
        </w:rPr>
        <w:t>apă</w:t>
      </w:r>
    </w:p>
    <w:p w14:paraId="11C02A7C" w14:textId="519D0A34" w:rsidR="00DA01BD" w:rsidRPr="00DA01BD" w:rsidRDefault="00DA01BD" w:rsidP="00DA01BD">
      <w:pPr>
        <w:widowControl w:val="0"/>
        <w:tabs>
          <w:tab w:val="left" w:pos="426"/>
        </w:tabs>
        <w:spacing w:after="0"/>
        <w:rPr>
          <w:rFonts w:ascii="Trebuchet MS" w:eastAsia="Calibri" w:hAnsi="Trebuchet MS" w:cs="Times New Roman"/>
          <w:iCs/>
          <w14:ligatures w14:val="none"/>
        </w:rPr>
      </w:pPr>
      <w:r>
        <w:rPr>
          <w:rFonts w:ascii="Trebuchet MS" w:eastAsia="Calibri" w:hAnsi="Trebuchet MS" w:cs="Times New Roman"/>
          <w:iCs/>
          <w14:ligatures w14:val="none"/>
        </w:rPr>
        <w:t>Sursa de apă va fi compusă dintr-un front de captare în zona Bălcăuţi, format din 4 puţuri forate cu adâncimea de cca H= 150 m, fiecare echipat cu pompe submersibile cu H= 70 mCA şi Q= 0,80 l/s.</w:t>
      </w:r>
    </w:p>
    <w:p w14:paraId="4E9FA5AF" w14:textId="7613D5A8" w:rsidR="008C0E62" w:rsidRDefault="008C0E62" w:rsidP="008C0E62">
      <w:pPr>
        <w:widowControl w:val="0"/>
        <w:tabs>
          <w:tab w:val="left" w:pos="426"/>
        </w:tabs>
        <w:spacing w:after="0"/>
        <w:rPr>
          <w:rFonts w:ascii="Trebuchet MS" w:eastAsia="Calibri" w:hAnsi="Trebuchet MS" w:cs="Times New Roman"/>
          <w:iCs/>
          <w14:ligatures w14:val="none"/>
        </w:rPr>
      </w:pPr>
      <w:r w:rsidRPr="008C0E62">
        <w:rPr>
          <w:rFonts w:ascii="Trebuchet MS" w:eastAsia="Calibri" w:hAnsi="Trebuchet MS" w:cs="Times New Roman"/>
          <w:iCs/>
          <w14:ligatures w14:val="none"/>
        </w:rPr>
        <w:t>Conductele de aducțiune cu apă de la puțurile forate la rezervorul de înmagazinare, vor fi realizate din conductă PEID De 63 - 110 mm, L = 517,00 m.</w:t>
      </w:r>
    </w:p>
    <w:p w14:paraId="71F8870A" w14:textId="77777777" w:rsidR="008C0E62" w:rsidRPr="008C0E62" w:rsidRDefault="008C0E62" w:rsidP="008C0E62">
      <w:pPr>
        <w:widowControl w:val="0"/>
        <w:tabs>
          <w:tab w:val="left" w:pos="426"/>
        </w:tabs>
        <w:spacing w:after="0"/>
        <w:rPr>
          <w:rFonts w:ascii="Trebuchet MS" w:eastAsia="Calibri" w:hAnsi="Trebuchet MS" w:cs="Times New Roman"/>
          <w:iCs/>
          <w14:ligatures w14:val="none"/>
        </w:rPr>
      </w:pPr>
    </w:p>
    <w:p w14:paraId="5DA40383" w14:textId="77777777" w:rsidR="008C0E62" w:rsidRPr="008C0E62" w:rsidRDefault="008C0E62" w:rsidP="008C0E62">
      <w:pPr>
        <w:widowControl w:val="0"/>
        <w:tabs>
          <w:tab w:val="left" w:pos="426"/>
        </w:tabs>
        <w:spacing w:after="0"/>
        <w:rPr>
          <w:rFonts w:ascii="Trebuchet MS" w:eastAsia="Calibri" w:hAnsi="Trebuchet MS" w:cs="Times New Roman"/>
          <w:iCs/>
          <w14:ligatures w14:val="none"/>
        </w:rPr>
      </w:pPr>
      <w:r w:rsidRPr="008C0E62">
        <w:rPr>
          <w:rFonts w:ascii="Trebuchet MS" w:eastAsia="Calibri" w:hAnsi="Trebuchet MS" w:cs="Times New Roman"/>
          <w:iCs/>
          <w14:ligatures w14:val="none"/>
        </w:rPr>
        <w:t>Rețea alimentare cu apă</w:t>
      </w:r>
    </w:p>
    <w:p w14:paraId="7827A9BA" w14:textId="1D17976D" w:rsidR="008C0E62" w:rsidRPr="008C0E62" w:rsidRDefault="008C0E62" w:rsidP="008C0E62">
      <w:pPr>
        <w:widowControl w:val="0"/>
        <w:tabs>
          <w:tab w:val="left" w:pos="426"/>
        </w:tabs>
        <w:spacing w:after="0"/>
        <w:rPr>
          <w:rFonts w:ascii="Trebuchet MS" w:eastAsia="Calibri" w:hAnsi="Trebuchet MS" w:cs="Times New Roman"/>
          <w:iCs/>
          <w14:ligatures w14:val="none"/>
        </w:rPr>
      </w:pPr>
      <w:r>
        <w:rPr>
          <w:rFonts w:ascii="Trebuchet MS" w:eastAsia="Calibri" w:hAnsi="Trebuchet MS" w:cs="Times New Roman"/>
          <w:iCs/>
          <w14:ligatures w14:val="none"/>
        </w:rPr>
        <w:t xml:space="preserve">   </w:t>
      </w:r>
      <w:r w:rsidRPr="008C0E62">
        <w:rPr>
          <w:rFonts w:ascii="Trebuchet MS" w:eastAsia="Calibri" w:hAnsi="Trebuchet MS" w:cs="Times New Roman"/>
          <w:iCs/>
          <w14:ligatures w14:val="none"/>
        </w:rPr>
        <w:t>Nr.crt.</w:t>
      </w:r>
      <w:r w:rsidRPr="008C0E62">
        <w:rPr>
          <w:rFonts w:ascii="Trebuchet MS" w:eastAsia="Calibri" w:hAnsi="Trebuchet MS" w:cs="Times New Roman"/>
          <w:iCs/>
          <w14:ligatures w14:val="none"/>
        </w:rPr>
        <w:tab/>
        <w:t>Denumire tronson</w:t>
      </w:r>
      <w:r w:rsidRPr="008C0E62">
        <w:rPr>
          <w:rFonts w:ascii="Trebuchet MS" w:eastAsia="Calibri" w:hAnsi="Trebuchet MS" w:cs="Times New Roman"/>
          <w:iCs/>
          <w14:ligatures w14:val="none"/>
        </w:rPr>
        <w:tab/>
        <w:t>Material</w:t>
      </w:r>
      <w:r w:rsidRPr="008C0E62">
        <w:rPr>
          <w:rFonts w:ascii="Trebuchet MS" w:eastAsia="Calibri" w:hAnsi="Trebuchet MS" w:cs="Times New Roman"/>
          <w:iCs/>
          <w14:ligatures w14:val="none"/>
        </w:rPr>
        <w:tab/>
        <w:t xml:space="preserve">   Diametru(mm)</w:t>
      </w:r>
      <w:r w:rsidRPr="008C0E62">
        <w:rPr>
          <w:rFonts w:ascii="Trebuchet MS" w:eastAsia="Calibri" w:hAnsi="Trebuchet MS" w:cs="Times New Roman"/>
          <w:iCs/>
          <w14:ligatures w14:val="none"/>
        </w:rPr>
        <w:tab/>
        <w:t xml:space="preserve">             Lungime(m)</w:t>
      </w:r>
    </w:p>
    <w:p w14:paraId="24A74F6A" w14:textId="499CE744" w:rsidR="008C0E62" w:rsidRPr="008C0E62" w:rsidRDefault="008C0E62" w:rsidP="008C0E62">
      <w:pPr>
        <w:widowControl w:val="0"/>
        <w:tabs>
          <w:tab w:val="left" w:pos="426"/>
        </w:tabs>
        <w:spacing w:after="0"/>
        <w:rPr>
          <w:rFonts w:ascii="Trebuchet MS" w:eastAsia="Calibri" w:hAnsi="Trebuchet MS" w:cs="Times New Roman"/>
          <w:iCs/>
          <w14:ligatures w14:val="none"/>
        </w:rPr>
      </w:pPr>
      <w:r>
        <w:rPr>
          <w:rFonts w:ascii="Trebuchet MS" w:eastAsia="Calibri" w:hAnsi="Trebuchet MS" w:cs="Times New Roman"/>
          <w:iCs/>
          <w14:ligatures w14:val="none"/>
        </w:rPr>
        <w:t xml:space="preserve">     </w:t>
      </w:r>
      <w:r w:rsidRPr="008C0E62">
        <w:rPr>
          <w:rFonts w:ascii="Trebuchet MS" w:eastAsia="Calibri" w:hAnsi="Trebuchet MS" w:cs="Times New Roman"/>
          <w:iCs/>
          <w14:ligatures w14:val="none"/>
        </w:rPr>
        <w:t>1</w:t>
      </w:r>
      <w:r w:rsidRPr="008C0E62">
        <w:rPr>
          <w:rFonts w:ascii="Trebuchet MS" w:eastAsia="Calibri" w:hAnsi="Trebuchet MS" w:cs="Times New Roman"/>
          <w:iCs/>
          <w14:ligatures w14:val="none"/>
        </w:rPr>
        <w:tab/>
        <w:t xml:space="preserve">          FH4</w:t>
      </w:r>
      <w:r w:rsidRPr="008C0E62">
        <w:rPr>
          <w:rFonts w:ascii="Trebuchet MS" w:eastAsia="Calibri" w:hAnsi="Trebuchet MS" w:cs="Times New Roman"/>
          <w:iCs/>
          <w14:ligatures w14:val="none"/>
        </w:rPr>
        <w:tab/>
        <w:t xml:space="preserve">       </w:t>
      </w:r>
      <w:r>
        <w:rPr>
          <w:rFonts w:ascii="Trebuchet MS" w:eastAsia="Calibri" w:hAnsi="Trebuchet MS" w:cs="Times New Roman"/>
          <w:iCs/>
          <w14:ligatures w14:val="none"/>
        </w:rPr>
        <w:t xml:space="preserve">            </w:t>
      </w:r>
      <w:r w:rsidRPr="008C0E62">
        <w:rPr>
          <w:rFonts w:ascii="Trebuchet MS" w:eastAsia="Calibri" w:hAnsi="Trebuchet MS" w:cs="Times New Roman"/>
          <w:iCs/>
          <w14:ligatures w14:val="none"/>
        </w:rPr>
        <w:t xml:space="preserve"> PEID PN10</w:t>
      </w:r>
      <w:r w:rsidRPr="008C0E62">
        <w:rPr>
          <w:rFonts w:ascii="Trebuchet MS" w:eastAsia="Calibri" w:hAnsi="Trebuchet MS" w:cs="Times New Roman"/>
          <w:iCs/>
          <w14:ligatures w14:val="none"/>
        </w:rPr>
        <w:tab/>
        <w:t xml:space="preserve">      </w:t>
      </w:r>
      <w:r>
        <w:rPr>
          <w:rFonts w:ascii="Trebuchet MS" w:eastAsia="Calibri" w:hAnsi="Trebuchet MS" w:cs="Times New Roman"/>
          <w:iCs/>
          <w14:ligatures w14:val="none"/>
        </w:rPr>
        <w:t xml:space="preserve">   </w:t>
      </w:r>
      <w:r w:rsidRPr="008C0E62">
        <w:rPr>
          <w:rFonts w:ascii="Trebuchet MS" w:eastAsia="Calibri" w:hAnsi="Trebuchet MS" w:cs="Times New Roman"/>
          <w:iCs/>
          <w14:ligatures w14:val="none"/>
        </w:rPr>
        <w:t>63</w:t>
      </w:r>
      <w:r w:rsidRPr="008C0E62">
        <w:rPr>
          <w:rFonts w:ascii="Trebuchet MS" w:eastAsia="Calibri" w:hAnsi="Trebuchet MS" w:cs="Times New Roman"/>
          <w:iCs/>
          <w14:ligatures w14:val="none"/>
        </w:rPr>
        <w:tab/>
        <w:t xml:space="preserve">                           14,00</w:t>
      </w:r>
    </w:p>
    <w:p w14:paraId="419E5F50" w14:textId="58069AB2" w:rsidR="008C0E62" w:rsidRPr="008C0E62" w:rsidRDefault="008C0E62" w:rsidP="008C0E62">
      <w:pPr>
        <w:widowControl w:val="0"/>
        <w:tabs>
          <w:tab w:val="left" w:pos="426"/>
        </w:tabs>
        <w:spacing w:after="0"/>
        <w:rPr>
          <w:rFonts w:ascii="Trebuchet MS" w:eastAsia="Calibri" w:hAnsi="Trebuchet MS" w:cs="Times New Roman"/>
          <w:iCs/>
          <w14:ligatures w14:val="none"/>
        </w:rPr>
      </w:pPr>
      <w:r>
        <w:rPr>
          <w:rFonts w:ascii="Trebuchet MS" w:eastAsia="Calibri" w:hAnsi="Trebuchet MS" w:cs="Times New Roman"/>
          <w:iCs/>
          <w14:ligatures w14:val="none"/>
        </w:rPr>
        <w:t xml:space="preserve">     </w:t>
      </w:r>
      <w:r w:rsidRPr="008C0E62">
        <w:rPr>
          <w:rFonts w:ascii="Trebuchet MS" w:eastAsia="Calibri" w:hAnsi="Trebuchet MS" w:cs="Times New Roman"/>
          <w:iCs/>
          <w14:ligatures w14:val="none"/>
        </w:rPr>
        <w:t>2</w:t>
      </w:r>
      <w:r w:rsidRPr="008C0E62">
        <w:rPr>
          <w:rFonts w:ascii="Trebuchet MS" w:eastAsia="Calibri" w:hAnsi="Trebuchet MS" w:cs="Times New Roman"/>
          <w:iCs/>
          <w14:ligatures w14:val="none"/>
        </w:rPr>
        <w:tab/>
        <w:t xml:space="preserve">      Aducțiune</w:t>
      </w:r>
      <w:r w:rsidRPr="008C0E62">
        <w:rPr>
          <w:rFonts w:ascii="Trebuchet MS" w:eastAsia="Calibri" w:hAnsi="Trebuchet MS" w:cs="Times New Roman"/>
          <w:iCs/>
          <w14:ligatures w14:val="none"/>
        </w:rPr>
        <w:tab/>
        <w:t xml:space="preserve">        </w:t>
      </w:r>
      <w:r>
        <w:rPr>
          <w:rFonts w:ascii="Trebuchet MS" w:eastAsia="Calibri" w:hAnsi="Trebuchet MS" w:cs="Times New Roman"/>
          <w:iCs/>
          <w14:ligatures w14:val="none"/>
        </w:rPr>
        <w:t xml:space="preserve">            </w:t>
      </w:r>
      <w:r w:rsidRPr="008C0E62">
        <w:rPr>
          <w:rFonts w:ascii="Trebuchet MS" w:eastAsia="Calibri" w:hAnsi="Trebuchet MS" w:cs="Times New Roman"/>
          <w:iCs/>
          <w14:ligatures w14:val="none"/>
        </w:rPr>
        <w:t>PEID PN10</w:t>
      </w:r>
      <w:r w:rsidRPr="008C0E62">
        <w:rPr>
          <w:rFonts w:ascii="Trebuchet MS" w:eastAsia="Calibri" w:hAnsi="Trebuchet MS" w:cs="Times New Roman"/>
          <w:iCs/>
          <w14:ligatures w14:val="none"/>
        </w:rPr>
        <w:tab/>
        <w:t xml:space="preserve">    </w:t>
      </w:r>
      <w:r>
        <w:rPr>
          <w:rFonts w:ascii="Trebuchet MS" w:eastAsia="Calibri" w:hAnsi="Trebuchet MS" w:cs="Times New Roman"/>
          <w:iCs/>
          <w14:ligatures w14:val="none"/>
        </w:rPr>
        <w:t xml:space="preserve">  </w:t>
      </w:r>
      <w:r w:rsidRPr="008C0E62">
        <w:rPr>
          <w:rFonts w:ascii="Trebuchet MS" w:eastAsia="Calibri" w:hAnsi="Trebuchet MS" w:cs="Times New Roman"/>
          <w:iCs/>
          <w14:ligatures w14:val="none"/>
        </w:rPr>
        <w:t>63, 75, 90, 110</w:t>
      </w:r>
      <w:r w:rsidRPr="008C0E62">
        <w:rPr>
          <w:rFonts w:ascii="Trebuchet MS" w:eastAsia="Calibri" w:hAnsi="Trebuchet MS" w:cs="Times New Roman"/>
          <w:iCs/>
          <w14:ligatures w14:val="none"/>
        </w:rPr>
        <w:tab/>
        <w:t xml:space="preserve">  517,00</w:t>
      </w:r>
    </w:p>
    <w:p w14:paraId="73BB56AD" w14:textId="3A7450B3" w:rsidR="008C0E62" w:rsidRPr="008C0E62" w:rsidRDefault="008C0E62" w:rsidP="008C0E62">
      <w:pPr>
        <w:widowControl w:val="0"/>
        <w:tabs>
          <w:tab w:val="left" w:pos="426"/>
        </w:tabs>
        <w:spacing w:after="0"/>
        <w:rPr>
          <w:rFonts w:ascii="Trebuchet MS" w:eastAsia="Calibri" w:hAnsi="Trebuchet MS" w:cs="Times New Roman"/>
          <w:iCs/>
          <w14:ligatures w14:val="none"/>
        </w:rPr>
      </w:pPr>
      <w:r>
        <w:rPr>
          <w:rFonts w:ascii="Trebuchet MS" w:eastAsia="Calibri" w:hAnsi="Trebuchet MS" w:cs="Times New Roman"/>
          <w:iCs/>
          <w14:ligatures w14:val="none"/>
        </w:rPr>
        <w:lastRenderedPageBreak/>
        <w:t xml:space="preserve">     </w:t>
      </w:r>
      <w:r w:rsidRPr="008C0E62">
        <w:rPr>
          <w:rFonts w:ascii="Trebuchet MS" w:eastAsia="Calibri" w:hAnsi="Trebuchet MS" w:cs="Times New Roman"/>
          <w:iCs/>
          <w14:ligatures w14:val="none"/>
        </w:rPr>
        <w:t>3</w:t>
      </w:r>
      <w:r w:rsidRPr="008C0E62">
        <w:rPr>
          <w:rFonts w:ascii="Trebuchet MS" w:eastAsia="Calibri" w:hAnsi="Trebuchet MS" w:cs="Times New Roman"/>
          <w:iCs/>
          <w14:ligatures w14:val="none"/>
        </w:rPr>
        <w:tab/>
        <w:t xml:space="preserve">         FH1</w:t>
      </w:r>
      <w:r w:rsidRPr="008C0E62">
        <w:rPr>
          <w:rFonts w:ascii="Trebuchet MS" w:eastAsia="Calibri" w:hAnsi="Trebuchet MS" w:cs="Times New Roman"/>
          <w:iCs/>
          <w14:ligatures w14:val="none"/>
        </w:rPr>
        <w:tab/>
        <w:t xml:space="preserve">                 </w:t>
      </w:r>
      <w:r>
        <w:rPr>
          <w:rFonts w:ascii="Trebuchet MS" w:eastAsia="Calibri" w:hAnsi="Trebuchet MS" w:cs="Times New Roman"/>
          <w:iCs/>
          <w14:ligatures w14:val="none"/>
        </w:rPr>
        <w:t xml:space="preserve"> </w:t>
      </w:r>
      <w:r w:rsidRPr="008C0E62">
        <w:rPr>
          <w:rFonts w:ascii="Trebuchet MS" w:eastAsia="Calibri" w:hAnsi="Trebuchet MS" w:cs="Times New Roman"/>
          <w:iCs/>
          <w14:ligatures w14:val="none"/>
        </w:rPr>
        <w:t xml:space="preserve">  PEID PN10</w:t>
      </w:r>
      <w:r w:rsidRPr="008C0E62">
        <w:rPr>
          <w:rFonts w:ascii="Trebuchet MS" w:eastAsia="Calibri" w:hAnsi="Trebuchet MS" w:cs="Times New Roman"/>
          <w:iCs/>
          <w14:ligatures w14:val="none"/>
        </w:rPr>
        <w:tab/>
        <w:t xml:space="preserve">       </w:t>
      </w:r>
      <w:r>
        <w:rPr>
          <w:rFonts w:ascii="Trebuchet MS" w:eastAsia="Calibri" w:hAnsi="Trebuchet MS" w:cs="Times New Roman"/>
          <w:iCs/>
          <w14:ligatures w14:val="none"/>
        </w:rPr>
        <w:t xml:space="preserve">  </w:t>
      </w:r>
      <w:r w:rsidRPr="008C0E62">
        <w:rPr>
          <w:rFonts w:ascii="Trebuchet MS" w:eastAsia="Calibri" w:hAnsi="Trebuchet MS" w:cs="Times New Roman"/>
          <w:iCs/>
          <w14:ligatures w14:val="none"/>
        </w:rPr>
        <w:t>90</w:t>
      </w:r>
      <w:r w:rsidRPr="008C0E62">
        <w:rPr>
          <w:rFonts w:ascii="Trebuchet MS" w:eastAsia="Calibri" w:hAnsi="Trebuchet MS" w:cs="Times New Roman"/>
          <w:iCs/>
          <w14:ligatures w14:val="none"/>
        </w:rPr>
        <w:tab/>
        <w:t xml:space="preserve">                           13,00</w:t>
      </w:r>
    </w:p>
    <w:p w14:paraId="74F92A26" w14:textId="4D99E3D1" w:rsidR="008C0E62" w:rsidRPr="008C0E62" w:rsidRDefault="008C0E62" w:rsidP="008C0E62">
      <w:pPr>
        <w:widowControl w:val="0"/>
        <w:tabs>
          <w:tab w:val="left" w:pos="426"/>
        </w:tabs>
        <w:spacing w:after="0"/>
        <w:rPr>
          <w:rFonts w:ascii="Trebuchet MS" w:eastAsia="Calibri" w:hAnsi="Trebuchet MS" w:cs="Times New Roman"/>
          <w:iCs/>
          <w14:ligatures w14:val="none"/>
        </w:rPr>
      </w:pPr>
      <w:r>
        <w:rPr>
          <w:rFonts w:ascii="Trebuchet MS" w:eastAsia="Calibri" w:hAnsi="Trebuchet MS" w:cs="Times New Roman"/>
          <w:iCs/>
          <w14:ligatures w14:val="none"/>
        </w:rPr>
        <w:t xml:space="preserve">     </w:t>
      </w:r>
      <w:r w:rsidRPr="008C0E62">
        <w:rPr>
          <w:rFonts w:ascii="Trebuchet MS" w:eastAsia="Calibri" w:hAnsi="Trebuchet MS" w:cs="Times New Roman"/>
          <w:iCs/>
          <w14:ligatures w14:val="none"/>
        </w:rPr>
        <w:t>4</w:t>
      </w:r>
      <w:r w:rsidRPr="008C0E62">
        <w:rPr>
          <w:rFonts w:ascii="Trebuchet MS" w:eastAsia="Calibri" w:hAnsi="Trebuchet MS" w:cs="Times New Roman"/>
          <w:iCs/>
          <w14:ligatures w14:val="none"/>
        </w:rPr>
        <w:tab/>
        <w:t xml:space="preserve">         FH2</w:t>
      </w:r>
      <w:r w:rsidRPr="008C0E62">
        <w:rPr>
          <w:rFonts w:ascii="Trebuchet MS" w:eastAsia="Calibri" w:hAnsi="Trebuchet MS" w:cs="Times New Roman"/>
          <w:iCs/>
          <w14:ligatures w14:val="none"/>
        </w:rPr>
        <w:tab/>
        <w:t xml:space="preserve">                  </w:t>
      </w:r>
      <w:r>
        <w:rPr>
          <w:rFonts w:ascii="Trebuchet MS" w:eastAsia="Calibri" w:hAnsi="Trebuchet MS" w:cs="Times New Roman"/>
          <w:iCs/>
          <w14:ligatures w14:val="none"/>
        </w:rPr>
        <w:t xml:space="preserve"> </w:t>
      </w:r>
      <w:r w:rsidRPr="008C0E62">
        <w:rPr>
          <w:rFonts w:ascii="Trebuchet MS" w:eastAsia="Calibri" w:hAnsi="Trebuchet MS" w:cs="Times New Roman"/>
          <w:iCs/>
          <w14:ligatures w14:val="none"/>
        </w:rPr>
        <w:t xml:space="preserve"> PEID PN10</w:t>
      </w:r>
      <w:r w:rsidRPr="008C0E62">
        <w:rPr>
          <w:rFonts w:ascii="Trebuchet MS" w:eastAsia="Calibri" w:hAnsi="Trebuchet MS" w:cs="Times New Roman"/>
          <w:iCs/>
          <w14:ligatures w14:val="none"/>
        </w:rPr>
        <w:tab/>
        <w:t xml:space="preserve">       </w:t>
      </w:r>
      <w:r>
        <w:rPr>
          <w:rFonts w:ascii="Trebuchet MS" w:eastAsia="Calibri" w:hAnsi="Trebuchet MS" w:cs="Times New Roman"/>
          <w:iCs/>
          <w14:ligatures w14:val="none"/>
        </w:rPr>
        <w:t xml:space="preserve">  </w:t>
      </w:r>
      <w:r w:rsidRPr="008C0E62">
        <w:rPr>
          <w:rFonts w:ascii="Trebuchet MS" w:eastAsia="Calibri" w:hAnsi="Trebuchet MS" w:cs="Times New Roman"/>
          <w:iCs/>
          <w14:ligatures w14:val="none"/>
        </w:rPr>
        <w:t>63</w:t>
      </w:r>
      <w:r w:rsidRPr="008C0E62">
        <w:rPr>
          <w:rFonts w:ascii="Trebuchet MS" w:eastAsia="Calibri" w:hAnsi="Trebuchet MS" w:cs="Times New Roman"/>
          <w:iCs/>
          <w14:ligatures w14:val="none"/>
        </w:rPr>
        <w:tab/>
        <w:t xml:space="preserve">                           10,00</w:t>
      </w:r>
    </w:p>
    <w:p w14:paraId="15D2E506" w14:textId="6EEB376B" w:rsidR="008C0E62" w:rsidRPr="008C0E62" w:rsidRDefault="008C0E62" w:rsidP="008C0E62">
      <w:pPr>
        <w:widowControl w:val="0"/>
        <w:tabs>
          <w:tab w:val="left" w:pos="426"/>
        </w:tabs>
        <w:spacing w:after="0"/>
        <w:rPr>
          <w:rFonts w:ascii="Trebuchet MS" w:eastAsia="Calibri" w:hAnsi="Trebuchet MS" w:cs="Times New Roman"/>
          <w:iCs/>
          <w14:ligatures w14:val="none"/>
        </w:rPr>
      </w:pPr>
      <w:r>
        <w:rPr>
          <w:rFonts w:ascii="Trebuchet MS" w:eastAsia="Calibri" w:hAnsi="Trebuchet MS" w:cs="Times New Roman"/>
          <w:iCs/>
          <w14:ligatures w14:val="none"/>
        </w:rPr>
        <w:t xml:space="preserve">     </w:t>
      </w:r>
      <w:r w:rsidRPr="008C0E62">
        <w:rPr>
          <w:rFonts w:ascii="Trebuchet MS" w:eastAsia="Calibri" w:hAnsi="Trebuchet MS" w:cs="Times New Roman"/>
          <w:iCs/>
          <w14:ligatures w14:val="none"/>
        </w:rPr>
        <w:t>5</w:t>
      </w:r>
      <w:r w:rsidRPr="008C0E62">
        <w:rPr>
          <w:rFonts w:ascii="Trebuchet MS" w:eastAsia="Calibri" w:hAnsi="Trebuchet MS" w:cs="Times New Roman"/>
          <w:iCs/>
          <w14:ligatures w14:val="none"/>
        </w:rPr>
        <w:tab/>
        <w:t xml:space="preserve">         FH3</w:t>
      </w:r>
      <w:r w:rsidRPr="008C0E62">
        <w:rPr>
          <w:rFonts w:ascii="Trebuchet MS" w:eastAsia="Calibri" w:hAnsi="Trebuchet MS" w:cs="Times New Roman"/>
          <w:iCs/>
          <w14:ligatures w14:val="none"/>
        </w:rPr>
        <w:tab/>
      </w:r>
      <w:r w:rsidRPr="008C0E62">
        <w:rPr>
          <w:rFonts w:ascii="Trebuchet MS" w:eastAsia="Calibri" w:hAnsi="Trebuchet MS" w:cs="Times New Roman"/>
          <w:iCs/>
          <w14:ligatures w14:val="none"/>
        </w:rPr>
        <w:tab/>
        <w:t xml:space="preserve">                                      </w:t>
      </w:r>
      <w:r>
        <w:rPr>
          <w:rFonts w:ascii="Trebuchet MS" w:eastAsia="Calibri" w:hAnsi="Trebuchet MS" w:cs="Times New Roman"/>
          <w:iCs/>
          <w14:ligatures w14:val="none"/>
        </w:rPr>
        <w:t xml:space="preserve">  </w:t>
      </w:r>
      <w:r w:rsidRPr="008C0E62">
        <w:rPr>
          <w:rFonts w:ascii="Trebuchet MS" w:eastAsia="Calibri" w:hAnsi="Trebuchet MS" w:cs="Times New Roman"/>
          <w:iCs/>
          <w14:ligatures w14:val="none"/>
        </w:rPr>
        <w:t xml:space="preserve"> 63</w:t>
      </w:r>
      <w:r w:rsidRPr="008C0E62">
        <w:rPr>
          <w:rFonts w:ascii="Trebuchet MS" w:eastAsia="Calibri" w:hAnsi="Trebuchet MS" w:cs="Times New Roman"/>
          <w:iCs/>
          <w14:ligatures w14:val="none"/>
        </w:rPr>
        <w:tab/>
        <w:t xml:space="preserve">                           12,00</w:t>
      </w:r>
    </w:p>
    <w:p w14:paraId="56A8DC56" w14:textId="50B9ED5F" w:rsidR="008C0E62" w:rsidRPr="008C0E62" w:rsidRDefault="008C0E62" w:rsidP="008C0E62">
      <w:pPr>
        <w:widowControl w:val="0"/>
        <w:tabs>
          <w:tab w:val="left" w:pos="426"/>
        </w:tabs>
        <w:spacing w:after="0"/>
        <w:rPr>
          <w:rFonts w:ascii="Trebuchet MS" w:eastAsia="Calibri" w:hAnsi="Trebuchet MS" w:cs="Times New Roman"/>
          <w:iCs/>
          <w14:ligatures w14:val="none"/>
        </w:rPr>
      </w:pPr>
      <w:r w:rsidRPr="008C0E62">
        <w:rPr>
          <w:rFonts w:ascii="Trebuchet MS" w:eastAsia="Calibri" w:hAnsi="Trebuchet MS" w:cs="Times New Roman"/>
          <w:iCs/>
          <w14:ligatures w14:val="none"/>
        </w:rPr>
        <w:t>Lungime totala colectare și aducțiune = 566,0 m</w:t>
      </w:r>
      <w:r>
        <w:rPr>
          <w:rFonts w:ascii="Trebuchet MS" w:eastAsia="Calibri" w:hAnsi="Trebuchet MS" w:cs="Times New Roman"/>
          <w:iCs/>
          <w14:ligatures w14:val="none"/>
        </w:rPr>
        <w:t>.</w:t>
      </w:r>
    </w:p>
    <w:p w14:paraId="2719C22F" w14:textId="77777777" w:rsidR="008C0E62" w:rsidRPr="008C0E62" w:rsidRDefault="008C0E62" w:rsidP="008C0E62">
      <w:pPr>
        <w:widowControl w:val="0"/>
        <w:tabs>
          <w:tab w:val="left" w:pos="426"/>
        </w:tabs>
        <w:spacing w:after="0"/>
        <w:jc w:val="both"/>
        <w:rPr>
          <w:rFonts w:ascii="Trebuchet MS" w:eastAsia="Calibri" w:hAnsi="Trebuchet MS" w:cs="Times New Roman"/>
          <w:iCs/>
          <w14:ligatures w14:val="none"/>
        </w:rPr>
      </w:pPr>
      <w:r w:rsidRPr="008C0E62">
        <w:rPr>
          <w:rFonts w:ascii="Trebuchet MS" w:eastAsia="Calibri" w:hAnsi="Trebuchet MS" w:cs="Times New Roman"/>
          <w:iCs/>
          <w14:ligatures w14:val="none"/>
        </w:rPr>
        <w:t>Pe traseul conductei de aducțiune vor fi montate cămine de vane pentru aerisire sau golire - 6 buc. Camera de vane este o construcție subterană din beton armat, cu dimensiunile în plan 3,5 x 3,5 m și înălțimea de 2,5 m. în camera de vane se vor monta instalațiile hidraulice, armăturile de închidere și electrovana de incendiu, care vor asigura funcționarea corespunzătoare a acestor instalații proiectate.</w:t>
      </w:r>
    </w:p>
    <w:p w14:paraId="223B50FB" w14:textId="77777777" w:rsidR="008C0E62" w:rsidRPr="008C0E62" w:rsidRDefault="008C0E62" w:rsidP="008C0E62">
      <w:pPr>
        <w:widowControl w:val="0"/>
        <w:tabs>
          <w:tab w:val="left" w:pos="426"/>
        </w:tabs>
        <w:spacing w:after="0"/>
        <w:jc w:val="both"/>
        <w:rPr>
          <w:rFonts w:ascii="Trebuchet MS" w:eastAsia="Calibri" w:hAnsi="Trebuchet MS" w:cs="Times New Roman"/>
          <w:iCs/>
          <w14:ligatures w14:val="none"/>
        </w:rPr>
      </w:pPr>
      <w:r w:rsidRPr="008C0E62">
        <w:rPr>
          <w:rFonts w:ascii="Trebuchet MS" w:eastAsia="Calibri" w:hAnsi="Trebuchet MS" w:cs="Times New Roman"/>
          <w:iCs/>
          <w14:ligatures w14:val="none"/>
        </w:rPr>
        <w:t>De la frontul de captare, prin intermediul unei stații de pompare supraterană dotată cu o pompă cu Q = 3.20 l/s, H = 10 mCĂ, apa este trimisă la gospodăria de apă.</w:t>
      </w:r>
    </w:p>
    <w:p w14:paraId="589E60BC" w14:textId="77777777" w:rsidR="008C0E62" w:rsidRPr="008C0E62" w:rsidRDefault="008C0E62" w:rsidP="008C0E62">
      <w:pPr>
        <w:widowControl w:val="0"/>
        <w:tabs>
          <w:tab w:val="left" w:pos="426"/>
        </w:tabs>
        <w:spacing w:after="0"/>
        <w:jc w:val="both"/>
        <w:rPr>
          <w:rFonts w:ascii="Trebuchet MS" w:eastAsia="Calibri" w:hAnsi="Trebuchet MS" w:cs="Times New Roman"/>
          <w:iCs/>
          <w14:ligatures w14:val="none"/>
        </w:rPr>
      </w:pPr>
      <w:r w:rsidRPr="008C0E62">
        <w:rPr>
          <w:rFonts w:ascii="Trebuchet MS" w:eastAsia="Calibri" w:hAnsi="Trebuchet MS" w:cs="Times New Roman"/>
          <w:iCs/>
          <w14:ligatures w14:val="none"/>
        </w:rPr>
        <w:t>Gospodărie de apă: va fi alcătuită din stație de tratare, rezervor de înmagazinare V = 350 m3, rezervor tampon V = 25 m3.</w:t>
      </w:r>
    </w:p>
    <w:p w14:paraId="4EF1E4F0" w14:textId="77777777" w:rsidR="008C0E62" w:rsidRPr="008C0E62" w:rsidRDefault="008C0E62" w:rsidP="008C0E62">
      <w:pPr>
        <w:widowControl w:val="0"/>
        <w:tabs>
          <w:tab w:val="left" w:pos="426"/>
        </w:tabs>
        <w:spacing w:after="0"/>
        <w:jc w:val="both"/>
        <w:rPr>
          <w:rFonts w:ascii="Trebuchet MS" w:eastAsia="Calibri" w:hAnsi="Trebuchet MS" w:cs="Times New Roman"/>
          <w:iCs/>
          <w14:ligatures w14:val="none"/>
        </w:rPr>
      </w:pPr>
      <w:r w:rsidRPr="008C0E62">
        <w:rPr>
          <w:rFonts w:ascii="Trebuchet MS" w:eastAsia="Calibri" w:hAnsi="Trebuchet MS" w:cs="Times New Roman"/>
          <w:iCs/>
          <w14:ligatures w14:val="none"/>
        </w:rPr>
        <w:t>Stația de tratare (clorinare) va fi montată într-un container metalic, modular, dotată cu echipamente și instalații pentru clorinarea apei. Construcția va fi amplasată lângă rezervorul de înmagazinare proiectat, pe o platformă din beton armat.</w:t>
      </w:r>
    </w:p>
    <w:p w14:paraId="30E8A075" w14:textId="77777777" w:rsidR="008C0E62" w:rsidRPr="008C0E62" w:rsidRDefault="008C0E62" w:rsidP="008C0E62">
      <w:pPr>
        <w:widowControl w:val="0"/>
        <w:tabs>
          <w:tab w:val="left" w:pos="426"/>
        </w:tabs>
        <w:spacing w:after="0"/>
        <w:jc w:val="both"/>
        <w:rPr>
          <w:rFonts w:ascii="Trebuchet MS" w:eastAsia="Calibri" w:hAnsi="Trebuchet MS" w:cs="Times New Roman"/>
          <w:iCs/>
          <w14:ligatures w14:val="none"/>
        </w:rPr>
      </w:pPr>
      <w:r w:rsidRPr="008C0E62">
        <w:rPr>
          <w:rFonts w:ascii="Trebuchet MS" w:eastAsia="Calibri" w:hAnsi="Trebuchet MS" w:cs="Times New Roman"/>
          <w:iCs/>
          <w14:ligatures w14:val="none"/>
        </w:rPr>
        <w:t>Are rolul de a asigura calitatea apei prin monitorizarea clorului rezidual din apa de pe conducta de distribuție apa potabila si prin dozarea automata a soluției de hipoclorit. Stația de clorinare, va fi complet automatizată, instalata in container și va fi amplasată în apropierea rezervorului proiectat.</w:t>
      </w:r>
    </w:p>
    <w:p w14:paraId="2A7C46DC" w14:textId="07D425C4" w:rsidR="00DA01BD" w:rsidRPr="008C0E62" w:rsidRDefault="008C0E62" w:rsidP="008C0E62">
      <w:pPr>
        <w:widowControl w:val="0"/>
        <w:tabs>
          <w:tab w:val="left" w:pos="426"/>
        </w:tabs>
        <w:spacing w:after="0"/>
        <w:jc w:val="both"/>
        <w:rPr>
          <w:rFonts w:ascii="Trebuchet MS" w:eastAsia="Calibri" w:hAnsi="Trebuchet MS" w:cs="Times New Roman"/>
          <w:iCs/>
          <w14:ligatures w14:val="none"/>
        </w:rPr>
      </w:pPr>
      <w:r w:rsidRPr="008C0E62">
        <w:rPr>
          <w:rFonts w:ascii="Trebuchet MS" w:eastAsia="Calibri" w:hAnsi="Trebuchet MS" w:cs="Times New Roman"/>
          <w:iCs/>
          <w14:ligatures w14:val="none"/>
        </w:rPr>
        <w:t>Rezervorul de înmagazinare va fi suprateran, prefabricat din panouri metalice din oțel zincat, cu o capacitate de 350 mc, având ca rol înmagazinarea apei pentru stocarea rezervei de incendiu și avarii și pentru compensarea variației orare a consumului pentru cele două localități Bălcăuți și Negostina</w:t>
      </w:r>
      <w:r>
        <w:rPr>
          <w:rFonts w:ascii="Trebuchet MS" w:eastAsia="Calibri" w:hAnsi="Trebuchet MS" w:cs="Times New Roman"/>
          <w:iCs/>
          <w14:ligatures w14:val="none"/>
        </w:rPr>
        <w:t>.</w:t>
      </w:r>
    </w:p>
    <w:p w14:paraId="1C52764F" w14:textId="22917391" w:rsidR="00DA01BD" w:rsidRPr="008C0E62" w:rsidRDefault="00DA01BD" w:rsidP="00DA01BD">
      <w:pPr>
        <w:widowControl w:val="0"/>
        <w:tabs>
          <w:tab w:val="left" w:pos="426"/>
        </w:tabs>
        <w:spacing w:after="0"/>
        <w:rPr>
          <w:rFonts w:ascii="Trebuchet MS" w:eastAsia="Calibri" w:hAnsi="Trebuchet MS" w:cs="Times New Roman"/>
          <w:iCs/>
          <w14:ligatures w14:val="none"/>
        </w:rPr>
      </w:pPr>
    </w:p>
    <w:p w14:paraId="410B445D" w14:textId="01D2946A" w:rsidR="00DA01BD" w:rsidRDefault="008C0E62" w:rsidP="00DA01BD">
      <w:pPr>
        <w:widowControl w:val="0"/>
        <w:tabs>
          <w:tab w:val="left" w:pos="426"/>
        </w:tabs>
        <w:spacing w:after="0"/>
        <w:rPr>
          <w:rFonts w:ascii="Trebuchet MS" w:eastAsia="Calibri" w:hAnsi="Trebuchet MS" w:cs="Times New Roman"/>
          <w:iCs/>
          <w14:ligatures w14:val="none"/>
        </w:rPr>
      </w:pPr>
      <w:r>
        <w:rPr>
          <w:rFonts w:ascii="Trebuchet MS" w:eastAsia="Calibri" w:hAnsi="Trebuchet MS" w:cs="Times New Roman"/>
          <w:iCs/>
          <w14:ligatures w14:val="none"/>
        </w:rPr>
        <w:t>Reţea de distribuţie</w:t>
      </w:r>
    </w:p>
    <w:p w14:paraId="06945FAF" w14:textId="2DD1B17B" w:rsidR="008C0E62" w:rsidRDefault="008C0E62" w:rsidP="00DA01BD">
      <w:pPr>
        <w:widowControl w:val="0"/>
        <w:tabs>
          <w:tab w:val="left" w:pos="426"/>
        </w:tabs>
        <w:spacing w:after="0"/>
        <w:rPr>
          <w:rFonts w:ascii="Trebuchet MS" w:eastAsia="Calibri" w:hAnsi="Trebuchet MS" w:cs="Times New Roman"/>
          <w:iCs/>
          <w14:ligatures w14:val="none"/>
        </w:rPr>
      </w:pPr>
      <w:r>
        <w:rPr>
          <w:rFonts w:ascii="Trebuchet MS" w:eastAsia="Calibri" w:hAnsi="Trebuchet MS" w:cs="Times New Roman"/>
          <w:iCs/>
          <w14:ligatures w14:val="none"/>
        </w:rPr>
        <w:t>Sat Bălcăuţi:</w:t>
      </w:r>
    </w:p>
    <w:p w14:paraId="60928B8E" w14:textId="310DA4BA" w:rsidR="008C0E62" w:rsidRDefault="008C0E62" w:rsidP="008C0E62">
      <w:pPr>
        <w:pStyle w:val="ListParagraph"/>
        <w:widowControl w:val="0"/>
        <w:numPr>
          <w:ilvl w:val="0"/>
          <w:numId w:val="2"/>
        </w:numPr>
        <w:tabs>
          <w:tab w:val="left" w:pos="426"/>
        </w:tabs>
        <w:spacing w:after="0"/>
        <w:rPr>
          <w:rFonts w:ascii="Trebuchet MS" w:hAnsi="Trebuchet MS"/>
          <w:iCs/>
        </w:rPr>
      </w:pPr>
      <w:r>
        <w:rPr>
          <w:rFonts w:ascii="Trebuchet MS" w:hAnsi="Trebuchet MS"/>
          <w:iCs/>
        </w:rPr>
        <w:t>reţele de distribuţie din conucte PEID De 90-140 mm, PN 10, Ltotal= 8195 ,00 m;</w:t>
      </w:r>
    </w:p>
    <w:p w14:paraId="73753B46" w14:textId="567C671F" w:rsidR="008C0E62" w:rsidRDefault="008C0E62" w:rsidP="008C0E62">
      <w:pPr>
        <w:pStyle w:val="ListParagraph"/>
        <w:widowControl w:val="0"/>
        <w:numPr>
          <w:ilvl w:val="0"/>
          <w:numId w:val="2"/>
        </w:numPr>
        <w:tabs>
          <w:tab w:val="left" w:pos="426"/>
        </w:tabs>
        <w:spacing w:after="0"/>
        <w:rPr>
          <w:rFonts w:ascii="Trebuchet MS" w:hAnsi="Trebuchet MS"/>
          <w:iCs/>
        </w:rPr>
      </w:pPr>
      <w:r>
        <w:rPr>
          <w:rFonts w:ascii="Trebuchet MS" w:hAnsi="Trebuchet MS"/>
          <w:iCs/>
        </w:rPr>
        <w:t>reţea alimentare SEAU cu conductă din PEID De 63 mm, PN 10, L= 433,00 m;</w:t>
      </w:r>
    </w:p>
    <w:p w14:paraId="7D8CE53A" w14:textId="052B7FC0" w:rsidR="008C0E62" w:rsidRDefault="008C0E62" w:rsidP="008C0E62">
      <w:pPr>
        <w:pStyle w:val="ListParagraph"/>
        <w:widowControl w:val="0"/>
        <w:numPr>
          <w:ilvl w:val="0"/>
          <w:numId w:val="2"/>
        </w:numPr>
        <w:tabs>
          <w:tab w:val="left" w:pos="426"/>
        </w:tabs>
        <w:spacing w:after="0"/>
        <w:rPr>
          <w:rFonts w:ascii="Trebuchet MS" w:hAnsi="Trebuchet MS"/>
          <w:iCs/>
        </w:rPr>
      </w:pPr>
      <w:proofErr w:type="gramStart"/>
      <w:r>
        <w:rPr>
          <w:rFonts w:ascii="Trebuchet MS" w:hAnsi="Trebuchet MS"/>
          <w:iCs/>
        </w:rPr>
        <w:t>cămine</w:t>
      </w:r>
      <w:proofErr w:type="gramEnd"/>
      <w:r>
        <w:rPr>
          <w:rFonts w:ascii="Trebuchet MS" w:hAnsi="Trebuchet MS"/>
          <w:iCs/>
        </w:rPr>
        <w:t xml:space="preserve"> de vane: aeresire sau golire pe traseul de distribuţie- 62 buc.;</w:t>
      </w:r>
    </w:p>
    <w:p w14:paraId="70D0903C" w14:textId="1977470D" w:rsidR="008C0E62" w:rsidRDefault="008C0E62" w:rsidP="008C0E62">
      <w:pPr>
        <w:pStyle w:val="ListParagraph"/>
        <w:widowControl w:val="0"/>
        <w:numPr>
          <w:ilvl w:val="0"/>
          <w:numId w:val="2"/>
        </w:numPr>
        <w:tabs>
          <w:tab w:val="left" w:pos="426"/>
        </w:tabs>
        <w:spacing w:after="0"/>
        <w:rPr>
          <w:rFonts w:ascii="Trebuchet MS" w:hAnsi="Trebuchet MS"/>
          <w:iCs/>
        </w:rPr>
      </w:pPr>
      <w:proofErr w:type="gramStart"/>
      <w:r>
        <w:rPr>
          <w:rFonts w:ascii="Trebuchet MS" w:hAnsi="Trebuchet MS"/>
          <w:iCs/>
        </w:rPr>
        <w:t>hidranţi</w:t>
      </w:r>
      <w:proofErr w:type="gramEnd"/>
      <w:r>
        <w:rPr>
          <w:rFonts w:ascii="Trebuchet MS" w:hAnsi="Trebuchet MS"/>
          <w:iCs/>
        </w:rPr>
        <w:t>: montaţi pe traseul reţelei de distribuţie pe conducte cu diametrul ≥ 100 mm, Dn 80- 26 buc.;</w:t>
      </w:r>
    </w:p>
    <w:p w14:paraId="36D9799C" w14:textId="7E5D38B8" w:rsidR="008C0E62" w:rsidRDefault="008C0E62" w:rsidP="008C0E62">
      <w:pPr>
        <w:pStyle w:val="ListParagraph"/>
        <w:widowControl w:val="0"/>
        <w:numPr>
          <w:ilvl w:val="0"/>
          <w:numId w:val="2"/>
        </w:numPr>
        <w:tabs>
          <w:tab w:val="left" w:pos="426"/>
        </w:tabs>
        <w:spacing w:after="0"/>
        <w:rPr>
          <w:rFonts w:ascii="Trebuchet MS" w:hAnsi="Trebuchet MS"/>
          <w:iCs/>
        </w:rPr>
      </w:pPr>
      <w:proofErr w:type="gramStart"/>
      <w:r>
        <w:rPr>
          <w:rFonts w:ascii="Trebuchet MS" w:hAnsi="Trebuchet MS"/>
          <w:iCs/>
        </w:rPr>
        <w:t>branşamente</w:t>
      </w:r>
      <w:proofErr w:type="gramEnd"/>
      <w:r>
        <w:rPr>
          <w:rFonts w:ascii="Trebuchet MS" w:hAnsi="Trebuchet MS"/>
          <w:iCs/>
        </w:rPr>
        <w:t xml:space="preserve"> la reţeaua de distribuţie- 400 buc.;</w:t>
      </w:r>
    </w:p>
    <w:p w14:paraId="5955EAAC" w14:textId="01D3EB3A" w:rsidR="008C0E62" w:rsidRDefault="008C0E62" w:rsidP="008C0E62">
      <w:pPr>
        <w:pStyle w:val="ListParagraph"/>
        <w:widowControl w:val="0"/>
        <w:numPr>
          <w:ilvl w:val="0"/>
          <w:numId w:val="2"/>
        </w:numPr>
        <w:tabs>
          <w:tab w:val="left" w:pos="426"/>
        </w:tabs>
        <w:spacing w:after="0"/>
        <w:rPr>
          <w:rFonts w:ascii="Trebuchet MS" w:hAnsi="Trebuchet MS"/>
          <w:iCs/>
        </w:rPr>
      </w:pPr>
      <w:r>
        <w:rPr>
          <w:rFonts w:ascii="Trebuchet MS" w:hAnsi="Trebuchet MS"/>
          <w:iCs/>
        </w:rPr>
        <w:t>reţele de transport</w:t>
      </w:r>
      <w:r w:rsidR="00AD3BFB">
        <w:rPr>
          <w:rFonts w:ascii="Trebuchet MS" w:hAnsi="Trebuchet MS"/>
          <w:iCs/>
        </w:rPr>
        <w:t>: gravitaţional cu conducte din PEID De 160 -200 mm, PN 10, Ltotal= 3175,00 m, din care:</w:t>
      </w:r>
    </w:p>
    <w:p w14:paraId="39F3CE1D" w14:textId="2070EEC2" w:rsidR="00AD3BFB" w:rsidRDefault="00AD3BFB" w:rsidP="00AD3BFB">
      <w:pPr>
        <w:pStyle w:val="ListParagraph"/>
        <w:widowControl w:val="0"/>
        <w:tabs>
          <w:tab w:val="left" w:pos="426"/>
        </w:tabs>
        <w:spacing w:after="0"/>
        <w:ind w:left="1080"/>
        <w:rPr>
          <w:rFonts w:ascii="Trebuchet MS" w:hAnsi="Trebuchet MS"/>
          <w:iCs/>
        </w:rPr>
      </w:pPr>
      <w:r>
        <w:rPr>
          <w:rFonts w:ascii="Trebuchet MS" w:hAnsi="Trebuchet MS"/>
          <w:iCs/>
        </w:rPr>
        <w:t xml:space="preserve">                -PEID PN 10 De 160 mm, L= 2930, 00 m;</w:t>
      </w:r>
    </w:p>
    <w:p w14:paraId="27844A0A" w14:textId="3AB5D906" w:rsidR="00AD3BFB" w:rsidRDefault="00AD3BFB" w:rsidP="00AD3BFB">
      <w:pPr>
        <w:pStyle w:val="ListParagraph"/>
        <w:widowControl w:val="0"/>
        <w:tabs>
          <w:tab w:val="left" w:pos="426"/>
        </w:tabs>
        <w:spacing w:after="0"/>
        <w:ind w:left="1080"/>
        <w:rPr>
          <w:rFonts w:ascii="Trebuchet MS" w:hAnsi="Trebuchet MS"/>
          <w:iCs/>
        </w:rPr>
      </w:pPr>
      <w:r>
        <w:rPr>
          <w:rFonts w:ascii="Trebuchet MS" w:hAnsi="Trebuchet MS"/>
          <w:iCs/>
        </w:rPr>
        <w:t xml:space="preserve">                -PEID PN 10 De 200 mm, L= 245</w:t>
      </w:r>
      <w:proofErr w:type="gramStart"/>
      <w:r>
        <w:rPr>
          <w:rFonts w:ascii="Trebuchet MS" w:hAnsi="Trebuchet MS"/>
          <w:iCs/>
        </w:rPr>
        <w:t>,00</w:t>
      </w:r>
      <w:proofErr w:type="gramEnd"/>
      <w:r>
        <w:rPr>
          <w:rFonts w:ascii="Trebuchet MS" w:hAnsi="Trebuchet MS"/>
          <w:iCs/>
        </w:rPr>
        <w:t xml:space="preserve"> m;</w:t>
      </w:r>
    </w:p>
    <w:p w14:paraId="6D539F0F" w14:textId="2759A5F2" w:rsidR="00AD3BFB" w:rsidRDefault="00AD3BFB" w:rsidP="00AD3BFB">
      <w:pPr>
        <w:widowControl w:val="0"/>
        <w:tabs>
          <w:tab w:val="left" w:pos="426"/>
        </w:tabs>
        <w:spacing w:after="0"/>
        <w:rPr>
          <w:rFonts w:ascii="Trebuchet MS" w:hAnsi="Trebuchet MS"/>
          <w:iCs/>
        </w:rPr>
      </w:pPr>
      <w:r>
        <w:rPr>
          <w:rFonts w:ascii="Trebuchet MS" w:hAnsi="Trebuchet MS"/>
          <w:iCs/>
        </w:rPr>
        <w:t xml:space="preserve">          -     reţele de distribuţie: conducte din PEID De 90 -140 mm, PN 10, Ltotal= 9994,0 m;</w:t>
      </w:r>
    </w:p>
    <w:p w14:paraId="353FEF0F" w14:textId="45516802" w:rsidR="00AD3BFB" w:rsidRDefault="00AD3BFB" w:rsidP="00AD3BFB">
      <w:pPr>
        <w:widowControl w:val="0"/>
        <w:tabs>
          <w:tab w:val="left" w:pos="426"/>
        </w:tabs>
        <w:spacing w:after="0"/>
        <w:rPr>
          <w:rFonts w:ascii="Trebuchet MS" w:hAnsi="Trebuchet MS"/>
          <w:iCs/>
        </w:rPr>
      </w:pPr>
      <w:r>
        <w:rPr>
          <w:rFonts w:ascii="Trebuchet MS" w:hAnsi="Trebuchet MS"/>
          <w:iCs/>
        </w:rPr>
        <w:t xml:space="preserve">          -     cămine de vane: aerisire sau golire pe traseul de distribuţie- 39 buc.;</w:t>
      </w:r>
    </w:p>
    <w:p w14:paraId="5F0FE32D" w14:textId="28ADB421" w:rsidR="00AD3BFB" w:rsidRDefault="00AD3BFB" w:rsidP="00AD3BFB">
      <w:pPr>
        <w:widowControl w:val="0"/>
        <w:tabs>
          <w:tab w:val="left" w:pos="426"/>
        </w:tabs>
        <w:spacing w:after="0"/>
        <w:ind w:left="1134" w:hanging="1134"/>
        <w:rPr>
          <w:rFonts w:ascii="Trebuchet MS" w:hAnsi="Trebuchet MS"/>
          <w:iCs/>
        </w:rPr>
      </w:pPr>
      <w:r>
        <w:rPr>
          <w:rFonts w:ascii="Trebuchet MS" w:hAnsi="Trebuchet MS"/>
          <w:iCs/>
        </w:rPr>
        <w:t xml:space="preserve">          -     hidranţi: montaţi pe traseul reţelei de distribuţie pe conducte cu diametrul ≥ 100 mm, Dn 80- 16 buc.;</w:t>
      </w:r>
    </w:p>
    <w:p w14:paraId="2AE40E90" w14:textId="7D761448" w:rsidR="00AD3BFB" w:rsidRDefault="00AD3BFB" w:rsidP="00AD3BFB">
      <w:pPr>
        <w:widowControl w:val="0"/>
        <w:tabs>
          <w:tab w:val="left" w:pos="426"/>
        </w:tabs>
        <w:spacing w:after="0"/>
        <w:ind w:left="1134" w:hanging="1134"/>
        <w:rPr>
          <w:rFonts w:ascii="Trebuchet MS" w:hAnsi="Trebuchet MS"/>
          <w:iCs/>
        </w:rPr>
      </w:pPr>
      <w:r>
        <w:rPr>
          <w:rFonts w:ascii="Trebuchet MS" w:hAnsi="Trebuchet MS"/>
          <w:iCs/>
        </w:rPr>
        <w:t xml:space="preserve">          -     branşamente la reţeaua de distribuţie- 400 buc.;</w:t>
      </w:r>
    </w:p>
    <w:p w14:paraId="35F50345" w14:textId="138B4450" w:rsidR="00AD3BFB" w:rsidRDefault="00AD3BFB" w:rsidP="00AD3BFB">
      <w:pPr>
        <w:widowControl w:val="0"/>
        <w:tabs>
          <w:tab w:val="left" w:pos="426"/>
        </w:tabs>
        <w:spacing w:after="0"/>
        <w:ind w:left="1134" w:hanging="1134"/>
        <w:rPr>
          <w:rFonts w:ascii="Trebuchet MS" w:hAnsi="Trebuchet MS"/>
          <w:iCs/>
        </w:rPr>
      </w:pPr>
    </w:p>
    <w:p w14:paraId="0DFBD967" w14:textId="50D87C34" w:rsidR="00AD3BFB" w:rsidRPr="00AD3BFB" w:rsidRDefault="00AD3BFB" w:rsidP="00AD3BFB">
      <w:pPr>
        <w:widowControl w:val="0"/>
        <w:tabs>
          <w:tab w:val="left" w:pos="426"/>
        </w:tabs>
        <w:spacing w:after="0"/>
        <w:ind w:left="1134" w:hanging="1134"/>
        <w:rPr>
          <w:rFonts w:ascii="Trebuchet MS" w:hAnsi="Trebuchet MS"/>
          <w:b/>
          <w:iCs/>
        </w:rPr>
      </w:pPr>
      <w:r w:rsidRPr="00AD3BFB">
        <w:rPr>
          <w:rFonts w:ascii="Trebuchet MS" w:hAnsi="Trebuchet MS"/>
          <w:b/>
          <w:iCs/>
        </w:rPr>
        <w:t xml:space="preserve">Sistem </w:t>
      </w:r>
      <w:r w:rsidR="0025615B">
        <w:rPr>
          <w:rFonts w:ascii="Trebuchet MS" w:hAnsi="Trebuchet MS"/>
          <w:b/>
          <w:iCs/>
        </w:rPr>
        <w:t xml:space="preserve">centralizat </w:t>
      </w:r>
      <w:r w:rsidRPr="00AD3BFB">
        <w:rPr>
          <w:rFonts w:ascii="Trebuchet MS" w:hAnsi="Trebuchet MS"/>
          <w:b/>
          <w:iCs/>
        </w:rPr>
        <w:t>de canalizare menajeră</w:t>
      </w:r>
    </w:p>
    <w:p w14:paraId="4C4EC9B8" w14:textId="77777777" w:rsidR="00AD3BFB" w:rsidRPr="00AD3BFB" w:rsidRDefault="00AD3BFB" w:rsidP="00AD3BFB">
      <w:pPr>
        <w:widowControl w:val="0"/>
        <w:tabs>
          <w:tab w:val="left" w:pos="426"/>
        </w:tabs>
        <w:spacing w:after="0"/>
        <w:rPr>
          <w:rFonts w:ascii="Trebuchet MS" w:eastAsia="Calibri" w:hAnsi="Trebuchet MS" w:cs="Times New Roman"/>
          <w:iCs/>
          <w:u w:val="single"/>
          <w14:ligatures w14:val="none"/>
        </w:rPr>
      </w:pPr>
      <w:r w:rsidRPr="00AD3BFB">
        <w:rPr>
          <w:rFonts w:ascii="Trebuchet MS" w:eastAsia="Calibri" w:hAnsi="Trebuchet MS" w:cs="Times New Roman"/>
          <w:iCs/>
          <w14:ligatures w14:val="none"/>
        </w:rPr>
        <w:t>S</w:t>
      </w:r>
      <w:r w:rsidRPr="00AD3BFB">
        <w:rPr>
          <w:rFonts w:ascii="Trebuchet MS" w:hAnsi="Trebuchet MS" w:cs="Times New Roman"/>
          <w:iCs/>
          <w14:ligatures w14:val="none"/>
        </w:rPr>
        <w:t>atul Bălcăuți:</w:t>
      </w:r>
    </w:p>
    <w:p w14:paraId="059D6A0B" w14:textId="77777777" w:rsidR="00AD3BFB" w:rsidRPr="00AD3BFB" w:rsidRDefault="00AD3BFB" w:rsidP="00AD3BFB">
      <w:pPr>
        <w:widowControl w:val="0"/>
        <w:numPr>
          <w:ilvl w:val="0"/>
          <w:numId w:val="3"/>
        </w:numPr>
        <w:tabs>
          <w:tab w:val="left" w:pos="258"/>
        </w:tabs>
        <w:spacing w:after="0" w:line="240" w:lineRule="auto"/>
        <w:jc w:val="both"/>
        <w:rPr>
          <w:rFonts w:ascii="Trebuchet MS" w:eastAsia="Tahoma" w:hAnsi="Trebuchet MS" w:cs="Times New Roman"/>
          <w:iCs/>
          <w14:ligatures w14:val="none"/>
        </w:rPr>
      </w:pPr>
      <w:r w:rsidRPr="00AD3BFB">
        <w:rPr>
          <w:rFonts w:ascii="Trebuchet MS" w:eastAsia="Tahoma" w:hAnsi="Trebuchet MS" w:cs="Times New Roman"/>
          <w:iCs/>
          <w14:ligatures w14:val="none"/>
        </w:rPr>
        <w:t xml:space="preserve"> stație de epurare: mecano-biologică compactă cu Quz zi max = 150 m3/zi</w:t>
      </w:r>
    </w:p>
    <w:p w14:paraId="02F9E571" w14:textId="77777777" w:rsidR="00AD3BFB" w:rsidRPr="00AD3BFB" w:rsidRDefault="00AD3BFB" w:rsidP="00AD3BFB">
      <w:pPr>
        <w:widowControl w:val="0"/>
        <w:numPr>
          <w:ilvl w:val="0"/>
          <w:numId w:val="3"/>
        </w:numPr>
        <w:tabs>
          <w:tab w:val="left" w:pos="258"/>
        </w:tabs>
        <w:spacing w:after="0" w:line="240" w:lineRule="auto"/>
        <w:jc w:val="both"/>
        <w:rPr>
          <w:rFonts w:ascii="Trebuchet MS" w:eastAsia="Tahoma" w:hAnsi="Trebuchet MS" w:cs="Times New Roman"/>
          <w:iCs/>
          <w14:ligatures w14:val="none"/>
        </w:rPr>
      </w:pPr>
      <w:r w:rsidRPr="00AD3BFB">
        <w:rPr>
          <w:rFonts w:ascii="Trebuchet MS" w:eastAsia="Tahoma" w:hAnsi="Trebuchet MS" w:cs="Times New Roman"/>
          <w:iCs/>
          <w14:ligatures w14:val="none"/>
        </w:rPr>
        <w:t xml:space="preserve"> stații de pompare ape uzate: 3 buc.;</w:t>
      </w:r>
    </w:p>
    <w:p w14:paraId="47E3D16E" w14:textId="77777777" w:rsidR="00AD3BFB" w:rsidRPr="00AD3BFB" w:rsidRDefault="00AD3BFB" w:rsidP="00AD3BFB">
      <w:pPr>
        <w:widowControl w:val="0"/>
        <w:numPr>
          <w:ilvl w:val="0"/>
          <w:numId w:val="3"/>
        </w:numPr>
        <w:tabs>
          <w:tab w:val="left" w:pos="258"/>
        </w:tabs>
        <w:spacing w:after="0" w:line="240" w:lineRule="auto"/>
        <w:jc w:val="both"/>
        <w:rPr>
          <w:rFonts w:ascii="Trebuchet MS" w:eastAsia="Tahoma" w:hAnsi="Trebuchet MS" w:cs="Times New Roman"/>
          <w:iCs/>
          <w14:ligatures w14:val="none"/>
        </w:rPr>
      </w:pPr>
      <w:r w:rsidRPr="00AD3BFB">
        <w:rPr>
          <w:rFonts w:ascii="Trebuchet MS" w:eastAsia="Tahoma" w:hAnsi="Trebuchet MS" w:cs="Times New Roman"/>
          <w:iCs/>
          <w14:ligatures w14:val="none"/>
        </w:rPr>
        <w:t>colectoare gravitaționale: din PVC-KG SN8, Dn 315 mm, Ltotal = 307.00 m;</w:t>
      </w:r>
    </w:p>
    <w:p w14:paraId="09E63758" w14:textId="77777777" w:rsidR="00AD3BFB" w:rsidRPr="00AD3BFB" w:rsidRDefault="00AD3BFB" w:rsidP="00AD3BFB">
      <w:pPr>
        <w:widowControl w:val="0"/>
        <w:numPr>
          <w:ilvl w:val="0"/>
          <w:numId w:val="3"/>
        </w:numPr>
        <w:tabs>
          <w:tab w:val="left" w:pos="258"/>
        </w:tabs>
        <w:spacing w:after="0" w:line="240" w:lineRule="auto"/>
        <w:jc w:val="both"/>
        <w:rPr>
          <w:rFonts w:ascii="Trebuchet MS" w:eastAsia="Tahoma" w:hAnsi="Trebuchet MS" w:cs="Times New Roman"/>
          <w:iCs/>
          <w14:ligatures w14:val="none"/>
        </w:rPr>
      </w:pPr>
      <w:r w:rsidRPr="00AD3BFB">
        <w:rPr>
          <w:rFonts w:ascii="Trebuchet MS" w:eastAsia="Tahoma" w:hAnsi="Trebuchet MS" w:cs="Times New Roman"/>
          <w:iCs/>
          <w14:ligatures w14:val="none"/>
        </w:rPr>
        <w:t>colectoare gravitaționale: din PVC-KG SN8, Dn 250 mm, Ltotal = 8498.00 m;</w:t>
      </w:r>
    </w:p>
    <w:p w14:paraId="5FE5CEEF" w14:textId="77777777" w:rsidR="00AD3BFB" w:rsidRPr="00AD3BFB" w:rsidRDefault="00AD3BFB" w:rsidP="00AD3BFB">
      <w:pPr>
        <w:widowControl w:val="0"/>
        <w:numPr>
          <w:ilvl w:val="0"/>
          <w:numId w:val="3"/>
        </w:numPr>
        <w:tabs>
          <w:tab w:val="left" w:pos="258"/>
        </w:tabs>
        <w:spacing w:after="0" w:line="240" w:lineRule="auto"/>
        <w:jc w:val="both"/>
        <w:rPr>
          <w:rFonts w:ascii="Trebuchet MS" w:eastAsia="Tahoma" w:hAnsi="Trebuchet MS" w:cs="Times New Roman"/>
          <w:iCs/>
          <w14:ligatures w14:val="none"/>
        </w:rPr>
      </w:pPr>
      <w:r w:rsidRPr="00AD3BFB">
        <w:rPr>
          <w:rFonts w:ascii="Trebuchet MS" w:eastAsia="Tahoma" w:hAnsi="Trebuchet MS" w:cs="Times New Roman"/>
          <w:iCs/>
          <w14:ligatures w14:val="none"/>
        </w:rPr>
        <w:t>conducte de refulare: ape uzate din polietilenă PEID PN6, De 63-110 mm, Ltotal = 254.00 m;</w:t>
      </w:r>
    </w:p>
    <w:p w14:paraId="0E4087DC" w14:textId="77777777" w:rsidR="00AD3BFB" w:rsidRPr="00AD3BFB" w:rsidRDefault="00AD3BFB" w:rsidP="00AD3BFB">
      <w:pPr>
        <w:widowControl w:val="0"/>
        <w:numPr>
          <w:ilvl w:val="0"/>
          <w:numId w:val="3"/>
        </w:numPr>
        <w:tabs>
          <w:tab w:val="left" w:pos="258"/>
        </w:tabs>
        <w:spacing w:after="0" w:line="240" w:lineRule="auto"/>
        <w:jc w:val="both"/>
        <w:rPr>
          <w:rFonts w:ascii="Trebuchet MS" w:eastAsia="Tahoma" w:hAnsi="Trebuchet MS" w:cs="Times New Roman"/>
          <w:iCs/>
          <w14:ligatures w14:val="none"/>
        </w:rPr>
      </w:pPr>
      <w:r w:rsidRPr="00AD3BFB">
        <w:rPr>
          <w:rFonts w:ascii="Trebuchet MS" w:eastAsia="Tahoma" w:hAnsi="Trebuchet MS" w:cs="Times New Roman"/>
          <w:iCs/>
          <w14:ligatures w14:val="none"/>
        </w:rPr>
        <w:lastRenderedPageBreak/>
        <w:t>cămine de vizitare: prefabricate din beton O 1.00 m - 247.00 buc.;</w:t>
      </w:r>
    </w:p>
    <w:p w14:paraId="5CA8BF03" w14:textId="77777777" w:rsidR="00AD3BFB" w:rsidRPr="00AD3BFB" w:rsidRDefault="00AD3BFB" w:rsidP="00AD3BFB">
      <w:pPr>
        <w:widowControl w:val="0"/>
        <w:numPr>
          <w:ilvl w:val="0"/>
          <w:numId w:val="3"/>
        </w:numPr>
        <w:tabs>
          <w:tab w:val="left" w:pos="258"/>
        </w:tabs>
        <w:spacing w:after="0" w:line="240" w:lineRule="auto"/>
        <w:jc w:val="both"/>
        <w:rPr>
          <w:rFonts w:ascii="Trebuchet MS" w:eastAsia="Tahoma" w:hAnsi="Trebuchet MS" w:cs="Times New Roman"/>
          <w:iCs/>
          <w14:ligatures w14:val="none"/>
        </w:rPr>
      </w:pPr>
      <w:r w:rsidRPr="00AD3BFB">
        <w:rPr>
          <w:rFonts w:ascii="Trebuchet MS" w:eastAsia="Tahoma" w:hAnsi="Trebuchet MS" w:cs="Times New Roman"/>
          <w:iCs/>
          <w14:ligatures w14:val="none"/>
        </w:rPr>
        <w:t>cămine de vizitare: prefabricate din beton O 1.00 m pentru conducta refulare - 2.0 buc</w:t>
      </w:r>
    </w:p>
    <w:p w14:paraId="50B4C9DA" w14:textId="77777777" w:rsidR="00AD3BFB" w:rsidRPr="00AD3BFB" w:rsidRDefault="00AD3BFB" w:rsidP="00AD3BFB">
      <w:pPr>
        <w:widowControl w:val="0"/>
        <w:numPr>
          <w:ilvl w:val="0"/>
          <w:numId w:val="3"/>
        </w:numPr>
        <w:tabs>
          <w:tab w:val="left" w:pos="258"/>
        </w:tabs>
        <w:spacing w:after="0" w:line="240" w:lineRule="auto"/>
        <w:jc w:val="both"/>
        <w:rPr>
          <w:rFonts w:ascii="Trebuchet MS" w:eastAsia="Tahoma" w:hAnsi="Trebuchet MS" w:cs="Times New Roman"/>
          <w:iCs/>
          <w14:ligatures w14:val="none"/>
        </w:rPr>
      </w:pPr>
      <w:r w:rsidRPr="00AD3BFB">
        <w:rPr>
          <w:rFonts w:ascii="Trebuchet MS" w:eastAsia="Tahoma" w:hAnsi="Trebuchet MS" w:cs="Times New Roman"/>
          <w:iCs/>
          <w14:ligatures w14:val="none"/>
        </w:rPr>
        <w:t>conductă evacuare ape epurate la emisar PVC-KG SN8, Dn250 mm, L = 152.0 m;</w:t>
      </w:r>
    </w:p>
    <w:p w14:paraId="42B0A263" w14:textId="28D5F717" w:rsidR="00AD3BFB" w:rsidRPr="00AD3BFB" w:rsidRDefault="00AD3BFB" w:rsidP="00AD3BFB">
      <w:pPr>
        <w:widowControl w:val="0"/>
        <w:numPr>
          <w:ilvl w:val="0"/>
          <w:numId w:val="3"/>
        </w:numPr>
        <w:tabs>
          <w:tab w:val="left" w:pos="258"/>
        </w:tabs>
        <w:spacing w:after="0" w:line="240" w:lineRule="auto"/>
        <w:jc w:val="both"/>
        <w:rPr>
          <w:rFonts w:ascii="Trebuchet MS" w:eastAsia="Tahoma" w:hAnsi="Trebuchet MS" w:cs="Times New Roman"/>
          <w:iCs/>
          <w14:ligatures w14:val="none"/>
        </w:rPr>
      </w:pPr>
      <w:r w:rsidRPr="00AD3BFB">
        <w:rPr>
          <w:rFonts w:ascii="Trebuchet MS" w:eastAsia="Tahoma" w:hAnsi="Trebuchet MS" w:cs="Times New Roman"/>
          <w:iCs/>
          <w:noProof/>
          <w:lang w:eastAsia="ro-RO"/>
          <w14:ligatures w14:val="none"/>
        </w:rPr>
        <mc:AlternateContent>
          <mc:Choice Requires="wps">
            <w:drawing>
              <wp:anchor distT="0" distB="0" distL="101600" distR="101600" simplePos="0" relativeHeight="251659264" behindDoc="0" locked="0" layoutInCell="1" allowOverlap="1" wp14:anchorId="13178E35" wp14:editId="09B74D77">
                <wp:simplePos x="0" y="0"/>
                <wp:positionH relativeFrom="page">
                  <wp:posOffset>6115050</wp:posOffset>
                </wp:positionH>
                <wp:positionV relativeFrom="paragraph">
                  <wp:posOffset>38100</wp:posOffset>
                </wp:positionV>
                <wp:extent cx="944245" cy="400050"/>
                <wp:effectExtent l="0" t="0" r="0" b="0"/>
                <wp:wrapSquare wrapText="left"/>
                <wp:docPr id="38" name="Shape 38"/>
                <wp:cNvGraphicFramePr/>
                <a:graphic xmlns:a="http://schemas.openxmlformats.org/drawingml/2006/main">
                  <a:graphicData uri="http://schemas.microsoft.com/office/word/2010/wordprocessingShape">
                    <wps:wsp>
                      <wps:cNvSpPr txBox="1"/>
                      <wps:spPr>
                        <a:xfrm>
                          <a:off x="0" y="0"/>
                          <a:ext cx="944245" cy="400050"/>
                        </a:xfrm>
                        <a:prstGeom prst="rect">
                          <a:avLst/>
                        </a:prstGeom>
                        <a:noFill/>
                      </wps:spPr>
                      <wps:txbx>
                        <w:txbxContent>
                          <w:p w14:paraId="526A2B92" w14:textId="77777777" w:rsidR="0025615B" w:rsidRDefault="0025615B" w:rsidP="00AD3BFB">
                            <w:pPr>
                              <w:pStyle w:val="Bodytext40"/>
                              <w:tabs>
                                <w:tab w:val="left" w:pos="1418"/>
                              </w:tabs>
                              <w:spacing w:after="200"/>
                            </w:pPr>
                          </w:p>
                        </w:txbxContent>
                      </wps:txbx>
                      <wps:bodyPr lIns="0" tIns="0" rIns="0" bIns="0"/>
                    </wps:wsp>
                  </a:graphicData>
                </a:graphic>
              </wp:anchor>
            </w:drawing>
          </mc:Choice>
          <mc:Fallback>
            <w:pict>
              <v:shapetype w14:anchorId="13178E35" id="_x0000_t202" coordsize="21600,21600" o:spt="202" path="m,l,21600r21600,l21600,xe">
                <v:stroke joinstyle="miter"/>
                <v:path gradientshapeok="t" o:connecttype="rect"/>
              </v:shapetype>
              <v:shape id="Shape 38" o:spid="_x0000_s1026" type="#_x0000_t202" style="position:absolute;left:0;text-align:left;margin-left:481.5pt;margin-top:3pt;width:74.35pt;height:31.5pt;z-index:251659264;visibility:visible;mso-wrap-style:square;mso-wrap-distance-left:8pt;mso-wrap-distance-top:0;mso-wrap-distance-right:8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" filled="f" stroked="f">
                <v:textbox inset="0,0,0,0">
                  <w:txbxContent>
                    <w:p w14:paraId="526A2B92" w14:textId="77777777" w:rsidR="0025615B" w:rsidRDefault="0025615B" w:rsidP="00AD3BFB">
                      <w:pPr>
                        <w:pStyle w:val="Bodytext40"/>
                        <w:tabs>
                          <w:tab w:val="left" w:pos="1418"/>
                        </w:tabs>
                        <w:spacing w:after="200"/>
                      </w:pPr>
                    </w:p>
                  </w:txbxContent>
                </v:textbox>
                <w10:wrap type="square" side="left" anchorx="page"/>
              </v:shape>
            </w:pict>
          </mc:Fallback>
        </mc:AlternateContent>
      </w:r>
      <w:r w:rsidRPr="00AD3BFB">
        <w:rPr>
          <w:rFonts w:ascii="Trebuchet MS" w:eastAsia="Tahoma" w:hAnsi="Trebuchet MS" w:cs="Times New Roman"/>
          <w:iCs/>
          <w14:ligatures w14:val="none"/>
        </w:rPr>
        <w:t>gură de vărsare: din beton la evacuarea apelor în râul Horai</w:t>
      </w:r>
      <w:r w:rsidR="0025615B">
        <w:rPr>
          <w:rFonts w:ascii="Trebuchet MS" w:eastAsia="Tahoma" w:hAnsi="Trebuchet MS" w:cs="Times New Roman"/>
          <w:iCs/>
          <w14:ligatures w14:val="none"/>
        </w:rPr>
        <w:t>ţ;</w:t>
      </w:r>
    </w:p>
    <w:p w14:paraId="0D5282EA" w14:textId="77777777" w:rsidR="00AD3BFB" w:rsidRPr="00AD3BFB" w:rsidRDefault="00AD3BFB" w:rsidP="00AD3BFB">
      <w:pPr>
        <w:widowControl w:val="0"/>
        <w:numPr>
          <w:ilvl w:val="0"/>
          <w:numId w:val="3"/>
        </w:numPr>
        <w:tabs>
          <w:tab w:val="left" w:pos="258"/>
        </w:tabs>
        <w:spacing w:after="0" w:line="240" w:lineRule="auto"/>
        <w:jc w:val="both"/>
        <w:rPr>
          <w:rFonts w:ascii="Trebuchet MS" w:eastAsia="Tahoma" w:hAnsi="Trebuchet MS" w:cs="Times New Roman"/>
          <w:iCs/>
          <w14:ligatures w14:val="none"/>
        </w:rPr>
      </w:pPr>
      <w:r w:rsidRPr="00AD3BFB">
        <w:rPr>
          <w:rFonts w:ascii="Trebuchet MS" w:eastAsia="Tahoma" w:hAnsi="Trebuchet MS" w:cs="Times New Roman"/>
          <w:iCs/>
          <w14:ligatures w14:val="none"/>
        </w:rPr>
        <w:t>racorduri: la rețeaua de canalizare menajeră - 400 buc.</w:t>
      </w:r>
    </w:p>
    <w:p w14:paraId="7B5E6923" w14:textId="77777777" w:rsidR="00A31037" w:rsidRDefault="00A31037" w:rsidP="00AD3BFB">
      <w:pPr>
        <w:widowControl w:val="0"/>
        <w:tabs>
          <w:tab w:val="left" w:pos="258"/>
        </w:tabs>
        <w:spacing w:after="0" w:line="240" w:lineRule="auto"/>
        <w:jc w:val="both"/>
        <w:rPr>
          <w:rFonts w:ascii="Trebuchet MS" w:eastAsia="Tahoma" w:hAnsi="Trebuchet MS" w:cs="Times New Roman"/>
          <w:iCs/>
          <w14:ligatures w14:val="none"/>
        </w:rPr>
      </w:pPr>
      <w:bookmarkStart w:id="1" w:name="bookmark44"/>
      <w:bookmarkEnd w:id="1"/>
    </w:p>
    <w:p w14:paraId="31750168" w14:textId="7AED4434" w:rsidR="00AD3BFB" w:rsidRPr="00AD3BFB" w:rsidRDefault="00AD3BFB" w:rsidP="00AD3BFB">
      <w:pPr>
        <w:widowControl w:val="0"/>
        <w:tabs>
          <w:tab w:val="left" w:pos="258"/>
        </w:tabs>
        <w:spacing w:after="0" w:line="240" w:lineRule="auto"/>
        <w:jc w:val="both"/>
        <w:rPr>
          <w:rFonts w:ascii="Trebuchet MS" w:eastAsia="Tahoma" w:hAnsi="Trebuchet MS" w:cs="Times New Roman"/>
          <w:iCs/>
          <w14:ligatures w14:val="none"/>
        </w:rPr>
      </w:pPr>
      <w:r w:rsidRPr="00AD3BFB">
        <w:rPr>
          <w:rFonts w:ascii="Trebuchet MS" w:eastAsia="Tahoma" w:hAnsi="Trebuchet MS" w:cs="Times New Roman"/>
          <w:iCs/>
          <w14:ligatures w14:val="none"/>
        </w:rPr>
        <w:t>Satul Negostina:</w:t>
      </w:r>
    </w:p>
    <w:p w14:paraId="70C3C7AC" w14:textId="77777777" w:rsidR="00AD3BFB" w:rsidRPr="00AD3BFB" w:rsidRDefault="00AD3BFB" w:rsidP="00AD3BFB">
      <w:pPr>
        <w:widowControl w:val="0"/>
        <w:numPr>
          <w:ilvl w:val="0"/>
          <w:numId w:val="3"/>
        </w:numPr>
        <w:tabs>
          <w:tab w:val="left" w:pos="258"/>
        </w:tabs>
        <w:spacing w:after="0" w:line="240" w:lineRule="auto"/>
        <w:jc w:val="both"/>
        <w:rPr>
          <w:rFonts w:ascii="Trebuchet MS" w:eastAsia="Tahoma" w:hAnsi="Trebuchet MS" w:cs="Times New Roman"/>
          <w:iCs/>
          <w14:ligatures w14:val="none"/>
        </w:rPr>
      </w:pPr>
      <w:r w:rsidRPr="00AD3BFB">
        <w:rPr>
          <w:rFonts w:ascii="Trebuchet MS" w:eastAsia="Tahoma" w:hAnsi="Trebuchet MS" w:cs="Times New Roman"/>
          <w:iCs/>
          <w14:ligatures w14:val="none"/>
        </w:rPr>
        <w:t>stații de pompare ape uzate: 3 buc.;</w:t>
      </w:r>
    </w:p>
    <w:p w14:paraId="21D009F9" w14:textId="77777777" w:rsidR="00AD3BFB" w:rsidRPr="00AD3BFB" w:rsidRDefault="00AD3BFB" w:rsidP="00AD3BFB">
      <w:pPr>
        <w:widowControl w:val="0"/>
        <w:numPr>
          <w:ilvl w:val="0"/>
          <w:numId w:val="3"/>
        </w:numPr>
        <w:tabs>
          <w:tab w:val="left" w:pos="258"/>
        </w:tabs>
        <w:spacing w:after="0" w:line="240" w:lineRule="auto"/>
        <w:jc w:val="both"/>
        <w:rPr>
          <w:rFonts w:ascii="Trebuchet MS" w:eastAsia="Tahoma" w:hAnsi="Trebuchet MS" w:cs="Times New Roman"/>
          <w:iCs/>
          <w14:ligatures w14:val="none"/>
        </w:rPr>
      </w:pPr>
      <w:r w:rsidRPr="00AD3BFB">
        <w:rPr>
          <w:rFonts w:ascii="Trebuchet MS" w:eastAsia="Tahoma" w:hAnsi="Trebuchet MS" w:cs="Times New Roman"/>
          <w:iCs/>
          <w14:ligatures w14:val="none"/>
        </w:rPr>
        <w:t>colectoare gravitaționale: din PVC-KG SN8, Dn 250 mm, Ltotal = 9544.00 ml;</w:t>
      </w:r>
    </w:p>
    <w:p w14:paraId="451B4BEE" w14:textId="77777777" w:rsidR="00AD3BFB" w:rsidRPr="00AD3BFB" w:rsidRDefault="00AD3BFB" w:rsidP="00AD3BFB">
      <w:pPr>
        <w:widowControl w:val="0"/>
        <w:numPr>
          <w:ilvl w:val="0"/>
          <w:numId w:val="3"/>
        </w:numPr>
        <w:tabs>
          <w:tab w:val="left" w:pos="258"/>
        </w:tabs>
        <w:spacing w:after="0" w:line="240" w:lineRule="auto"/>
        <w:jc w:val="both"/>
        <w:rPr>
          <w:rFonts w:ascii="Trebuchet MS" w:eastAsia="Tahoma" w:hAnsi="Trebuchet MS" w:cs="Times New Roman"/>
          <w:iCs/>
          <w14:ligatures w14:val="none"/>
        </w:rPr>
      </w:pPr>
      <w:r w:rsidRPr="00AD3BFB">
        <w:rPr>
          <w:rFonts w:ascii="Trebuchet MS" w:eastAsia="Tahoma" w:hAnsi="Trebuchet MS" w:cs="Times New Roman"/>
          <w:iCs/>
          <w14:ligatures w14:val="none"/>
        </w:rPr>
        <w:t>conducte de refulare: ape uzate din polietilenă PEID PN6, De 63-110 mm, Ltotal = 2677.00 ml</w:t>
      </w:r>
    </w:p>
    <w:p w14:paraId="433CC553" w14:textId="77777777" w:rsidR="00AD3BFB" w:rsidRPr="00AD3BFB" w:rsidRDefault="00AD3BFB" w:rsidP="00AD3BFB">
      <w:pPr>
        <w:widowControl w:val="0"/>
        <w:numPr>
          <w:ilvl w:val="0"/>
          <w:numId w:val="3"/>
        </w:numPr>
        <w:tabs>
          <w:tab w:val="left" w:pos="258"/>
        </w:tabs>
        <w:spacing w:after="0" w:line="240" w:lineRule="auto"/>
        <w:jc w:val="both"/>
        <w:rPr>
          <w:rFonts w:ascii="Trebuchet MS" w:eastAsia="Tahoma" w:hAnsi="Trebuchet MS" w:cs="Times New Roman"/>
          <w:iCs/>
          <w14:ligatures w14:val="none"/>
        </w:rPr>
      </w:pPr>
      <w:r w:rsidRPr="00AD3BFB">
        <w:rPr>
          <w:rFonts w:ascii="Trebuchet MS" w:eastAsia="Tahoma" w:hAnsi="Trebuchet MS" w:cs="Times New Roman"/>
          <w:iCs/>
          <w14:ligatures w14:val="none"/>
        </w:rPr>
        <w:t>cămine de vizitare: prefabricate din beton O 1.00 m - 220.00 buc.;</w:t>
      </w:r>
    </w:p>
    <w:p w14:paraId="0D6ACF28" w14:textId="77777777" w:rsidR="00AD3BFB" w:rsidRPr="00AD3BFB" w:rsidRDefault="00AD3BFB" w:rsidP="00AD3BFB">
      <w:pPr>
        <w:widowControl w:val="0"/>
        <w:numPr>
          <w:ilvl w:val="0"/>
          <w:numId w:val="3"/>
        </w:numPr>
        <w:tabs>
          <w:tab w:val="left" w:pos="258"/>
        </w:tabs>
        <w:spacing w:after="0" w:line="240" w:lineRule="auto"/>
        <w:jc w:val="both"/>
        <w:rPr>
          <w:rFonts w:ascii="Trebuchet MS" w:eastAsia="Tahoma" w:hAnsi="Trebuchet MS" w:cs="Times New Roman"/>
          <w:iCs/>
          <w14:ligatures w14:val="none"/>
        </w:rPr>
      </w:pPr>
      <w:r w:rsidRPr="00AD3BFB">
        <w:rPr>
          <w:rFonts w:ascii="Trebuchet MS" w:eastAsia="Tahoma" w:hAnsi="Trebuchet MS" w:cs="Times New Roman"/>
          <w:iCs/>
          <w14:ligatures w14:val="none"/>
        </w:rPr>
        <w:t>cămine de vizitare: prefabricate din beton O 1.00 m pentru conducta refulare - 7.0 buc.;</w:t>
      </w:r>
    </w:p>
    <w:p w14:paraId="5599E861" w14:textId="58E2820F" w:rsidR="00AD3BFB" w:rsidRDefault="00AD3BFB" w:rsidP="00AD3BFB">
      <w:pPr>
        <w:widowControl w:val="0"/>
        <w:numPr>
          <w:ilvl w:val="0"/>
          <w:numId w:val="3"/>
        </w:numPr>
        <w:tabs>
          <w:tab w:val="left" w:pos="258"/>
        </w:tabs>
        <w:spacing w:after="0" w:line="240" w:lineRule="auto"/>
        <w:jc w:val="both"/>
        <w:rPr>
          <w:rFonts w:ascii="Trebuchet MS" w:eastAsia="Tahoma" w:hAnsi="Trebuchet MS" w:cs="Times New Roman"/>
          <w:iCs/>
          <w14:ligatures w14:val="none"/>
        </w:rPr>
      </w:pPr>
      <w:r w:rsidRPr="00AD3BFB">
        <w:rPr>
          <w:rFonts w:ascii="Trebuchet MS" w:eastAsia="Tahoma" w:hAnsi="Trebuchet MS" w:cs="Times New Roman"/>
          <w:iCs/>
          <w14:ligatures w14:val="none"/>
        </w:rPr>
        <w:t>racorduri: la rețeaua de canalizare menajeră - 400 buc.</w:t>
      </w:r>
    </w:p>
    <w:p w14:paraId="04A454A4" w14:textId="77777777" w:rsidR="00AD3BFB" w:rsidRPr="00AD3BFB" w:rsidRDefault="00AD3BFB" w:rsidP="00AD3BFB">
      <w:pPr>
        <w:widowControl w:val="0"/>
        <w:tabs>
          <w:tab w:val="left" w:pos="258"/>
        </w:tabs>
        <w:spacing w:after="0" w:line="240" w:lineRule="auto"/>
        <w:jc w:val="both"/>
        <w:rPr>
          <w:rFonts w:ascii="Trebuchet MS" w:eastAsia="Tahoma" w:hAnsi="Trebuchet MS" w:cs="Times New Roman"/>
          <w:iCs/>
          <w14:ligatures w14:val="none"/>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876"/>
        <w:gridCol w:w="1451"/>
        <w:gridCol w:w="1217"/>
        <w:gridCol w:w="2063"/>
        <w:gridCol w:w="2783"/>
      </w:tblGrid>
      <w:tr w:rsidR="00AD3BFB" w:rsidRPr="00AD3BFB" w14:paraId="729A7285" w14:textId="77777777" w:rsidTr="0025615B">
        <w:trPr>
          <w:trHeight w:hRule="exact" w:val="221"/>
          <w:jc w:val="center"/>
        </w:trPr>
        <w:tc>
          <w:tcPr>
            <w:tcW w:w="9390" w:type="dxa"/>
            <w:gridSpan w:val="5"/>
            <w:shd w:val="clear" w:color="auto" w:fill="FFFFFF"/>
            <w:vAlign w:val="bottom"/>
          </w:tcPr>
          <w:p w14:paraId="0C74A995" w14:textId="77777777" w:rsidR="00AD3BFB" w:rsidRPr="00AD3BFB" w:rsidRDefault="00AD3BFB" w:rsidP="00AD3BFB">
            <w:pPr>
              <w:widowControl w:val="0"/>
              <w:spacing w:after="0" w:line="240" w:lineRule="auto"/>
              <w:rPr>
                <w:rFonts w:ascii="Trebuchet MS" w:eastAsia="Tahoma" w:hAnsi="Trebuchet MS" w:cs="Times New Roman"/>
                <w:b/>
                <w:bCs/>
                <w:iCs/>
                <w14:ligatures w14:val="none"/>
              </w:rPr>
            </w:pPr>
            <w:r w:rsidRPr="00AD3BFB">
              <w:rPr>
                <w:rFonts w:ascii="Trebuchet MS" w:eastAsia="Tahoma" w:hAnsi="Trebuchet MS" w:cs="Times New Roman"/>
                <w:b/>
                <w:bCs/>
                <w:iCs/>
                <w14:ligatures w14:val="none"/>
              </w:rPr>
              <w:t>Debitele de ape uzate evacuate în statia de epurare proiectată, aferente satului Bălcăuți:</w:t>
            </w:r>
          </w:p>
        </w:tc>
      </w:tr>
      <w:tr w:rsidR="00AD3BFB" w:rsidRPr="00AD3BFB" w14:paraId="47B4B6F4" w14:textId="77777777" w:rsidTr="0025615B">
        <w:trPr>
          <w:trHeight w:hRule="exact" w:val="248"/>
          <w:jc w:val="center"/>
        </w:trPr>
        <w:tc>
          <w:tcPr>
            <w:tcW w:w="1876" w:type="dxa"/>
            <w:shd w:val="clear" w:color="auto" w:fill="FFFFFF"/>
            <w:vAlign w:val="bottom"/>
          </w:tcPr>
          <w:p w14:paraId="2A285DC4" w14:textId="77777777" w:rsidR="00AD3BFB" w:rsidRPr="00AD3BFB" w:rsidRDefault="00AD3BFB" w:rsidP="00AD3BFB">
            <w:pPr>
              <w:widowControl w:val="0"/>
              <w:spacing w:after="0" w:line="240" w:lineRule="auto"/>
              <w:rPr>
                <w:rFonts w:ascii="Trebuchet MS" w:eastAsia="Tahoma" w:hAnsi="Trebuchet MS" w:cs="Times New Roman"/>
                <w:iCs/>
                <w14:ligatures w14:val="none"/>
              </w:rPr>
            </w:pPr>
            <w:r w:rsidRPr="00AD3BFB">
              <w:rPr>
                <w:rFonts w:ascii="Trebuchet MS" w:eastAsia="Tahoma" w:hAnsi="Trebuchet MS" w:cs="Times New Roman"/>
                <w:iCs/>
                <w14:ligatures w14:val="none"/>
              </w:rPr>
              <w:t>- Qzilnic maxim:</w:t>
            </w:r>
          </w:p>
        </w:tc>
        <w:tc>
          <w:tcPr>
            <w:tcW w:w="1451" w:type="dxa"/>
            <w:shd w:val="clear" w:color="auto" w:fill="FFFFFF"/>
            <w:vAlign w:val="bottom"/>
          </w:tcPr>
          <w:p w14:paraId="69A1EF02" w14:textId="77777777" w:rsidR="00AD3BFB" w:rsidRPr="00AD3BFB" w:rsidRDefault="00AD3BFB" w:rsidP="00AD3BFB">
            <w:pPr>
              <w:widowControl w:val="0"/>
              <w:spacing w:after="0" w:line="240" w:lineRule="auto"/>
              <w:ind w:firstLine="260"/>
              <w:rPr>
                <w:rFonts w:ascii="Trebuchet MS" w:eastAsia="Tahoma" w:hAnsi="Trebuchet MS" w:cs="Times New Roman"/>
                <w:iCs/>
                <w14:ligatures w14:val="none"/>
              </w:rPr>
            </w:pPr>
            <w:r w:rsidRPr="00AD3BFB">
              <w:rPr>
                <w:rFonts w:ascii="Trebuchet MS" w:eastAsia="Tahoma" w:hAnsi="Trebuchet MS" w:cs="Times New Roman"/>
                <w:iCs/>
                <w14:ligatures w14:val="none"/>
              </w:rPr>
              <w:t>= 148,750</w:t>
            </w:r>
          </w:p>
        </w:tc>
        <w:tc>
          <w:tcPr>
            <w:tcW w:w="1217" w:type="dxa"/>
            <w:shd w:val="clear" w:color="auto" w:fill="FFFFFF"/>
            <w:vAlign w:val="bottom"/>
          </w:tcPr>
          <w:p w14:paraId="045B1285" w14:textId="77777777" w:rsidR="00AD3BFB" w:rsidRPr="00AD3BFB" w:rsidRDefault="00AD3BFB" w:rsidP="00AD3BFB">
            <w:pPr>
              <w:widowControl w:val="0"/>
              <w:spacing w:after="0" w:line="240" w:lineRule="auto"/>
              <w:rPr>
                <w:rFonts w:ascii="Trebuchet MS" w:eastAsia="Tahoma" w:hAnsi="Trebuchet MS" w:cs="Times New Roman"/>
                <w:iCs/>
                <w14:ligatures w14:val="none"/>
              </w:rPr>
            </w:pPr>
            <w:r w:rsidRPr="00AD3BFB">
              <w:rPr>
                <w:rFonts w:ascii="Trebuchet MS" w:eastAsia="Tahoma" w:hAnsi="Trebuchet MS" w:cs="Times New Roman"/>
                <w:iCs/>
                <w14:ligatures w14:val="none"/>
              </w:rPr>
              <w:t>mc/zi</w:t>
            </w:r>
          </w:p>
        </w:tc>
        <w:tc>
          <w:tcPr>
            <w:tcW w:w="2063" w:type="dxa"/>
            <w:shd w:val="clear" w:color="auto" w:fill="FFFFFF"/>
            <w:vAlign w:val="bottom"/>
          </w:tcPr>
          <w:p w14:paraId="34E23648" w14:textId="77777777" w:rsidR="00AD3BFB" w:rsidRPr="00AD3BFB" w:rsidRDefault="00AD3BFB" w:rsidP="00AD3BFB">
            <w:pPr>
              <w:widowControl w:val="0"/>
              <w:spacing w:after="0" w:line="240" w:lineRule="auto"/>
              <w:ind w:firstLine="480"/>
              <w:rPr>
                <w:rFonts w:ascii="Trebuchet MS" w:eastAsia="Tahoma" w:hAnsi="Trebuchet MS" w:cs="Times New Roman"/>
                <w:iCs/>
                <w14:ligatures w14:val="none"/>
              </w:rPr>
            </w:pPr>
            <w:r w:rsidRPr="00AD3BFB">
              <w:rPr>
                <w:rFonts w:ascii="Trebuchet MS" w:eastAsia="Tahoma" w:hAnsi="Trebuchet MS" w:cs="Times New Roman"/>
                <w:iCs/>
                <w14:ligatures w14:val="none"/>
              </w:rPr>
              <w:t>( 1,722 l/s)</w:t>
            </w:r>
          </w:p>
        </w:tc>
        <w:tc>
          <w:tcPr>
            <w:tcW w:w="2783" w:type="dxa"/>
            <w:shd w:val="clear" w:color="auto" w:fill="FFFFFF"/>
            <w:vAlign w:val="bottom"/>
          </w:tcPr>
          <w:p w14:paraId="65494A4F" w14:textId="77777777" w:rsidR="00AD3BFB" w:rsidRPr="00AD3BFB" w:rsidRDefault="00AD3BFB" w:rsidP="00AD3BFB">
            <w:pPr>
              <w:widowControl w:val="0"/>
              <w:spacing w:after="0" w:line="240" w:lineRule="auto"/>
              <w:ind w:firstLine="440"/>
              <w:rPr>
                <w:rFonts w:ascii="Trebuchet MS" w:eastAsia="Tahoma" w:hAnsi="Trebuchet MS" w:cs="Times New Roman"/>
                <w:iCs/>
                <w14:ligatures w14:val="none"/>
              </w:rPr>
            </w:pPr>
            <w:r w:rsidRPr="00AD3BFB">
              <w:rPr>
                <w:rFonts w:ascii="Trebuchet MS" w:eastAsia="Tahoma" w:hAnsi="Trebuchet MS" w:cs="Times New Roman"/>
                <w:iCs/>
                <w14:ligatures w14:val="none"/>
              </w:rPr>
              <w:t>anual = 54,293 mii mc</w:t>
            </w:r>
          </w:p>
        </w:tc>
      </w:tr>
      <w:tr w:rsidR="00AD3BFB" w:rsidRPr="00AD3BFB" w14:paraId="29E89311" w14:textId="77777777" w:rsidTr="0025615B">
        <w:trPr>
          <w:trHeight w:hRule="exact" w:val="256"/>
          <w:jc w:val="center"/>
        </w:trPr>
        <w:tc>
          <w:tcPr>
            <w:tcW w:w="1876" w:type="dxa"/>
            <w:shd w:val="clear" w:color="auto" w:fill="FFFFFF"/>
            <w:vAlign w:val="bottom"/>
          </w:tcPr>
          <w:p w14:paraId="7ADB8AF3" w14:textId="77777777" w:rsidR="00AD3BFB" w:rsidRPr="00AD3BFB" w:rsidRDefault="00AD3BFB" w:rsidP="00AD3BFB">
            <w:pPr>
              <w:widowControl w:val="0"/>
              <w:spacing w:after="0" w:line="240" w:lineRule="auto"/>
              <w:rPr>
                <w:rFonts w:ascii="Trebuchet MS" w:eastAsia="Tahoma" w:hAnsi="Trebuchet MS" w:cs="Times New Roman"/>
                <w:iCs/>
                <w14:ligatures w14:val="none"/>
              </w:rPr>
            </w:pPr>
            <w:r w:rsidRPr="00AD3BFB">
              <w:rPr>
                <w:rFonts w:ascii="Trebuchet MS" w:eastAsia="Tahoma" w:hAnsi="Trebuchet MS" w:cs="Times New Roman"/>
                <w:iCs/>
                <w14:ligatures w14:val="none"/>
              </w:rPr>
              <w:t>- Qzilnic mediu:</w:t>
            </w:r>
          </w:p>
        </w:tc>
        <w:tc>
          <w:tcPr>
            <w:tcW w:w="1451" w:type="dxa"/>
            <w:shd w:val="clear" w:color="auto" w:fill="FFFFFF"/>
            <w:vAlign w:val="bottom"/>
          </w:tcPr>
          <w:p w14:paraId="536E8416" w14:textId="77777777" w:rsidR="00AD3BFB" w:rsidRPr="00AD3BFB" w:rsidRDefault="00AD3BFB" w:rsidP="00AD3BFB">
            <w:pPr>
              <w:widowControl w:val="0"/>
              <w:spacing w:after="0" w:line="240" w:lineRule="auto"/>
              <w:ind w:firstLine="260"/>
              <w:rPr>
                <w:rFonts w:ascii="Trebuchet MS" w:eastAsia="Tahoma" w:hAnsi="Trebuchet MS" w:cs="Times New Roman"/>
                <w:iCs/>
                <w14:ligatures w14:val="none"/>
              </w:rPr>
            </w:pPr>
            <w:r w:rsidRPr="00AD3BFB">
              <w:rPr>
                <w:rFonts w:ascii="Trebuchet MS" w:eastAsia="Tahoma" w:hAnsi="Trebuchet MS" w:cs="Times New Roman"/>
                <w:iCs/>
                <w14:ligatures w14:val="none"/>
              </w:rPr>
              <w:t>= 119,000</w:t>
            </w:r>
          </w:p>
        </w:tc>
        <w:tc>
          <w:tcPr>
            <w:tcW w:w="1217" w:type="dxa"/>
            <w:shd w:val="clear" w:color="auto" w:fill="FFFFFF"/>
            <w:vAlign w:val="bottom"/>
          </w:tcPr>
          <w:p w14:paraId="51CE2AEA" w14:textId="77777777" w:rsidR="00AD3BFB" w:rsidRPr="00AD3BFB" w:rsidRDefault="00AD3BFB" w:rsidP="00AD3BFB">
            <w:pPr>
              <w:widowControl w:val="0"/>
              <w:spacing w:after="0" w:line="240" w:lineRule="auto"/>
              <w:rPr>
                <w:rFonts w:ascii="Trebuchet MS" w:eastAsia="Tahoma" w:hAnsi="Trebuchet MS" w:cs="Times New Roman"/>
                <w:iCs/>
                <w14:ligatures w14:val="none"/>
              </w:rPr>
            </w:pPr>
            <w:r w:rsidRPr="00AD3BFB">
              <w:rPr>
                <w:rFonts w:ascii="Trebuchet MS" w:eastAsia="Tahoma" w:hAnsi="Trebuchet MS" w:cs="Times New Roman"/>
                <w:iCs/>
                <w14:ligatures w14:val="none"/>
              </w:rPr>
              <w:t>mc/zi</w:t>
            </w:r>
          </w:p>
        </w:tc>
        <w:tc>
          <w:tcPr>
            <w:tcW w:w="2063" w:type="dxa"/>
            <w:shd w:val="clear" w:color="auto" w:fill="FFFFFF"/>
            <w:vAlign w:val="bottom"/>
          </w:tcPr>
          <w:p w14:paraId="6D513490" w14:textId="77777777" w:rsidR="00AD3BFB" w:rsidRPr="00AD3BFB" w:rsidRDefault="00AD3BFB" w:rsidP="00AD3BFB">
            <w:pPr>
              <w:widowControl w:val="0"/>
              <w:spacing w:after="0" w:line="240" w:lineRule="auto"/>
              <w:ind w:firstLine="480"/>
              <w:rPr>
                <w:rFonts w:ascii="Trebuchet MS" w:eastAsia="Tahoma" w:hAnsi="Trebuchet MS" w:cs="Times New Roman"/>
                <w:iCs/>
                <w14:ligatures w14:val="none"/>
              </w:rPr>
            </w:pPr>
            <w:r w:rsidRPr="00AD3BFB">
              <w:rPr>
                <w:rFonts w:ascii="Trebuchet MS" w:eastAsia="Tahoma" w:hAnsi="Trebuchet MS" w:cs="Times New Roman"/>
                <w:iCs/>
                <w14:ligatures w14:val="none"/>
              </w:rPr>
              <w:t>( 1,377 l/s)</w:t>
            </w:r>
          </w:p>
        </w:tc>
        <w:tc>
          <w:tcPr>
            <w:tcW w:w="2783" w:type="dxa"/>
            <w:shd w:val="clear" w:color="auto" w:fill="FFFFFF"/>
            <w:vAlign w:val="bottom"/>
          </w:tcPr>
          <w:p w14:paraId="5F5A652F" w14:textId="77777777" w:rsidR="00AD3BFB" w:rsidRPr="00AD3BFB" w:rsidRDefault="00AD3BFB" w:rsidP="00AD3BFB">
            <w:pPr>
              <w:widowControl w:val="0"/>
              <w:spacing w:after="0" w:line="240" w:lineRule="auto"/>
              <w:ind w:firstLine="440"/>
              <w:rPr>
                <w:rFonts w:ascii="Trebuchet MS" w:eastAsia="Tahoma" w:hAnsi="Trebuchet MS" w:cs="Times New Roman"/>
                <w:iCs/>
                <w14:ligatures w14:val="none"/>
              </w:rPr>
            </w:pPr>
            <w:r w:rsidRPr="00AD3BFB">
              <w:rPr>
                <w:rFonts w:ascii="Trebuchet MS" w:eastAsia="Tahoma" w:hAnsi="Trebuchet MS" w:cs="Times New Roman"/>
                <w:iCs/>
                <w14:ligatures w14:val="none"/>
              </w:rPr>
              <w:t>anual = 43,435 mii mc</w:t>
            </w:r>
          </w:p>
        </w:tc>
      </w:tr>
      <w:tr w:rsidR="00AD3BFB" w:rsidRPr="00AD3BFB" w14:paraId="548D1271" w14:textId="77777777" w:rsidTr="0025615B">
        <w:trPr>
          <w:trHeight w:hRule="exact" w:val="256"/>
          <w:jc w:val="center"/>
        </w:trPr>
        <w:tc>
          <w:tcPr>
            <w:tcW w:w="1876" w:type="dxa"/>
            <w:shd w:val="clear" w:color="auto" w:fill="FFFFFF"/>
            <w:vAlign w:val="bottom"/>
          </w:tcPr>
          <w:p w14:paraId="5A5EC898" w14:textId="77777777" w:rsidR="00AD3BFB" w:rsidRPr="00AD3BFB" w:rsidRDefault="00AD3BFB" w:rsidP="00AD3BFB">
            <w:pPr>
              <w:widowControl w:val="0"/>
              <w:spacing w:after="0" w:line="240" w:lineRule="auto"/>
              <w:rPr>
                <w:rFonts w:ascii="Trebuchet MS" w:eastAsia="Tahoma" w:hAnsi="Trebuchet MS" w:cs="Times New Roman"/>
                <w:iCs/>
                <w14:ligatures w14:val="none"/>
              </w:rPr>
            </w:pPr>
            <w:r w:rsidRPr="00AD3BFB">
              <w:rPr>
                <w:rFonts w:ascii="Trebuchet MS" w:eastAsia="Tahoma" w:hAnsi="Trebuchet MS" w:cs="Times New Roman"/>
                <w:iCs/>
                <w14:ligatures w14:val="none"/>
              </w:rPr>
              <w:t>- Qzilnic min:</w:t>
            </w:r>
          </w:p>
        </w:tc>
        <w:tc>
          <w:tcPr>
            <w:tcW w:w="1451" w:type="dxa"/>
            <w:shd w:val="clear" w:color="auto" w:fill="FFFFFF"/>
            <w:vAlign w:val="bottom"/>
          </w:tcPr>
          <w:p w14:paraId="01424BC2" w14:textId="77777777" w:rsidR="00AD3BFB" w:rsidRPr="00AD3BFB" w:rsidRDefault="00AD3BFB" w:rsidP="00AD3BFB">
            <w:pPr>
              <w:widowControl w:val="0"/>
              <w:tabs>
                <w:tab w:val="left" w:pos="699"/>
              </w:tabs>
              <w:spacing w:after="0" w:line="240" w:lineRule="auto"/>
              <w:ind w:firstLine="260"/>
              <w:rPr>
                <w:rFonts w:ascii="Trebuchet MS" w:eastAsia="Tahoma" w:hAnsi="Trebuchet MS" w:cs="Times New Roman"/>
                <w:iCs/>
                <w14:ligatures w14:val="none"/>
              </w:rPr>
            </w:pPr>
            <w:r w:rsidRPr="00AD3BFB">
              <w:rPr>
                <w:rFonts w:ascii="Trebuchet MS" w:eastAsia="Tahoma" w:hAnsi="Trebuchet MS" w:cs="Times New Roman"/>
                <w:iCs/>
                <w14:ligatures w14:val="none"/>
              </w:rPr>
              <w:t>=</w:t>
            </w:r>
            <w:r w:rsidRPr="00AD3BFB">
              <w:rPr>
                <w:rFonts w:ascii="Trebuchet MS" w:eastAsia="Tahoma" w:hAnsi="Trebuchet MS" w:cs="Times New Roman"/>
                <w:iCs/>
                <w14:ligatures w14:val="none"/>
              </w:rPr>
              <w:tab/>
              <w:t>95,200</w:t>
            </w:r>
          </w:p>
        </w:tc>
        <w:tc>
          <w:tcPr>
            <w:tcW w:w="1217" w:type="dxa"/>
            <w:shd w:val="clear" w:color="auto" w:fill="FFFFFF"/>
            <w:vAlign w:val="bottom"/>
          </w:tcPr>
          <w:p w14:paraId="67611177" w14:textId="77777777" w:rsidR="00AD3BFB" w:rsidRPr="00AD3BFB" w:rsidRDefault="00AD3BFB" w:rsidP="00AD3BFB">
            <w:pPr>
              <w:widowControl w:val="0"/>
              <w:spacing w:after="0" w:line="240" w:lineRule="auto"/>
              <w:rPr>
                <w:rFonts w:ascii="Trebuchet MS" w:eastAsia="Tahoma" w:hAnsi="Trebuchet MS" w:cs="Times New Roman"/>
                <w:iCs/>
                <w14:ligatures w14:val="none"/>
              </w:rPr>
            </w:pPr>
            <w:r w:rsidRPr="00AD3BFB">
              <w:rPr>
                <w:rFonts w:ascii="Trebuchet MS" w:eastAsia="Tahoma" w:hAnsi="Trebuchet MS" w:cs="Times New Roman"/>
                <w:iCs/>
                <w14:ligatures w14:val="none"/>
              </w:rPr>
              <w:t>mc/zi</w:t>
            </w:r>
          </w:p>
        </w:tc>
        <w:tc>
          <w:tcPr>
            <w:tcW w:w="2063" w:type="dxa"/>
            <w:shd w:val="clear" w:color="auto" w:fill="FFFFFF"/>
            <w:vAlign w:val="bottom"/>
          </w:tcPr>
          <w:p w14:paraId="11E7E0B8" w14:textId="77777777" w:rsidR="00AD3BFB" w:rsidRPr="00AD3BFB" w:rsidRDefault="00AD3BFB" w:rsidP="00AD3BFB">
            <w:pPr>
              <w:widowControl w:val="0"/>
              <w:spacing w:after="0" w:line="240" w:lineRule="auto"/>
              <w:ind w:firstLine="480"/>
              <w:rPr>
                <w:rFonts w:ascii="Trebuchet MS" w:eastAsia="Tahoma" w:hAnsi="Trebuchet MS" w:cs="Times New Roman"/>
                <w:iCs/>
                <w14:ligatures w14:val="none"/>
              </w:rPr>
            </w:pPr>
            <w:r w:rsidRPr="00AD3BFB">
              <w:rPr>
                <w:rFonts w:ascii="Trebuchet MS" w:eastAsia="Tahoma" w:hAnsi="Trebuchet MS" w:cs="Times New Roman"/>
                <w:iCs/>
                <w14:ligatures w14:val="none"/>
              </w:rPr>
              <w:t>( 1,100 l/s)</w:t>
            </w:r>
          </w:p>
        </w:tc>
        <w:tc>
          <w:tcPr>
            <w:tcW w:w="2783" w:type="dxa"/>
            <w:shd w:val="clear" w:color="auto" w:fill="FFFFFF"/>
            <w:vAlign w:val="bottom"/>
          </w:tcPr>
          <w:p w14:paraId="07A4B3A9" w14:textId="77777777" w:rsidR="00AD3BFB" w:rsidRPr="00AD3BFB" w:rsidRDefault="00AD3BFB" w:rsidP="00AD3BFB">
            <w:pPr>
              <w:widowControl w:val="0"/>
              <w:spacing w:after="0" w:line="240" w:lineRule="auto"/>
              <w:ind w:firstLine="440"/>
              <w:rPr>
                <w:rFonts w:ascii="Trebuchet MS" w:eastAsia="Tahoma" w:hAnsi="Trebuchet MS" w:cs="Times New Roman"/>
                <w:iCs/>
                <w14:ligatures w14:val="none"/>
              </w:rPr>
            </w:pPr>
            <w:r w:rsidRPr="00AD3BFB">
              <w:rPr>
                <w:rFonts w:ascii="Trebuchet MS" w:eastAsia="Tahoma" w:hAnsi="Trebuchet MS" w:cs="Times New Roman"/>
                <w:iCs/>
                <w14:ligatures w14:val="none"/>
              </w:rPr>
              <w:t>anual = 34,748 mii mc</w:t>
            </w:r>
          </w:p>
        </w:tc>
      </w:tr>
      <w:tr w:rsidR="00AD3BFB" w:rsidRPr="00AD3BFB" w14:paraId="45AB5C72" w14:textId="77777777" w:rsidTr="0025615B">
        <w:trPr>
          <w:trHeight w:hRule="exact" w:val="263"/>
          <w:jc w:val="center"/>
        </w:trPr>
        <w:tc>
          <w:tcPr>
            <w:tcW w:w="1876" w:type="dxa"/>
            <w:shd w:val="clear" w:color="auto" w:fill="FFFFFF"/>
            <w:vAlign w:val="bottom"/>
          </w:tcPr>
          <w:p w14:paraId="43094DCB" w14:textId="77777777" w:rsidR="00AD3BFB" w:rsidRPr="00AD3BFB" w:rsidRDefault="00AD3BFB" w:rsidP="00AD3BFB">
            <w:pPr>
              <w:widowControl w:val="0"/>
              <w:spacing w:after="0" w:line="240" w:lineRule="auto"/>
              <w:rPr>
                <w:rFonts w:ascii="Trebuchet MS" w:eastAsia="Tahoma" w:hAnsi="Trebuchet MS" w:cs="Times New Roman"/>
                <w:iCs/>
                <w14:ligatures w14:val="none"/>
              </w:rPr>
            </w:pPr>
            <w:r w:rsidRPr="00AD3BFB">
              <w:rPr>
                <w:rFonts w:ascii="Trebuchet MS" w:eastAsia="Tahoma" w:hAnsi="Trebuchet MS" w:cs="Times New Roman"/>
                <w:iCs/>
                <w14:ligatures w14:val="none"/>
              </w:rPr>
              <w:t>- Qorar maxim:</w:t>
            </w:r>
          </w:p>
        </w:tc>
        <w:tc>
          <w:tcPr>
            <w:tcW w:w="1451" w:type="dxa"/>
            <w:shd w:val="clear" w:color="auto" w:fill="FFFFFF"/>
            <w:vAlign w:val="bottom"/>
          </w:tcPr>
          <w:p w14:paraId="56FA4F4B" w14:textId="77777777" w:rsidR="00AD3BFB" w:rsidRPr="00AD3BFB" w:rsidRDefault="00AD3BFB" w:rsidP="00AD3BFB">
            <w:pPr>
              <w:widowControl w:val="0"/>
              <w:tabs>
                <w:tab w:val="left" w:pos="717"/>
              </w:tabs>
              <w:spacing w:after="0" w:line="240" w:lineRule="auto"/>
              <w:ind w:firstLine="260"/>
              <w:rPr>
                <w:rFonts w:ascii="Trebuchet MS" w:eastAsia="Tahoma" w:hAnsi="Trebuchet MS" w:cs="Times New Roman"/>
                <w:iCs/>
                <w14:ligatures w14:val="none"/>
              </w:rPr>
            </w:pPr>
            <w:r w:rsidRPr="00AD3BFB">
              <w:rPr>
                <w:rFonts w:ascii="Trebuchet MS" w:eastAsia="Tahoma" w:hAnsi="Trebuchet MS" w:cs="Times New Roman"/>
                <w:iCs/>
                <w14:ligatures w14:val="none"/>
              </w:rPr>
              <w:t>=</w:t>
            </w:r>
            <w:r w:rsidRPr="00AD3BFB">
              <w:rPr>
                <w:rFonts w:ascii="Trebuchet MS" w:eastAsia="Tahoma" w:hAnsi="Trebuchet MS" w:cs="Times New Roman"/>
                <w:iCs/>
                <w14:ligatures w14:val="none"/>
              </w:rPr>
              <w:tab/>
              <w:t>17,354</w:t>
            </w:r>
          </w:p>
        </w:tc>
        <w:tc>
          <w:tcPr>
            <w:tcW w:w="1217" w:type="dxa"/>
            <w:shd w:val="clear" w:color="auto" w:fill="FFFFFF"/>
            <w:vAlign w:val="bottom"/>
          </w:tcPr>
          <w:p w14:paraId="5BC0D553" w14:textId="77777777" w:rsidR="00AD3BFB" w:rsidRPr="00AD3BFB" w:rsidRDefault="00AD3BFB" w:rsidP="00AD3BFB">
            <w:pPr>
              <w:widowControl w:val="0"/>
              <w:spacing w:after="0" w:line="240" w:lineRule="auto"/>
              <w:rPr>
                <w:rFonts w:ascii="Trebuchet MS" w:eastAsia="Tahoma" w:hAnsi="Trebuchet MS" w:cs="Times New Roman"/>
                <w:iCs/>
                <w14:ligatures w14:val="none"/>
              </w:rPr>
            </w:pPr>
            <w:r w:rsidRPr="00AD3BFB">
              <w:rPr>
                <w:rFonts w:ascii="Trebuchet MS" w:eastAsia="Tahoma" w:hAnsi="Trebuchet MS" w:cs="Times New Roman"/>
                <w:iCs/>
                <w14:ligatures w14:val="none"/>
              </w:rPr>
              <w:t>mc/h</w:t>
            </w:r>
          </w:p>
        </w:tc>
        <w:tc>
          <w:tcPr>
            <w:tcW w:w="2063" w:type="dxa"/>
            <w:shd w:val="clear" w:color="auto" w:fill="FFFFFF"/>
            <w:vAlign w:val="bottom"/>
          </w:tcPr>
          <w:p w14:paraId="0FC4AC45" w14:textId="77777777" w:rsidR="00AD3BFB" w:rsidRPr="00AD3BFB" w:rsidRDefault="00AD3BFB" w:rsidP="00AD3BFB">
            <w:pPr>
              <w:widowControl w:val="0"/>
              <w:spacing w:after="0" w:line="240" w:lineRule="auto"/>
              <w:ind w:firstLine="480"/>
              <w:rPr>
                <w:rFonts w:ascii="Trebuchet MS" w:eastAsia="Tahoma" w:hAnsi="Trebuchet MS" w:cs="Times New Roman"/>
                <w:iCs/>
                <w14:ligatures w14:val="none"/>
              </w:rPr>
            </w:pPr>
            <w:r w:rsidRPr="00AD3BFB">
              <w:rPr>
                <w:rFonts w:ascii="Trebuchet MS" w:eastAsia="Tahoma" w:hAnsi="Trebuchet MS" w:cs="Times New Roman"/>
                <w:iCs/>
                <w14:ligatures w14:val="none"/>
              </w:rPr>
              <w:t>( 4,821 l/s)</w:t>
            </w:r>
          </w:p>
        </w:tc>
        <w:tc>
          <w:tcPr>
            <w:tcW w:w="2783" w:type="dxa"/>
            <w:shd w:val="clear" w:color="auto" w:fill="FFFFFF"/>
          </w:tcPr>
          <w:p w14:paraId="071181C0" w14:textId="77777777" w:rsidR="00AD3BFB" w:rsidRPr="00AD3BFB" w:rsidRDefault="00AD3BFB" w:rsidP="00AD3BFB">
            <w:pPr>
              <w:spacing w:after="0"/>
              <w:rPr>
                <w:rFonts w:ascii="Trebuchet MS" w:hAnsi="Trebuchet MS" w:cs="Times New Roman"/>
                <w:iCs/>
                <w14:ligatures w14:val="none"/>
              </w:rPr>
            </w:pPr>
          </w:p>
        </w:tc>
      </w:tr>
      <w:tr w:rsidR="00AD3BFB" w:rsidRPr="00AD3BFB" w14:paraId="6B4CDDAC" w14:textId="77777777" w:rsidTr="0025615B">
        <w:trPr>
          <w:trHeight w:hRule="exact" w:val="252"/>
          <w:jc w:val="center"/>
        </w:trPr>
        <w:tc>
          <w:tcPr>
            <w:tcW w:w="3327" w:type="dxa"/>
            <w:gridSpan w:val="2"/>
            <w:shd w:val="clear" w:color="auto" w:fill="FFFFFF"/>
            <w:vAlign w:val="bottom"/>
          </w:tcPr>
          <w:p w14:paraId="5A065602" w14:textId="77777777" w:rsidR="00AD3BFB" w:rsidRPr="00AD3BFB" w:rsidRDefault="00AD3BFB" w:rsidP="00AD3BFB">
            <w:pPr>
              <w:widowControl w:val="0"/>
              <w:spacing w:after="0" w:line="240" w:lineRule="auto"/>
              <w:rPr>
                <w:rFonts w:ascii="Trebuchet MS" w:eastAsia="Tahoma" w:hAnsi="Trebuchet MS" w:cs="Times New Roman"/>
                <w:iCs/>
                <w14:ligatures w14:val="none"/>
              </w:rPr>
            </w:pPr>
            <w:r w:rsidRPr="00AD3BFB">
              <w:rPr>
                <w:rFonts w:ascii="Trebuchet MS" w:eastAsia="Tahoma" w:hAnsi="Trebuchet MS" w:cs="Times New Roman"/>
                <w:iCs/>
                <w14:ligatures w14:val="none"/>
              </w:rPr>
              <w:t>Regim de funcționare: 24 ore/zi,</w:t>
            </w:r>
          </w:p>
        </w:tc>
        <w:tc>
          <w:tcPr>
            <w:tcW w:w="3280" w:type="dxa"/>
            <w:gridSpan w:val="2"/>
            <w:shd w:val="clear" w:color="auto" w:fill="FFFFFF"/>
            <w:vAlign w:val="bottom"/>
          </w:tcPr>
          <w:p w14:paraId="401E6757" w14:textId="77777777" w:rsidR="00AD3BFB" w:rsidRPr="00AD3BFB" w:rsidRDefault="00AD3BFB" w:rsidP="00AD3BFB">
            <w:pPr>
              <w:widowControl w:val="0"/>
              <w:spacing w:after="0" w:line="240" w:lineRule="auto"/>
              <w:rPr>
                <w:rFonts w:ascii="Trebuchet MS" w:eastAsia="Tahoma" w:hAnsi="Trebuchet MS" w:cs="Times New Roman"/>
                <w:iCs/>
                <w14:ligatures w14:val="none"/>
              </w:rPr>
            </w:pPr>
            <w:r w:rsidRPr="00AD3BFB">
              <w:rPr>
                <w:rFonts w:ascii="Trebuchet MS" w:eastAsia="Tahoma" w:hAnsi="Trebuchet MS" w:cs="Times New Roman"/>
                <w:iCs/>
                <w14:ligatures w14:val="none"/>
              </w:rPr>
              <w:t>30 zile/lună, 365 zile/an.</w:t>
            </w:r>
          </w:p>
        </w:tc>
        <w:tc>
          <w:tcPr>
            <w:tcW w:w="2783" w:type="dxa"/>
            <w:shd w:val="clear" w:color="auto" w:fill="FFFFFF"/>
          </w:tcPr>
          <w:p w14:paraId="696F3B8F" w14:textId="77777777" w:rsidR="00AD3BFB" w:rsidRPr="00AD3BFB" w:rsidRDefault="00AD3BFB" w:rsidP="00AD3BFB">
            <w:pPr>
              <w:spacing w:after="0"/>
              <w:rPr>
                <w:rFonts w:ascii="Trebuchet MS" w:hAnsi="Trebuchet MS" w:cs="Times New Roman"/>
                <w:iCs/>
                <w14:ligatures w14:val="none"/>
              </w:rPr>
            </w:pPr>
          </w:p>
        </w:tc>
      </w:tr>
      <w:tr w:rsidR="00AD3BFB" w:rsidRPr="00AD3BFB" w14:paraId="1B79E0CF" w14:textId="77777777" w:rsidTr="0025615B">
        <w:trPr>
          <w:trHeight w:hRule="exact" w:val="317"/>
          <w:jc w:val="center"/>
        </w:trPr>
        <w:tc>
          <w:tcPr>
            <w:tcW w:w="9390" w:type="dxa"/>
            <w:gridSpan w:val="5"/>
            <w:shd w:val="clear" w:color="auto" w:fill="FFFFFF"/>
            <w:vAlign w:val="bottom"/>
          </w:tcPr>
          <w:p w14:paraId="7EE111EE" w14:textId="27D04FB2" w:rsidR="00AD3BFB" w:rsidRPr="00AD3BFB" w:rsidRDefault="00AD3BFB" w:rsidP="00AD3BFB">
            <w:pPr>
              <w:widowControl w:val="0"/>
              <w:spacing w:after="0" w:line="240" w:lineRule="auto"/>
              <w:rPr>
                <w:rFonts w:ascii="Trebuchet MS" w:eastAsia="Tahoma" w:hAnsi="Trebuchet MS" w:cs="Times New Roman"/>
                <w:iCs/>
                <w14:ligatures w14:val="none"/>
              </w:rPr>
            </w:pPr>
            <w:r w:rsidRPr="00AD3BFB">
              <w:rPr>
                <w:rFonts w:ascii="Trebuchet MS" w:eastAsia="Tahoma" w:hAnsi="Trebuchet MS" w:cs="Times New Roman"/>
                <w:b/>
                <w:bCs/>
                <w:iCs/>
                <w14:ligatures w14:val="none"/>
              </w:rPr>
              <w:t>Debitele de ape uzate eva</w:t>
            </w:r>
            <w:r>
              <w:rPr>
                <w:rFonts w:ascii="Trebuchet MS" w:eastAsia="Tahoma" w:hAnsi="Trebuchet MS" w:cs="Times New Roman"/>
                <w:b/>
                <w:bCs/>
                <w:iCs/>
                <w14:ligatures w14:val="none"/>
              </w:rPr>
              <w:t>cuate în rețea canalizare oraș S</w:t>
            </w:r>
            <w:r w:rsidRPr="00AD3BFB">
              <w:rPr>
                <w:rFonts w:ascii="Trebuchet MS" w:eastAsia="Tahoma" w:hAnsi="Trebuchet MS" w:cs="Times New Roman"/>
                <w:b/>
                <w:bCs/>
                <w:iCs/>
                <w14:ligatures w14:val="none"/>
              </w:rPr>
              <w:t>iret, aferente satului Negostina:</w:t>
            </w:r>
          </w:p>
        </w:tc>
      </w:tr>
      <w:tr w:rsidR="00AD3BFB" w:rsidRPr="00AD3BFB" w14:paraId="4D8F0DAC" w14:textId="77777777" w:rsidTr="0025615B">
        <w:trPr>
          <w:trHeight w:hRule="exact" w:val="259"/>
          <w:jc w:val="center"/>
        </w:trPr>
        <w:tc>
          <w:tcPr>
            <w:tcW w:w="1876" w:type="dxa"/>
            <w:shd w:val="clear" w:color="auto" w:fill="FFFFFF"/>
            <w:vAlign w:val="bottom"/>
          </w:tcPr>
          <w:p w14:paraId="2DB216BA" w14:textId="77777777" w:rsidR="00AD3BFB" w:rsidRPr="00AD3BFB" w:rsidRDefault="00AD3BFB" w:rsidP="00AD3BFB">
            <w:pPr>
              <w:widowControl w:val="0"/>
              <w:spacing w:after="0" w:line="240" w:lineRule="auto"/>
              <w:rPr>
                <w:rFonts w:ascii="Trebuchet MS" w:eastAsia="Tahoma" w:hAnsi="Trebuchet MS" w:cs="Times New Roman"/>
                <w:iCs/>
                <w14:ligatures w14:val="none"/>
              </w:rPr>
            </w:pPr>
            <w:r w:rsidRPr="00AD3BFB">
              <w:rPr>
                <w:rFonts w:ascii="Trebuchet MS" w:eastAsia="Tahoma" w:hAnsi="Trebuchet MS" w:cs="Times New Roman"/>
                <w:iCs/>
                <w14:ligatures w14:val="none"/>
              </w:rPr>
              <w:t>- Qzilnic maxim:</w:t>
            </w:r>
          </w:p>
        </w:tc>
        <w:tc>
          <w:tcPr>
            <w:tcW w:w="1451" w:type="dxa"/>
            <w:shd w:val="clear" w:color="auto" w:fill="FFFFFF"/>
            <w:vAlign w:val="bottom"/>
          </w:tcPr>
          <w:p w14:paraId="241EB9E2" w14:textId="77777777" w:rsidR="00AD3BFB" w:rsidRPr="00AD3BFB" w:rsidRDefault="00AD3BFB" w:rsidP="00AD3BFB">
            <w:pPr>
              <w:widowControl w:val="0"/>
              <w:spacing w:after="0" w:line="240" w:lineRule="auto"/>
              <w:ind w:firstLine="260"/>
              <w:rPr>
                <w:rFonts w:ascii="Trebuchet MS" w:eastAsia="Tahoma" w:hAnsi="Trebuchet MS" w:cs="Times New Roman"/>
                <w:iCs/>
                <w14:ligatures w14:val="none"/>
              </w:rPr>
            </w:pPr>
            <w:r w:rsidRPr="00AD3BFB">
              <w:rPr>
                <w:rFonts w:ascii="Trebuchet MS" w:eastAsia="Tahoma" w:hAnsi="Trebuchet MS" w:cs="Times New Roman"/>
                <w:iCs/>
                <w14:ligatures w14:val="none"/>
              </w:rPr>
              <w:t>= 125,832</w:t>
            </w:r>
          </w:p>
        </w:tc>
        <w:tc>
          <w:tcPr>
            <w:tcW w:w="1217" w:type="dxa"/>
            <w:shd w:val="clear" w:color="auto" w:fill="FFFFFF"/>
            <w:vAlign w:val="bottom"/>
          </w:tcPr>
          <w:p w14:paraId="49CDE48C" w14:textId="77777777" w:rsidR="00AD3BFB" w:rsidRPr="00AD3BFB" w:rsidRDefault="00AD3BFB" w:rsidP="00AD3BFB">
            <w:pPr>
              <w:widowControl w:val="0"/>
              <w:spacing w:after="0" w:line="240" w:lineRule="auto"/>
              <w:rPr>
                <w:rFonts w:ascii="Trebuchet MS" w:eastAsia="Tahoma" w:hAnsi="Trebuchet MS" w:cs="Times New Roman"/>
                <w:iCs/>
                <w14:ligatures w14:val="none"/>
              </w:rPr>
            </w:pPr>
            <w:r w:rsidRPr="00AD3BFB">
              <w:rPr>
                <w:rFonts w:ascii="Trebuchet MS" w:eastAsia="Tahoma" w:hAnsi="Trebuchet MS" w:cs="Times New Roman"/>
                <w:iCs/>
                <w14:ligatures w14:val="none"/>
              </w:rPr>
              <w:t>mc/zi</w:t>
            </w:r>
          </w:p>
        </w:tc>
        <w:tc>
          <w:tcPr>
            <w:tcW w:w="2063" w:type="dxa"/>
            <w:shd w:val="clear" w:color="auto" w:fill="FFFFFF"/>
            <w:vAlign w:val="bottom"/>
          </w:tcPr>
          <w:p w14:paraId="7AC5B9B4" w14:textId="77777777" w:rsidR="00AD3BFB" w:rsidRPr="00AD3BFB" w:rsidRDefault="00AD3BFB" w:rsidP="00AD3BFB">
            <w:pPr>
              <w:widowControl w:val="0"/>
              <w:spacing w:after="0" w:line="240" w:lineRule="auto"/>
              <w:ind w:firstLine="480"/>
              <w:jc w:val="both"/>
              <w:rPr>
                <w:rFonts w:ascii="Trebuchet MS" w:eastAsia="Tahoma" w:hAnsi="Trebuchet MS" w:cs="Times New Roman"/>
                <w:iCs/>
                <w14:ligatures w14:val="none"/>
              </w:rPr>
            </w:pPr>
            <w:r w:rsidRPr="00AD3BFB">
              <w:rPr>
                <w:rFonts w:ascii="Trebuchet MS" w:eastAsia="Tahoma" w:hAnsi="Trebuchet MS" w:cs="Times New Roman"/>
                <w:iCs/>
                <w14:ligatures w14:val="none"/>
              </w:rPr>
              <w:t>( 1,456 l/s)</w:t>
            </w:r>
          </w:p>
        </w:tc>
        <w:tc>
          <w:tcPr>
            <w:tcW w:w="2783" w:type="dxa"/>
            <w:shd w:val="clear" w:color="auto" w:fill="FFFFFF"/>
            <w:vAlign w:val="bottom"/>
          </w:tcPr>
          <w:p w14:paraId="0E722F58" w14:textId="77777777" w:rsidR="00AD3BFB" w:rsidRPr="00AD3BFB" w:rsidRDefault="00AD3BFB" w:rsidP="00AD3BFB">
            <w:pPr>
              <w:widowControl w:val="0"/>
              <w:spacing w:after="0" w:line="240" w:lineRule="auto"/>
              <w:ind w:firstLine="440"/>
              <w:rPr>
                <w:rFonts w:ascii="Trebuchet MS" w:eastAsia="Tahoma" w:hAnsi="Trebuchet MS" w:cs="Times New Roman"/>
                <w:iCs/>
                <w14:ligatures w14:val="none"/>
              </w:rPr>
            </w:pPr>
            <w:r w:rsidRPr="00AD3BFB">
              <w:rPr>
                <w:rFonts w:ascii="Trebuchet MS" w:eastAsia="Tahoma" w:hAnsi="Trebuchet MS" w:cs="Times New Roman"/>
                <w:iCs/>
                <w14:ligatures w14:val="none"/>
              </w:rPr>
              <w:t>anual = 45,928 mii mc</w:t>
            </w:r>
          </w:p>
        </w:tc>
      </w:tr>
      <w:tr w:rsidR="00AD3BFB" w:rsidRPr="00AD3BFB" w14:paraId="536074C3" w14:textId="77777777" w:rsidTr="0025615B">
        <w:trPr>
          <w:trHeight w:hRule="exact" w:val="259"/>
          <w:jc w:val="center"/>
        </w:trPr>
        <w:tc>
          <w:tcPr>
            <w:tcW w:w="1876" w:type="dxa"/>
            <w:shd w:val="clear" w:color="auto" w:fill="FFFFFF"/>
            <w:vAlign w:val="bottom"/>
          </w:tcPr>
          <w:p w14:paraId="040C5D00" w14:textId="77777777" w:rsidR="00AD3BFB" w:rsidRPr="00AD3BFB" w:rsidRDefault="00AD3BFB" w:rsidP="00AD3BFB">
            <w:pPr>
              <w:widowControl w:val="0"/>
              <w:spacing w:after="0" w:line="240" w:lineRule="auto"/>
              <w:rPr>
                <w:rFonts w:ascii="Trebuchet MS" w:eastAsia="Tahoma" w:hAnsi="Trebuchet MS" w:cs="Times New Roman"/>
                <w:iCs/>
                <w14:ligatures w14:val="none"/>
              </w:rPr>
            </w:pPr>
            <w:r w:rsidRPr="00AD3BFB">
              <w:rPr>
                <w:rFonts w:ascii="Trebuchet MS" w:eastAsia="Tahoma" w:hAnsi="Trebuchet MS" w:cs="Times New Roman"/>
                <w:iCs/>
                <w14:ligatures w14:val="none"/>
              </w:rPr>
              <w:t>- Qzilnic mediu:</w:t>
            </w:r>
          </w:p>
        </w:tc>
        <w:tc>
          <w:tcPr>
            <w:tcW w:w="1451" w:type="dxa"/>
            <w:shd w:val="clear" w:color="auto" w:fill="FFFFFF"/>
            <w:vAlign w:val="bottom"/>
          </w:tcPr>
          <w:p w14:paraId="6958707C" w14:textId="77777777" w:rsidR="00AD3BFB" w:rsidRPr="00AD3BFB" w:rsidRDefault="00AD3BFB" w:rsidP="00AD3BFB">
            <w:pPr>
              <w:widowControl w:val="0"/>
              <w:spacing w:after="0" w:line="240" w:lineRule="auto"/>
              <w:ind w:firstLine="260"/>
              <w:rPr>
                <w:rFonts w:ascii="Trebuchet MS" w:eastAsia="Tahoma" w:hAnsi="Trebuchet MS" w:cs="Times New Roman"/>
                <w:iCs/>
                <w14:ligatures w14:val="none"/>
              </w:rPr>
            </w:pPr>
            <w:r w:rsidRPr="00AD3BFB">
              <w:rPr>
                <w:rFonts w:ascii="Trebuchet MS" w:eastAsia="Tahoma" w:hAnsi="Trebuchet MS" w:cs="Times New Roman"/>
                <w:iCs/>
                <w14:ligatures w14:val="none"/>
              </w:rPr>
              <w:t>= 100,666</w:t>
            </w:r>
          </w:p>
        </w:tc>
        <w:tc>
          <w:tcPr>
            <w:tcW w:w="1217" w:type="dxa"/>
            <w:shd w:val="clear" w:color="auto" w:fill="FFFFFF"/>
            <w:vAlign w:val="bottom"/>
          </w:tcPr>
          <w:p w14:paraId="00E03AB0" w14:textId="77777777" w:rsidR="00AD3BFB" w:rsidRPr="00AD3BFB" w:rsidRDefault="00AD3BFB" w:rsidP="00AD3BFB">
            <w:pPr>
              <w:widowControl w:val="0"/>
              <w:spacing w:after="0" w:line="240" w:lineRule="auto"/>
              <w:rPr>
                <w:rFonts w:ascii="Trebuchet MS" w:eastAsia="Tahoma" w:hAnsi="Trebuchet MS" w:cs="Times New Roman"/>
                <w:iCs/>
                <w14:ligatures w14:val="none"/>
              </w:rPr>
            </w:pPr>
            <w:r w:rsidRPr="00AD3BFB">
              <w:rPr>
                <w:rFonts w:ascii="Trebuchet MS" w:eastAsia="Tahoma" w:hAnsi="Trebuchet MS" w:cs="Times New Roman"/>
                <w:iCs/>
                <w14:ligatures w14:val="none"/>
              </w:rPr>
              <w:t>mc/zi</w:t>
            </w:r>
          </w:p>
        </w:tc>
        <w:tc>
          <w:tcPr>
            <w:tcW w:w="2063" w:type="dxa"/>
            <w:shd w:val="clear" w:color="auto" w:fill="FFFFFF"/>
            <w:vAlign w:val="bottom"/>
          </w:tcPr>
          <w:p w14:paraId="35382C28" w14:textId="77777777" w:rsidR="00AD3BFB" w:rsidRPr="00AD3BFB" w:rsidRDefault="00AD3BFB" w:rsidP="00AD3BFB">
            <w:pPr>
              <w:widowControl w:val="0"/>
              <w:spacing w:after="0" w:line="240" w:lineRule="auto"/>
              <w:ind w:firstLine="480"/>
              <w:rPr>
                <w:rFonts w:ascii="Trebuchet MS" w:eastAsia="Tahoma" w:hAnsi="Trebuchet MS" w:cs="Times New Roman"/>
                <w:iCs/>
                <w14:ligatures w14:val="none"/>
              </w:rPr>
            </w:pPr>
            <w:r w:rsidRPr="00AD3BFB">
              <w:rPr>
                <w:rFonts w:ascii="Trebuchet MS" w:eastAsia="Tahoma" w:hAnsi="Trebuchet MS" w:cs="Times New Roman"/>
                <w:iCs/>
                <w14:ligatures w14:val="none"/>
              </w:rPr>
              <w:t>( 1,165 l/s)</w:t>
            </w:r>
          </w:p>
        </w:tc>
        <w:tc>
          <w:tcPr>
            <w:tcW w:w="2783" w:type="dxa"/>
            <w:shd w:val="clear" w:color="auto" w:fill="FFFFFF"/>
            <w:vAlign w:val="bottom"/>
          </w:tcPr>
          <w:p w14:paraId="4702D98B" w14:textId="77777777" w:rsidR="00AD3BFB" w:rsidRPr="00AD3BFB" w:rsidRDefault="00AD3BFB" w:rsidP="00AD3BFB">
            <w:pPr>
              <w:widowControl w:val="0"/>
              <w:spacing w:after="0" w:line="240" w:lineRule="auto"/>
              <w:ind w:firstLine="440"/>
              <w:rPr>
                <w:rFonts w:ascii="Trebuchet MS" w:eastAsia="Tahoma" w:hAnsi="Trebuchet MS" w:cs="Times New Roman"/>
                <w:iCs/>
                <w14:ligatures w14:val="none"/>
              </w:rPr>
            </w:pPr>
            <w:r w:rsidRPr="00AD3BFB">
              <w:rPr>
                <w:rFonts w:ascii="Trebuchet MS" w:eastAsia="Tahoma" w:hAnsi="Trebuchet MS" w:cs="Times New Roman"/>
                <w:iCs/>
                <w14:ligatures w14:val="none"/>
              </w:rPr>
              <w:t>anual = 36,743 mii mc</w:t>
            </w:r>
          </w:p>
        </w:tc>
      </w:tr>
      <w:tr w:rsidR="00AD3BFB" w:rsidRPr="00AD3BFB" w14:paraId="1F92DF0F" w14:textId="77777777" w:rsidTr="0025615B">
        <w:trPr>
          <w:trHeight w:hRule="exact" w:val="256"/>
          <w:jc w:val="center"/>
        </w:trPr>
        <w:tc>
          <w:tcPr>
            <w:tcW w:w="1876" w:type="dxa"/>
            <w:shd w:val="clear" w:color="auto" w:fill="FFFFFF"/>
            <w:vAlign w:val="bottom"/>
          </w:tcPr>
          <w:p w14:paraId="366C351B" w14:textId="77777777" w:rsidR="00AD3BFB" w:rsidRPr="00AD3BFB" w:rsidRDefault="00AD3BFB" w:rsidP="00AD3BFB">
            <w:pPr>
              <w:widowControl w:val="0"/>
              <w:spacing w:after="0" w:line="240" w:lineRule="auto"/>
              <w:rPr>
                <w:rFonts w:ascii="Trebuchet MS" w:eastAsia="Tahoma" w:hAnsi="Trebuchet MS" w:cs="Times New Roman"/>
                <w:iCs/>
                <w14:ligatures w14:val="none"/>
              </w:rPr>
            </w:pPr>
            <w:r w:rsidRPr="00AD3BFB">
              <w:rPr>
                <w:rFonts w:ascii="Trebuchet MS" w:eastAsia="Tahoma" w:hAnsi="Trebuchet MS" w:cs="Times New Roman"/>
                <w:iCs/>
                <w14:ligatures w14:val="none"/>
              </w:rPr>
              <w:t>- Qzilnic min:</w:t>
            </w:r>
          </w:p>
        </w:tc>
        <w:tc>
          <w:tcPr>
            <w:tcW w:w="1451" w:type="dxa"/>
            <w:shd w:val="clear" w:color="auto" w:fill="FFFFFF"/>
            <w:vAlign w:val="bottom"/>
          </w:tcPr>
          <w:p w14:paraId="703E2599" w14:textId="77777777" w:rsidR="00AD3BFB" w:rsidRPr="00AD3BFB" w:rsidRDefault="00AD3BFB" w:rsidP="00AD3BFB">
            <w:pPr>
              <w:widowControl w:val="0"/>
              <w:tabs>
                <w:tab w:val="left" w:pos="706"/>
              </w:tabs>
              <w:spacing w:after="0" w:line="240" w:lineRule="auto"/>
              <w:ind w:firstLine="260"/>
              <w:rPr>
                <w:rFonts w:ascii="Trebuchet MS" w:eastAsia="Tahoma" w:hAnsi="Trebuchet MS" w:cs="Times New Roman"/>
                <w:iCs/>
                <w14:ligatures w14:val="none"/>
              </w:rPr>
            </w:pPr>
            <w:r w:rsidRPr="00AD3BFB">
              <w:rPr>
                <w:rFonts w:ascii="Trebuchet MS" w:eastAsia="Tahoma" w:hAnsi="Trebuchet MS" w:cs="Times New Roman"/>
                <w:iCs/>
                <w14:ligatures w14:val="none"/>
              </w:rPr>
              <w:t>=</w:t>
            </w:r>
            <w:r w:rsidRPr="00AD3BFB">
              <w:rPr>
                <w:rFonts w:ascii="Trebuchet MS" w:eastAsia="Tahoma" w:hAnsi="Trebuchet MS" w:cs="Times New Roman"/>
                <w:iCs/>
                <w14:ligatures w14:val="none"/>
              </w:rPr>
              <w:tab/>
              <w:t>80,532</w:t>
            </w:r>
          </w:p>
        </w:tc>
        <w:tc>
          <w:tcPr>
            <w:tcW w:w="1217" w:type="dxa"/>
            <w:shd w:val="clear" w:color="auto" w:fill="FFFFFF"/>
            <w:vAlign w:val="bottom"/>
          </w:tcPr>
          <w:p w14:paraId="1B3541CA" w14:textId="77777777" w:rsidR="00AD3BFB" w:rsidRPr="00AD3BFB" w:rsidRDefault="00AD3BFB" w:rsidP="00AD3BFB">
            <w:pPr>
              <w:widowControl w:val="0"/>
              <w:spacing w:after="0" w:line="240" w:lineRule="auto"/>
              <w:rPr>
                <w:rFonts w:ascii="Trebuchet MS" w:eastAsia="Tahoma" w:hAnsi="Trebuchet MS" w:cs="Times New Roman"/>
                <w:iCs/>
                <w14:ligatures w14:val="none"/>
              </w:rPr>
            </w:pPr>
            <w:r w:rsidRPr="00AD3BFB">
              <w:rPr>
                <w:rFonts w:ascii="Trebuchet MS" w:eastAsia="Tahoma" w:hAnsi="Trebuchet MS" w:cs="Times New Roman"/>
                <w:iCs/>
                <w14:ligatures w14:val="none"/>
              </w:rPr>
              <w:t>mc/zi</w:t>
            </w:r>
          </w:p>
        </w:tc>
        <w:tc>
          <w:tcPr>
            <w:tcW w:w="2063" w:type="dxa"/>
            <w:shd w:val="clear" w:color="auto" w:fill="FFFFFF"/>
            <w:vAlign w:val="bottom"/>
          </w:tcPr>
          <w:p w14:paraId="6529A8BD" w14:textId="77777777" w:rsidR="00AD3BFB" w:rsidRPr="00AD3BFB" w:rsidRDefault="00AD3BFB" w:rsidP="00AD3BFB">
            <w:pPr>
              <w:widowControl w:val="0"/>
              <w:spacing w:after="0" w:line="240" w:lineRule="auto"/>
              <w:ind w:firstLine="480"/>
              <w:rPr>
                <w:rFonts w:ascii="Trebuchet MS" w:eastAsia="Tahoma" w:hAnsi="Trebuchet MS" w:cs="Times New Roman"/>
                <w:iCs/>
                <w14:ligatures w14:val="none"/>
              </w:rPr>
            </w:pPr>
            <w:r w:rsidRPr="00AD3BFB">
              <w:rPr>
                <w:rFonts w:ascii="Trebuchet MS" w:eastAsia="Tahoma" w:hAnsi="Trebuchet MS" w:cs="Times New Roman"/>
                <w:iCs/>
                <w14:ligatures w14:val="none"/>
              </w:rPr>
              <w:t>( 0,930 l/s)</w:t>
            </w:r>
          </w:p>
        </w:tc>
        <w:tc>
          <w:tcPr>
            <w:tcW w:w="2783" w:type="dxa"/>
            <w:shd w:val="clear" w:color="auto" w:fill="FFFFFF"/>
            <w:vAlign w:val="bottom"/>
          </w:tcPr>
          <w:p w14:paraId="0A3B4A02" w14:textId="77777777" w:rsidR="00AD3BFB" w:rsidRPr="00AD3BFB" w:rsidRDefault="00AD3BFB" w:rsidP="00AD3BFB">
            <w:pPr>
              <w:widowControl w:val="0"/>
              <w:spacing w:after="0" w:line="240" w:lineRule="auto"/>
              <w:ind w:firstLine="440"/>
              <w:rPr>
                <w:rFonts w:ascii="Trebuchet MS" w:eastAsia="Tahoma" w:hAnsi="Trebuchet MS" w:cs="Times New Roman"/>
                <w:iCs/>
                <w14:ligatures w14:val="none"/>
              </w:rPr>
            </w:pPr>
            <w:r w:rsidRPr="00AD3BFB">
              <w:rPr>
                <w:rFonts w:ascii="Trebuchet MS" w:eastAsia="Tahoma" w:hAnsi="Trebuchet MS" w:cs="Times New Roman"/>
                <w:iCs/>
                <w14:ligatures w14:val="none"/>
              </w:rPr>
              <w:t>anual = 29,394 mii mc</w:t>
            </w:r>
          </w:p>
        </w:tc>
      </w:tr>
      <w:tr w:rsidR="00AD3BFB" w:rsidRPr="00AD3BFB" w14:paraId="5C91D8D6" w14:textId="77777777" w:rsidTr="0025615B">
        <w:trPr>
          <w:trHeight w:hRule="exact" w:val="256"/>
          <w:jc w:val="center"/>
        </w:trPr>
        <w:tc>
          <w:tcPr>
            <w:tcW w:w="1876" w:type="dxa"/>
            <w:shd w:val="clear" w:color="auto" w:fill="FFFFFF"/>
            <w:vAlign w:val="bottom"/>
          </w:tcPr>
          <w:p w14:paraId="6083FBFE" w14:textId="77777777" w:rsidR="00AD3BFB" w:rsidRPr="00AD3BFB" w:rsidRDefault="00AD3BFB" w:rsidP="00AD3BFB">
            <w:pPr>
              <w:widowControl w:val="0"/>
              <w:spacing w:after="0" w:line="240" w:lineRule="auto"/>
              <w:rPr>
                <w:rFonts w:ascii="Trebuchet MS" w:eastAsia="Tahoma" w:hAnsi="Trebuchet MS" w:cs="Times New Roman"/>
                <w:iCs/>
                <w14:ligatures w14:val="none"/>
              </w:rPr>
            </w:pPr>
            <w:r w:rsidRPr="00AD3BFB">
              <w:rPr>
                <w:rFonts w:ascii="Trebuchet MS" w:eastAsia="Tahoma" w:hAnsi="Trebuchet MS" w:cs="Times New Roman"/>
                <w:iCs/>
                <w14:ligatures w14:val="none"/>
              </w:rPr>
              <w:t>- Qorar maxim:</w:t>
            </w:r>
          </w:p>
        </w:tc>
        <w:tc>
          <w:tcPr>
            <w:tcW w:w="1451" w:type="dxa"/>
            <w:shd w:val="clear" w:color="auto" w:fill="FFFFFF"/>
            <w:vAlign w:val="bottom"/>
          </w:tcPr>
          <w:p w14:paraId="42672C4B" w14:textId="77777777" w:rsidR="00AD3BFB" w:rsidRPr="00AD3BFB" w:rsidRDefault="00AD3BFB" w:rsidP="00AD3BFB">
            <w:pPr>
              <w:widowControl w:val="0"/>
              <w:tabs>
                <w:tab w:val="left" w:pos="717"/>
              </w:tabs>
              <w:spacing w:after="0" w:line="240" w:lineRule="auto"/>
              <w:ind w:firstLine="260"/>
              <w:rPr>
                <w:rFonts w:ascii="Trebuchet MS" w:eastAsia="Tahoma" w:hAnsi="Trebuchet MS" w:cs="Times New Roman"/>
                <w:iCs/>
                <w14:ligatures w14:val="none"/>
              </w:rPr>
            </w:pPr>
            <w:r w:rsidRPr="00AD3BFB">
              <w:rPr>
                <w:rFonts w:ascii="Trebuchet MS" w:eastAsia="Tahoma" w:hAnsi="Trebuchet MS" w:cs="Times New Roman"/>
                <w:iCs/>
                <w14:ligatures w14:val="none"/>
              </w:rPr>
              <w:t>=</w:t>
            </w:r>
            <w:r w:rsidRPr="00AD3BFB">
              <w:rPr>
                <w:rFonts w:ascii="Trebuchet MS" w:eastAsia="Tahoma" w:hAnsi="Trebuchet MS" w:cs="Times New Roman"/>
                <w:iCs/>
                <w14:ligatures w14:val="none"/>
              </w:rPr>
              <w:tab/>
              <w:t>14,680</w:t>
            </w:r>
          </w:p>
        </w:tc>
        <w:tc>
          <w:tcPr>
            <w:tcW w:w="1217" w:type="dxa"/>
            <w:shd w:val="clear" w:color="auto" w:fill="FFFFFF"/>
            <w:vAlign w:val="bottom"/>
          </w:tcPr>
          <w:p w14:paraId="0B1B1E1A" w14:textId="77777777" w:rsidR="00AD3BFB" w:rsidRPr="00AD3BFB" w:rsidRDefault="00AD3BFB" w:rsidP="00AD3BFB">
            <w:pPr>
              <w:widowControl w:val="0"/>
              <w:spacing w:after="0" w:line="240" w:lineRule="auto"/>
              <w:rPr>
                <w:rFonts w:ascii="Trebuchet MS" w:eastAsia="Tahoma" w:hAnsi="Trebuchet MS" w:cs="Times New Roman"/>
                <w:iCs/>
                <w14:ligatures w14:val="none"/>
              </w:rPr>
            </w:pPr>
            <w:r w:rsidRPr="00AD3BFB">
              <w:rPr>
                <w:rFonts w:ascii="Trebuchet MS" w:eastAsia="Tahoma" w:hAnsi="Trebuchet MS" w:cs="Times New Roman"/>
                <w:iCs/>
                <w14:ligatures w14:val="none"/>
              </w:rPr>
              <w:t>mc/h</w:t>
            </w:r>
          </w:p>
        </w:tc>
        <w:tc>
          <w:tcPr>
            <w:tcW w:w="2063" w:type="dxa"/>
            <w:shd w:val="clear" w:color="auto" w:fill="FFFFFF"/>
            <w:vAlign w:val="bottom"/>
          </w:tcPr>
          <w:p w14:paraId="2A5E91A8" w14:textId="77777777" w:rsidR="00AD3BFB" w:rsidRPr="00AD3BFB" w:rsidRDefault="00AD3BFB" w:rsidP="00AD3BFB">
            <w:pPr>
              <w:widowControl w:val="0"/>
              <w:spacing w:after="0" w:line="240" w:lineRule="auto"/>
              <w:ind w:firstLine="480"/>
              <w:rPr>
                <w:rFonts w:ascii="Trebuchet MS" w:eastAsia="Tahoma" w:hAnsi="Trebuchet MS" w:cs="Times New Roman"/>
                <w:iCs/>
                <w14:ligatures w14:val="none"/>
              </w:rPr>
            </w:pPr>
            <w:r w:rsidRPr="00AD3BFB">
              <w:rPr>
                <w:rFonts w:ascii="Trebuchet MS" w:eastAsia="Tahoma" w:hAnsi="Trebuchet MS" w:cs="Times New Roman"/>
                <w:iCs/>
                <w14:ligatures w14:val="none"/>
              </w:rPr>
              <w:t>(4,078 l/s)</w:t>
            </w:r>
          </w:p>
        </w:tc>
        <w:tc>
          <w:tcPr>
            <w:tcW w:w="2783" w:type="dxa"/>
            <w:shd w:val="clear" w:color="auto" w:fill="FFFFFF"/>
          </w:tcPr>
          <w:p w14:paraId="09069514" w14:textId="77777777" w:rsidR="00AD3BFB" w:rsidRPr="00AD3BFB" w:rsidRDefault="00AD3BFB" w:rsidP="00AD3BFB">
            <w:pPr>
              <w:spacing w:after="0"/>
              <w:rPr>
                <w:rFonts w:ascii="Trebuchet MS" w:hAnsi="Trebuchet MS" w:cs="Times New Roman"/>
                <w:iCs/>
                <w14:ligatures w14:val="none"/>
              </w:rPr>
            </w:pPr>
          </w:p>
        </w:tc>
      </w:tr>
      <w:tr w:rsidR="00AD3BFB" w:rsidRPr="00AD3BFB" w14:paraId="490CD3E8" w14:textId="77777777" w:rsidTr="0025615B">
        <w:trPr>
          <w:trHeight w:hRule="exact" w:val="256"/>
          <w:jc w:val="center"/>
        </w:trPr>
        <w:tc>
          <w:tcPr>
            <w:tcW w:w="3327" w:type="dxa"/>
            <w:gridSpan w:val="2"/>
            <w:shd w:val="clear" w:color="auto" w:fill="FFFFFF"/>
            <w:vAlign w:val="bottom"/>
          </w:tcPr>
          <w:p w14:paraId="623868E6" w14:textId="77777777" w:rsidR="00AD3BFB" w:rsidRPr="00AD3BFB" w:rsidRDefault="00AD3BFB" w:rsidP="00AD3BFB">
            <w:pPr>
              <w:widowControl w:val="0"/>
              <w:spacing w:after="0" w:line="240" w:lineRule="auto"/>
              <w:rPr>
                <w:rFonts w:ascii="Trebuchet MS" w:eastAsia="Tahoma" w:hAnsi="Trebuchet MS" w:cs="Times New Roman"/>
                <w:iCs/>
                <w14:ligatures w14:val="none"/>
              </w:rPr>
            </w:pPr>
            <w:r w:rsidRPr="00AD3BFB">
              <w:rPr>
                <w:rFonts w:ascii="Trebuchet MS" w:eastAsia="Tahoma" w:hAnsi="Trebuchet MS" w:cs="Times New Roman"/>
                <w:iCs/>
                <w14:ligatures w14:val="none"/>
              </w:rPr>
              <w:t>Regim de funcționare: 24 ore/zi,</w:t>
            </w:r>
          </w:p>
        </w:tc>
        <w:tc>
          <w:tcPr>
            <w:tcW w:w="3280" w:type="dxa"/>
            <w:gridSpan w:val="2"/>
            <w:shd w:val="clear" w:color="auto" w:fill="FFFFFF"/>
            <w:vAlign w:val="bottom"/>
          </w:tcPr>
          <w:p w14:paraId="291D339F" w14:textId="77777777" w:rsidR="00AD3BFB" w:rsidRPr="00AD3BFB" w:rsidRDefault="00AD3BFB" w:rsidP="00AD3BFB">
            <w:pPr>
              <w:widowControl w:val="0"/>
              <w:spacing w:after="0" w:line="240" w:lineRule="auto"/>
              <w:rPr>
                <w:rFonts w:ascii="Trebuchet MS" w:eastAsia="Tahoma" w:hAnsi="Trebuchet MS" w:cs="Times New Roman"/>
                <w:iCs/>
                <w14:ligatures w14:val="none"/>
              </w:rPr>
            </w:pPr>
            <w:r w:rsidRPr="00AD3BFB">
              <w:rPr>
                <w:rFonts w:ascii="Trebuchet MS" w:eastAsia="Tahoma" w:hAnsi="Trebuchet MS" w:cs="Times New Roman"/>
                <w:iCs/>
                <w14:ligatures w14:val="none"/>
              </w:rPr>
              <w:t>30 zile/lună, 365 zile/an.</w:t>
            </w:r>
          </w:p>
        </w:tc>
        <w:tc>
          <w:tcPr>
            <w:tcW w:w="2783" w:type="dxa"/>
            <w:shd w:val="clear" w:color="auto" w:fill="FFFFFF"/>
          </w:tcPr>
          <w:p w14:paraId="60521C19" w14:textId="77777777" w:rsidR="00AD3BFB" w:rsidRPr="00AD3BFB" w:rsidRDefault="00AD3BFB" w:rsidP="00AD3BFB">
            <w:pPr>
              <w:spacing w:after="0"/>
              <w:rPr>
                <w:rFonts w:ascii="Trebuchet MS" w:hAnsi="Trebuchet MS" w:cs="Times New Roman"/>
                <w:iCs/>
                <w14:ligatures w14:val="none"/>
              </w:rPr>
            </w:pPr>
          </w:p>
        </w:tc>
      </w:tr>
      <w:tr w:rsidR="00AD3BFB" w:rsidRPr="00AD3BFB" w14:paraId="4824492B" w14:textId="77777777" w:rsidTr="0025615B">
        <w:trPr>
          <w:trHeight w:hRule="exact" w:val="256"/>
          <w:jc w:val="center"/>
        </w:trPr>
        <w:tc>
          <w:tcPr>
            <w:tcW w:w="4544" w:type="dxa"/>
            <w:gridSpan w:val="3"/>
            <w:shd w:val="clear" w:color="auto" w:fill="FFFFFF"/>
            <w:vAlign w:val="bottom"/>
          </w:tcPr>
          <w:p w14:paraId="0C2A498B" w14:textId="77777777" w:rsidR="00AD3BFB" w:rsidRPr="00AD3BFB" w:rsidRDefault="00AD3BFB" w:rsidP="00AD3BFB">
            <w:pPr>
              <w:widowControl w:val="0"/>
              <w:spacing w:after="0" w:line="240" w:lineRule="auto"/>
              <w:rPr>
                <w:rFonts w:ascii="Trebuchet MS" w:eastAsia="Tahoma" w:hAnsi="Trebuchet MS" w:cs="Times New Roman"/>
                <w:iCs/>
                <w14:ligatures w14:val="none"/>
              </w:rPr>
            </w:pPr>
            <w:r w:rsidRPr="00AD3BFB">
              <w:rPr>
                <w:rFonts w:ascii="Trebuchet MS" w:eastAsia="Tahoma" w:hAnsi="Trebuchet MS" w:cs="Times New Roman"/>
                <w:b/>
                <w:bCs/>
                <w:iCs/>
                <w14:ligatures w14:val="none"/>
              </w:rPr>
              <w:t>Debitele de ape uzate evacuate totale:</w:t>
            </w:r>
          </w:p>
        </w:tc>
        <w:tc>
          <w:tcPr>
            <w:tcW w:w="2063" w:type="dxa"/>
            <w:shd w:val="clear" w:color="auto" w:fill="FFFFFF"/>
          </w:tcPr>
          <w:p w14:paraId="4D54204E" w14:textId="77777777" w:rsidR="00AD3BFB" w:rsidRPr="00AD3BFB" w:rsidRDefault="00AD3BFB" w:rsidP="00AD3BFB">
            <w:pPr>
              <w:spacing w:after="0"/>
              <w:rPr>
                <w:rFonts w:ascii="Trebuchet MS" w:hAnsi="Trebuchet MS" w:cs="Times New Roman"/>
                <w:iCs/>
                <w14:ligatures w14:val="none"/>
              </w:rPr>
            </w:pPr>
          </w:p>
        </w:tc>
        <w:tc>
          <w:tcPr>
            <w:tcW w:w="2783" w:type="dxa"/>
            <w:shd w:val="clear" w:color="auto" w:fill="FFFFFF"/>
          </w:tcPr>
          <w:p w14:paraId="2F681CC4" w14:textId="77777777" w:rsidR="00AD3BFB" w:rsidRPr="00AD3BFB" w:rsidRDefault="00AD3BFB" w:rsidP="00AD3BFB">
            <w:pPr>
              <w:spacing w:after="0"/>
              <w:rPr>
                <w:rFonts w:ascii="Trebuchet MS" w:hAnsi="Trebuchet MS" w:cs="Times New Roman"/>
                <w:iCs/>
                <w14:ligatures w14:val="none"/>
              </w:rPr>
            </w:pPr>
          </w:p>
        </w:tc>
      </w:tr>
      <w:tr w:rsidR="00AD3BFB" w:rsidRPr="00AD3BFB" w14:paraId="32099CDD" w14:textId="77777777" w:rsidTr="0025615B">
        <w:trPr>
          <w:trHeight w:hRule="exact" w:val="259"/>
          <w:jc w:val="center"/>
        </w:trPr>
        <w:tc>
          <w:tcPr>
            <w:tcW w:w="1876" w:type="dxa"/>
            <w:shd w:val="clear" w:color="auto" w:fill="FFFFFF"/>
            <w:vAlign w:val="bottom"/>
          </w:tcPr>
          <w:p w14:paraId="3317D8C7" w14:textId="77777777" w:rsidR="00AD3BFB" w:rsidRPr="00AD3BFB" w:rsidRDefault="00AD3BFB" w:rsidP="00AD3BFB">
            <w:pPr>
              <w:widowControl w:val="0"/>
              <w:spacing w:after="0" w:line="240" w:lineRule="auto"/>
              <w:rPr>
                <w:rFonts w:ascii="Trebuchet MS" w:eastAsia="Tahoma" w:hAnsi="Trebuchet MS" w:cs="Times New Roman"/>
                <w:iCs/>
                <w14:ligatures w14:val="none"/>
              </w:rPr>
            </w:pPr>
            <w:r w:rsidRPr="00AD3BFB">
              <w:rPr>
                <w:rFonts w:ascii="Trebuchet MS" w:eastAsia="Tahoma" w:hAnsi="Trebuchet MS" w:cs="Times New Roman"/>
                <w:iCs/>
                <w14:ligatures w14:val="none"/>
              </w:rPr>
              <w:t>- Qzilnic maxim:</w:t>
            </w:r>
          </w:p>
        </w:tc>
        <w:tc>
          <w:tcPr>
            <w:tcW w:w="1451" w:type="dxa"/>
            <w:shd w:val="clear" w:color="auto" w:fill="FFFFFF"/>
            <w:vAlign w:val="bottom"/>
          </w:tcPr>
          <w:p w14:paraId="34E4222F" w14:textId="77777777" w:rsidR="00AD3BFB" w:rsidRPr="00AD3BFB" w:rsidRDefault="00AD3BFB" w:rsidP="00AD3BFB">
            <w:pPr>
              <w:widowControl w:val="0"/>
              <w:spacing w:after="0" w:line="240" w:lineRule="auto"/>
              <w:ind w:firstLine="260"/>
              <w:rPr>
                <w:rFonts w:ascii="Trebuchet MS" w:eastAsia="Tahoma" w:hAnsi="Trebuchet MS" w:cs="Times New Roman"/>
                <w:iCs/>
                <w14:ligatures w14:val="none"/>
              </w:rPr>
            </w:pPr>
            <w:r w:rsidRPr="00AD3BFB">
              <w:rPr>
                <w:rFonts w:ascii="Trebuchet MS" w:eastAsia="Tahoma" w:hAnsi="Trebuchet MS" w:cs="Times New Roman"/>
                <w:iCs/>
                <w14:ligatures w14:val="none"/>
              </w:rPr>
              <w:t>= 274,582</w:t>
            </w:r>
          </w:p>
        </w:tc>
        <w:tc>
          <w:tcPr>
            <w:tcW w:w="1217" w:type="dxa"/>
            <w:shd w:val="clear" w:color="auto" w:fill="FFFFFF"/>
            <w:vAlign w:val="bottom"/>
          </w:tcPr>
          <w:p w14:paraId="2F004163" w14:textId="77777777" w:rsidR="00AD3BFB" w:rsidRPr="00AD3BFB" w:rsidRDefault="00AD3BFB" w:rsidP="00AD3BFB">
            <w:pPr>
              <w:widowControl w:val="0"/>
              <w:spacing w:after="0" w:line="240" w:lineRule="auto"/>
              <w:rPr>
                <w:rFonts w:ascii="Trebuchet MS" w:eastAsia="Tahoma" w:hAnsi="Trebuchet MS" w:cs="Times New Roman"/>
                <w:iCs/>
                <w14:ligatures w14:val="none"/>
              </w:rPr>
            </w:pPr>
            <w:r w:rsidRPr="00AD3BFB">
              <w:rPr>
                <w:rFonts w:ascii="Trebuchet MS" w:eastAsia="Tahoma" w:hAnsi="Trebuchet MS" w:cs="Times New Roman"/>
                <w:iCs/>
                <w14:ligatures w14:val="none"/>
              </w:rPr>
              <w:t>mc/zi</w:t>
            </w:r>
          </w:p>
        </w:tc>
        <w:tc>
          <w:tcPr>
            <w:tcW w:w="2063" w:type="dxa"/>
            <w:shd w:val="clear" w:color="auto" w:fill="FFFFFF"/>
            <w:vAlign w:val="bottom"/>
          </w:tcPr>
          <w:p w14:paraId="37D9446A" w14:textId="77777777" w:rsidR="00AD3BFB" w:rsidRPr="00AD3BFB" w:rsidRDefault="00AD3BFB" w:rsidP="00AD3BFB">
            <w:pPr>
              <w:widowControl w:val="0"/>
              <w:spacing w:after="0" w:line="240" w:lineRule="auto"/>
              <w:ind w:firstLine="480"/>
              <w:rPr>
                <w:rFonts w:ascii="Trebuchet MS" w:eastAsia="Tahoma" w:hAnsi="Trebuchet MS" w:cs="Times New Roman"/>
                <w:iCs/>
                <w14:ligatures w14:val="none"/>
              </w:rPr>
            </w:pPr>
            <w:r w:rsidRPr="00AD3BFB">
              <w:rPr>
                <w:rFonts w:ascii="Trebuchet MS" w:eastAsia="Tahoma" w:hAnsi="Trebuchet MS" w:cs="Times New Roman"/>
                <w:iCs/>
                <w14:ligatures w14:val="none"/>
              </w:rPr>
              <w:t>( 3,178 l/s)</w:t>
            </w:r>
          </w:p>
        </w:tc>
        <w:tc>
          <w:tcPr>
            <w:tcW w:w="2783" w:type="dxa"/>
            <w:shd w:val="clear" w:color="auto" w:fill="FFFFFF"/>
            <w:vAlign w:val="bottom"/>
          </w:tcPr>
          <w:p w14:paraId="25225AFF" w14:textId="77777777" w:rsidR="00AD3BFB" w:rsidRPr="00AD3BFB" w:rsidRDefault="00AD3BFB" w:rsidP="00AD3BFB">
            <w:pPr>
              <w:widowControl w:val="0"/>
              <w:spacing w:after="0" w:line="240" w:lineRule="auto"/>
              <w:ind w:firstLine="440"/>
              <w:jc w:val="both"/>
              <w:rPr>
                <w:rFonts w:ascii="Trebuchet MS" w:eastAsia="Tahoma" w:hAnsi="Trebuchet MS" w:cs="Times New Roman"/>
                <w:iCs/>
                <w14:ligatures w14:val="none"/>
              </w:rPr>
            </w:pPr>
            <w:r w:rsidRPr="00AD3BFB">
              <w:rPr>
                <w:rFonts w:ascii="Trebuchet MS" w:eastAsia="Tahoma" w:hAnsi="Trebuchet MS" w:cs="Times New Roman"/>
                <w:iCs/>
                <w14:ligatures w14:val="none"/>
              </w:rPr>
              <w:t>anual = 100,222 mii mc</w:t>
            </w:r>
          </w:p>
        </w:tc>
      </w:tr>
      <w:tr w:rsidR="00AD3BFB" w:rsidRPr="00AD3BFB" w14:paraId="637E387E" w14:textId="77777777" w:rsidTr="0025615B">
        <w:trPr>
          <w:trHeight w:hRule="exact" w:val="256"/>
          <w:jc w:val="center"/>
        </w:trPr>
        <w:tc>
          <w:tcPr>
            <w:tcW w:w="1876" w:type="dxa"/>
            <w:shd w:val="clear" w:color="auto" w:fill="FFFFFF"/>
            <w:vAlign w:val="bottom"/>
          </w:tcPr>
          <w:p w14:paraId="35D394EA" w14:textId="77777777" w:rsidR="00AD3BFB" w:rsidRPr="00AD3BFB" w:rsidRDefault="00AD3BFB" w:rsidP="00AD3BFB">
            <w:pPr>
              <w:widowControl w:val="0"/>
              <w:spacing w:after="0" w:line="240" w:lineRule="auto"/>
              <w:rPr>
                <w:rFonts w:ascii="Trebuchet MS" w:eastAsia="Tahoma" w:hAnsi="Trebuchet MS" w:cs="Times New Roman"/>
                <w:iCs/>
                <w14:ligatures w14:val="none"/>
              </w:rPr>
            </w:pPr>
            <w:r w:rsidRPr="00AD3BFB">
              <w:rPr>
                <w:rFonts w:ascii="Trebuchet MS" w:eastAsia="Tahoma" w:hAnsi="Trebuchet MS" w:cs="Times New Roman"/>
                <w:iCs/>
                <w14:ligatures w14:val="none"/>
              </w:rPr>
              <w:t>- Qzilnic mediu:</w:t>
            </w:r>
          </w:p>
        </w:tc>
        <w:tc>
          <w:tcPr>
            <w:tcW w:w="1451" w:type="dxa"/>
            <w:shd w:val="clear" w:color="auto" w:fill="FFFFFF"/>
            <w:vAlign w:val="bottom"/>
          </w:tcPr>
          <w:p w14:paraId="1104AB8E" w14:textId="77777777" w:rsidR="00AD3BFB" w:rsidRPr="00AD3BFB" w:rsidRDefault="00AD3BFB" w:rsidP="00AD3BFB">
            <w:pPr>
              <w:widowControl w:val="0"/>
              <w:spacing w:after="0" w:line="240" w:lineRule="auto"/>
              <w:ind w:firstLine="260"/>
              <w:rPr>
                <w:rFonts w:ascii="Trebuchet MS" w:eastAsia="Tahoma" w:hAnsi="Trebuchet MS" w:cs="Times New Roman"/>
                <w:iCs/>
                <w14:ligatures w14:val="none"/>
              </w:rPr>
            </w:pPr>
            <w:r w:rsidRPr="00AD3BFB">
              <w:rPr>
                <w:rFonts w:ascii="Trebuchet MS" w:eastAsia="Tahoma" w:hAnsi="Trebuchet MS" w:cs="Times New Roman"/>
                <w:iCs/>
                <w14:ligatures w14:val="none"/>
              </w:rPr>
              <w:t>= 219,666</w:t>
            </w:r>
          </w:p>
        </w:tc>
        <w:tc>
          <w:tcPr>
            <w:tcW w:w="1217" w:type="dxa"/>
            <w:shd w:val="clear" w:color="auto" w:fill="FFFFFF"/>
            <w:vAlign w:val="bottom"/>
          </w:tcPr>
          <w:p w14:paraId="7B361231" w14:textId="77777777" w:rsidR="00AD3BFB" w:rsidRPr="00AD3BFB" w:rsidRDefault="00AD3BFB" w:rsidP="00AD3BFB">
            <w:pPr>
              <w:widowControl w:val="0"/>
              <w:spacing w:after="0" w:line="240" w:lineRule="auto"/>
              <w:rPr>
                <w:rFonts w:ascii="Trebuchet MS" w:eastAsia="Tahoma" w:hAnsi="Trebuchet MS" w:cs="Times New Roman"/>
                <w:iCs/>
                <w14:ligatures w14:val="none"/>
              </w:rPr>
            </w:pPr>
            <w:r w:rsidRPr="00AD3BFB">
              <w:rPr>
                <w:rFonts w:ascii="Trebuchet MS" w:eastAsia="Tahoma" w:hAnsi="Trebuchet MS" w:cs="Times New Roman"/>
                <w:iCs/>
                <w14:ligatures w14:val="none"/>
              </w:rPr>
              <w:t>mc/zi</w:t>
            </w:r>
          </w:p>
        </w:tc>
        <w:tc>
          <w:tcPr>
            <w:tcW w:w="2063" w:type="dxa"/>
            <w:shd w:val="clear" w:color="auto" w:fill="FFFFFF"/>
            <w:vAlign w:val="bottom"/>
          </w:tcPr>
          <w:p w14:paraId="6464D710" w14:textId="77777777" w:rsidR="00AD3BFB" w:rsidRPr="00AD3BFB" w:rsidRDefault="00AD3BFB" w:rsidP="00AD3BFB">
            <w:pPr>
              <w:widowControl w:val="0"/>
              <w:spacing w:after="0" w:line="240" w:lineRule="auto"/>
              <w:ind w:firstLine="480"/>
              <w:rPr>
                <w:rFonts w:ascii="Trebuchet MS" w:eastAsia="Tahoma" w:hAnsi="Trebuchet MS" w:cs="Times New Roman"/>
                <w:iCs/>
                <w14:ligatures w14:val="none"/>
              </w:rPr>
            </w:pPr>
            <w:r w:rsidRPr="00AD3BFB">
              <w:rPr>
                <w:rFonts w:ascii="Trebuchet MS" w:eastAsia="Tahoma" w:hAnsi="Trebuchet MS" w:cs="Times New Roman"/>
                <w:iCs/>
                <w14:ligatures w14:val="none"/>
              </w:rPr>
              <w:t>( 2,542 l/s)</w:t>
            </w:r>
          </w:p>
        </w:tc>
        <w:tc>
          <w:tcPr>
            <w:tcW w:w="2783" w:type="dxa"/>
            <w:shd w:val="clear" w:color="auto" w:fill="FFFFFF"/>
            <w:vAlign w:val="bottom"/>
          </w:tcPr>
          <w:p w14:paraId="0B9B64FF" w14:textId="77777777" w:rsidR="00AD3BFB" w:rsidRPr="00AD3BFB" w:rsidRDefault="00AD3BFB" w:rsidP="00AD3BFB">
            <w:pPr>
              <w:widowControl w:val="0"/>
              <w:spacing w:after="0" w:line="240" w:lineRule="auto"/>
              <w:ind w:firstLine="440"/>
              <w:jc w:val="both"/>
              <w:rPr>
                <w:rFonts w:ascii="Trebuchet MS" w:eastAsia="Tahoma" w:hAnsi="Trebuchet MS" w:cs="Times New Roman"/>
                <w:iCs/>
                <w14:ligatures w14:val="none"/>
              </w:rPr>
            </w:pPr>
            <w:r w:rsidRPr="00AD3BFB">
              <w:rPr>
                <w:rFonts w:ascii="Trebuchet MS" w:eastAsia="Tahoma" w:hAnsi="Trebuchet MS" w:cs="Times New Roman"/>
                <w:iCs/>
                <w14:ligatures w14:val="none"/>
              </w:rPr>
              <w:t>anual = 80,178 mii mc</w:t>
            </w:r>
          </w:p>
        </w:tc>
      </w:tr>
      <w:tr w:rsidR="00AD3BFB" w:rsidRPr="00AD3BFB" w14:paraId="4E39BDA4" w14:textId="77777777" w:rsidTr="0025615B">
        <w:trPr>
          <w:trHeight w:hRule="exact" w:val="256"/>
          <w:jc w:val="center"/>
        </w:trPr>
        <w:tc>
          <w:tcPr>
            <w:tcW w:w="1876" w:type="dxa"/>
            <w:shd w:val="clear" w:color="auto" w:fill="FFFFFF"/>
            <w:vAlign w:val="bottom"/>
          </w:tcPr>
          <w:p w14:paraId="7C4A19E7" w14:textId="77777777" w:rsidR="00AD3BFB" w:rsidRPr="00AD3BFB" w:rsidRDefault="00AD3BFB" w:rsidP="00AD3BFB">
            <w:pPr>
              <w:widowControl w:val="0"/>
              <w:spacing w:after="0" w:line="240" w:lineRule="auto"/>
              <w:rPr>
                <w:rFonts w:ascii="Trebuchet MS" w:eastAsia="Tahoma" w:hAnsi="Trebuchet MS" w:cs="Times New Roman"/>
                <w:iCs/>
                <w14:ligatures w14:val="none"/>
              </w:rPr>
            </w:pPr>
            <w:r w:rsidRPr="00AD3BFB">
              <w:rPr>
                <w:rFonts w:ascii="Trebuchet MS" w:eastAsia="Tahoma" w:hAnsi="Trebuchet MS" w:cs="Times New Roman"/>
                <w:iCs/>
                <w14:ligatures w14:val="none"/>
              </w:rPr>
              <w:t>- Qzilnic min:</w:t>
            </w:r>
          </w:p>
        </w:tc>
        <w:tc>
          <w:tcPr>
            <w:tcW w:w="1451" w:type="dxa"/>
            <w:shd w:val="clear" w:color="auto" w:fill="FFFFFF"/>
            <w:vAlign w:val="bottom"/>
          </w:tcPr>
          <w:p w14:paraId="41D0B4D8" w14:textId="77777777" w:rsidR="00AD3BFB" w:rsidRPr="00AD3BFB" w:rsidRDefault="00AD3BFB" w:rsidP="00AD3BFB">
            <w:pPr>
              <w:widowControl w:val="0"/>
              <w:spacing w:after="0" w:line="240" w:lineRule="auto"/>
              <w:ind w:firstLine="260"/>
              <w:rPr>
                <w:rFonts w:ascii="Trebuchet MS" w:eastAsia="Tahoma" w:hAnsi="Trebuchet MS" w:cs="Times New Roman"/>
                <w:iCs/>
                <w14:ligatures w14:val="none"/>
              </w:rPr>
            </w:pPr>
            <w:r w:rsidRPr="00AD3BFB">
              <w:rPr>
                <w:rFonts w:ascii="Trebuchet MS" w:eastAsia="Tahoma" w:hAnsi="Trebuchet MS" w:cs="Times New Roman"/>
                <w:iCs/>
                <w14:ligatures w14:val="none"/>
              </w:rPr>
              <w:t>= 175,732</w:t>
            </w:r>
          </w:p>
        </w:tc>
        <w:tc>
          <w:tcPr>
            <w:tcW w:w="1217" w:type="dxa"/>
            <w:shd w:val="clear" w:color="auto" w:fill="FFFFFF"/>
            <w:vAlign w:val="bottom"/>
          </w:tcPr>
          <w:p w14:paraId="7EB69B1B" w14:textId="77777777" w:rsidR="00AD3BFB" w:rsidRPr="00AD3BFB" w:rsidRDefault="00AD3BFB" w:rsidP="00AD3BFB">
            <w:pPr>
              <w:widowControl w:val="0"/>
              <w:spacing w:after="0" w:line="240" w:lineRule="auto"/>
              <w:rPr>
                <w:rFonts w:ascii="Trebuchet MS" w:eastAsia="Tahoma" w:hAnsi="Trebuchet MS" w:cs="Times New Roman"/>
                <w:iCs/>
                <w14:ligatures w14:val="none"/>
              </w:rPr>
            </w:pPr>
            <w:r w:rsidRPr="00AD3BFB">
              <w:rPr>
                <w:rFonts w:ascii="Trebuchet MS" w:eastAsia="Tahoma" w:hAnsi="Trebuchet MS" w:cs="Times New Roman"/>
                <w:iCs/>
                <w14:ligatures w14:val="none"/>
              </w:rPr>
              <w:t>mc/zi</w:t>
            </w:r>
          </w:p>
        </w:tc>
        <w:tc>
          <w:tcPr>
            <w:tcW w:w="2063" w:type="dxa"/>
            <w:shd w:val="clear" w:color="auto" w:fill="FFFFFF"/>
            <w:vAlign w:val="bottom"/>
          </w:tcPr>
          <w:p w14:paraId="3E695671" w14:textId="77777777" w:rsidR="00AD3BFB" w:rsidRPr="00AD3BFB" w:rsidRDefault="00AD3BFB" w:rsidP="00AD3BFB">
            <w:pPr>
              <w:widowControl w:val="0"/>
              <w:spacing w:after="0" w:line="240" w:lineRule="auto"/>
              <w:ind w:firstLine="480"/>
              <w:rPr>
                <w:rFonts w:ascii="Trebuchet MS" w:eastAsia="Tahoma" w:hAnsi="Trebuchet MS" w:cs="Times New Roman"/>
                <w:iCs/>
                <w14:ligatures w14:val="none"/>
              </w:rPr>
            </w:pPr>
            <w:r w:rsidRPr="00AD3BFB">
              <w:rPr>
                <w:rFonts w:ascii="Trebuchet MS" w:eastAsia="Tahoma" w:hAnsi="Trebuchet MS" w:cs="Times New Roman"/>
                <w:iCs/>
                <w14:ligatures w14:val="none"/>
              </w:rPr>
              <w:t>( 2,030 l/s)</w:t>
            </w:r>
          </w:p>
        </w:tc>
        <w:tc>
          <w:tcPr>
            <w:tcW w:w="2783" w:type="dxa"/>
            <w:shd w:val="clear" w:color="auto" w:fill="FFFFFF"/>
            <w:vAlign w:val="bottom"/>
          </w:tcPr>
          <w:p w14:paraId="6A25FBCC" w14:textId="77777777" w:rsidR="00AD3BFB" w:rsidRPr="00AD3BFB" w:rsidRDefault="00AD3BFB" w:rsidP="00AD3BFB">
            <w:pPr>
              <w:widowControl w:val="0"/>
              <w:spacing w:after="0" w:line="240" w:lineRule="auto"/>
              <w:ind w:firstLine="440"/>
              <w:jc w:val="both"/>
              <w:rPr>
                <w:rFonts w:ascii="Trebuchet MS" w:eastAsia="Tahoma" w:hAnsi="Trebuchet MS" w:cs="Times New Roman"/>
                <w:iCs/>
                <w14:ligatures w14:val="none"/>
              </w:rPr>
            </w:pPr>
            <w:r w:rsidRPr="00AD3BFB">
              <w:rPr>
                <w:rFonts w:ascii="Trebuchet MS" w:eastAsia="Tahoma" w:hAnsi="Trebuchet MS" w:cs="Times New Roman"/>
                <w:iCs/>
                <w14:ligatures w14:val="none"/>
              </w:rPr>
              <w:t>anual = 64,142 mii mc</w:t>
            </w:r>
          </w:p>
        </w:tc>
      </w:tr>
      <w:tr w:rsidR="00AD3BFB" w:rsidRPr="00AD3BFB" w14:paraId="5C24E13B" w14:textId="77777777" w:rsidTr="0025615B">
        <w:trPr>
          <w:trHeight w:hRule="exact" w:val="256"/>
          <w:jc w:val="center"/>
        </w:trPr>
        <w:tc>
          <w:tcPr>
            <w:tcW w:w="1876" w:type="dxa"/>
            <w:shd w:val="clear" w:color="auto" w:fill="FFFFFF"/>
            <w:vAlign w:val="bottom"/>
          </w:tcPr>
          <w:p w14:paraId="182D1213" w14:textId="77777777" w:rsidR="00AD3BFB" w:rsidRPr="00AD3BFB" w:rsidRDefault="00AD3BFB" w:rsidP="00AD3BFB">
            <w:pPr>
              <w:widowControl w:val="0"/>
              <w:spacing w:after="0" w:line="240" w:lineRule="auto"/>
              <w:rPr>
                <w:rFonts w:ascii="Trebuchet MS" w:eastAsia="Tahoma" w:hAnsi="Trebuchet MS" w:cs="Times New Roman"/>
                <w:iCs/>
                <w14:ligatures w14:val="none"/>
              </w:rPr>
            </w:pPr>
            <w:r w:rsidRPr="00AD3BFB">
              <w:rPr>
                <w:rFonts w:ascii="Trebuchet MS" w:eastAsia="Tahoma" w:hAnsi="Trebuchet MS" w:cs="Times New Roman"/>
                <w:iCs/>
                <w14:ligatures w14:val="none"/>
              </w:rPr>
              <w:t>- Qorar maxim:</w:t>
            </w:r>
          </w:p>
        </w:tc>
        <w:tc>
          <w:tcPr>
            <w:tcW w:w="1451" w:type="dxa"/>
            <w:shd w:val="clear" w:color="auto" w:fill="FFFFFF"/>
            <w:vAlign w:val="bottom"/>
          </w:tcPr>
          <w:p w14:paraId="141B200C" w14:textId="77777777" w:rsidR="00AD3BFB" w:rsidRPr="00AD3BFB" w:rsidRDefault="00AD3BFB" w:rsidP="00AD3BFB">
            <w:pPr>
              <w:widowControl w:val="0"/>
              <w:tabs>
                <w:tab w:val="left" w:pos="706"/>
              </w:tabs>
              <w:spacing w:after="0" w:line="240" w:lineRule="auto"/>
              <w:ind w:firstLine="260"/>
              <w:rPr>
                <w:rFonts w:ascii="Trebuchet MS" w:eastAsia="Tahoma" w:hAnsi="Trebuchet MS" w:cs="Times New Roman"/>
                <w:iCs/>
                <w14:ligatures w14:val="none"/>
              </w:rPr>
            </w:pPr>
            <w:r w:rsidRPr="00AD3BFB">
              <w:rPr>
                <w:rFonts w:ascii="Trebuchet MS" w:eastAsia="Tahoma" w:hAnsi="Trebuchet MS" w:cs="Times New Roman"/>
                <w:iCs/>
                <w14:ligatures w14:val="none"/>
              </w:rPr>
              <w:t>=</w:t>
            </w:r>
            <w:r w:rsidRPr="00AD3BFB">
              <w:rPr>
                <w:rFonts w:ascii="Trebuchet MS" w:eastAsia="Tahoma" w:hAnsi="Trebuchet MS" w:cs="Times New Roman"/>
                <w:iCs/>
                <w14:ligatures w14:val="none"/>
              </w:rPr>
              <w:tab/>
              <w:t>32,035</w:t>
            </w:r>
          </w:p>
        </w:tc>
        <w:tc>
          <w:tcPr>
            <w:tcW w:w="1217" w:type="dxa"/>
            <w:shd w:val="clear" w:color="auto" w:fill="FFFFFF"/>
            <w:vAlign w:val="bottom"/>
          </w:tcPr>
          <w:p w14:paraId="6FA92839" w14:textId="77777777" w:rsidR="00AD3BFB" w:rsidRPr="00AD3BFB" w:rsidRDefault="00AD3BFB" w:rsidP="00AD3BFB">
            <w:pPr>
              <w:widowControl w:val="0"/>
              <w:spacing w:after="0" w:line="240" w:lineRule="auto"/>
              <w:rPr>
                <w:rFonts w:ascii="Trebuchet MS" w:eastAsia="Tahoma" w:hAnsi="Trebuchet MS" w:cs="Times New Roman"/>
                <w:iCs/>
                <w14:ligatures w14:val="none"/>
              </w:rPr>
            </w:pPr>
            <w:r w:rsidRPr="00AD3BFB">
              <w:rPr>
                <w:rFonts w:ascii="Trebuchet MS" w:eastAsia="Tahoma" w:hAnsi="Trebuchet MS" w:cs="Times New Roman"/>
                <w:iCs/>
                <w14:ligatures w14:val="none"/>
              </w:rPr>
              <w:t>mc/h</w:t>
            </w:r>
          </w:p>
        </w:tc>
        <w:tc>
          <w:tcPr>
            <w:tcW w:w="2063" w:type="dxa"/>
            <w:shd w:val="clear" w:color="auto" w:fill="FFFFFF"/>
            <w:vAlign w:val="bottom"/>
          </w:tcPr>
          <w:p w14:paraId="477917EE" w14:textId="77777777" w:rsidR="00AD3BFB" w:rsidRPr="00AD3BFB" w:rsidRDefault="00AD3BFB" w:rsidP="00AD3BFB">
            <w:pPr>
              <w:widowControl w:val="0"/>
              <w:spacing w:after="0" w:line="240" w:lineRule="auto"/>
              <w:ind w:firstLine="480"/>
              <w:rPr>
                <w:rFonts w:ascii="Trebuchet MS" w:eastAsia="Tahoma" w:hAnsi="Trebuchet MS" w:cs="Times New Roman"/>
                <w:iCs/>
                <w14:ligatures w14:val="none"/>
              </w:rPr>
            </w:pPr>
            <w:r w:rsidRPr="00AD3BFB">
              <w:rPr>
                <w:rFonts w:ascii="Trebuchet MS" w:eastAsia="Tahoma" w:hAnsi="Trebuchet MS" w:cs="Times New Roman"/>
                <w:iCs/>
                <w14:ligatures w14:val="none"/>
              </w:rPr>
              <w:t>( 8,898 l/s)</w:t>
            </w:r>
          </w:p>
        </w:tc>
        <w:tc>
          <w:tcPr>
            <w:tcW w:w="2783" w:type="dxa"/>
            <w:shd w:val="clear" w:color="auto" w:fill="FFFFFF"/>
          </w:tcPr>
          <w:p w14:paraId="0B97DDCE" w14:textId="77777777" w:rsidR="00AD3BFB" w:rsidRPr="00AD3BFB" w:rsidRDefault="00AD3BFB" w:rsidP="00AD3BFB">
            <w:pPr>
              <w:spacing w:after="0"/>
              <w:rPr>
                <w:rFonts w:ascii="Trebuchet MS" w:hAnsi="Trebuchet MS" w:cs="Times New Roman"/>
                <w:iCs/>
                <w14:ligatures w14:val="none"/>
              </w:rPr>
            </w:pPr>
          </w:p>
        </w:tc>
      </w:tr>
      <w:tr w:rsidR="00AD3BFB" w:rsidRPr="00AD3BFB" w14:paraId="4C4B0129" w14:textId="77777777" w:rsidTr="0025615B">
        <w:trPr>
          <w:trHeight w:hRule="exact" w:val="277"/>
          <w:jc w:val="center"/>
        </w:trPr>
        <w:tc>
          <w:tcPr>
            <w:tcW w:w="3327" w:type="dxa"/>
            <w:gridSpan w:val="2"/>
            <w:shd w:val="clear" w:color="auto" w:fill="FFFFFF"/>
          </w:tcPr>
          <w:p w14:paraId="0DE17385" w14:textId="77777777" w:rsidR="00AD3BFB" w:rsidRPr="00AD3BFB" w:rsidRDefault="00AD3BFB" w:rsidP="00AD3BFB">
            <w:pPr>
              <w:widowControl w:val="0"/>
              <w:spacing w:after="0" w:line="240" w:lineRule="auto"/>
              <w:rPr>
                <w:rFonts w:ascii="Trebuchet MS" w:eastAsia="Tahoma" w:hAnsi="Trebuchet MS" w:cs="Times New Roman"/>
                <w:iCs/>
                <w14:ligatures w14:val="none"/>
              </w:rPr>
            </w:pPr>
            <w:r w:rsidRPr="00AD3BFB">
              <w:rPr>
                <w:rFonts w:ascii="Trebuchet MS" w:eastAsia="Tahoma" w:hAnsi="Trebuchet MS" w:cs="Times New Roman"/>
                <w:iCs/>
                <w14:ligatures w14:val="none"/>
              </w:rPr>
              <w:t>Regim de funcționare: 24 ore/zi,</w:t>
            </w:r>
          </w:p>
        </w:tc>
        <w:tc>
          <w:tcPr>
            <w:tcW w:w="3280" w:type="dxa"/>
            <w:gridSpan w:val="2"/>
            <w:shd w:val="clear" w:color="auto" w:fill="FFFFFF"/>
          </w:tcPr>
          <w:p w14:paraId="1ADF208B" w14:textId="5CF42D95" w:rsidR="00AD3BFB" w:rsidRDefault="00AD3BFB" w:rsidP="00AD3BFB">
            <w:pPr>
              <w:widowControl w:val="0"/>
              <w:spacing w:after="0" w:line="240" w:lineRule="auto"/>
              <w:rPr>
                <w:rFonts w:ascii="Trebuchet MS" w:eastAsia="Tahoma" w:hAnsi="Trebuchet MS" w:cs="Times New Roman"/>
                <w:iCs/>
                <w14:ligatures w14:val="none"/>
              </w:rPr>
            </w:pPr>
            <w:r w:rsidRPr="00AD3BFB">
              <w:rPr>
                <w:rFonts w:ascii="Trebuchet MS" w:eastAsia="Tahoma" w:hAnsi="Trebuchet MS" w:cs="Times New Roman"/>
                <w:iCs/>
                <w14:ligatures w14:val="none"/>
              </w:rPr>
              <w:t>30 zile/lună, 365 zile/an.</w:t>
            </w:r>
          </w:p>
          <w:p w14:paraId="1E859F3F" w14:textId="77777777" w:rsidR="00A31037" w:rsidRDefault="00A31037" w:rsidP="00AD3BFB">
            <w:pPr>
              <w:widowControl w:val="0"/>
              <w:spacing w:after="0" w:line="240" w:lineRule="auto"/>
              <w:rPr>
                <w:rFonts w:ascii="Trebuchet MS" w:eastAsia="Tahoma" w:hAnsi="Trebuchet MS" w:cs="Times New Roman"/>
                <w:iCs/>
                <w14:ligatures w14:val="none"/>
              </w:rPr>
            </w:pPr>
          </w:p>
          <w:p w14:paraId="1D197C0D" w14:textId="3B1E779A" w:rsidR="00A31037" w:rsidRPr="00AD3BFB" w:rsidRDefault="00A31037" w:rsidP="00AD3BFB">
            <w:pPr>
              <w:widowControl w:val="0"/>
              <w:spacing w:after="0" w:line="240" w:lineRule="auto"/>
              <w:rPr>
                <w:rFonts w:ascii="Trebuchet MS" w:eastAsia="Tahoma" w:hAnsi="Trebuchet MS" w:cs="Times New Roman"/>
                <w:iCs/>
                <w14:ligatures w14:val="none"/>
              </w:rPr>
            </w:pPr>
          </w:p>
        </w:tc>
        <w:tc>
          <w:tcPr>
            <w:tcW w:w="2783" w:type="dxa"/>
            <w:shd w:val="clear" w:color="auto" w:fill="FFFFFF"/>
          </w:tcPr>
          <w:p w14:paraId="75B8C42E" w14:textId="77777777" w:rsidR="00AD3BFB" w:rsidRPr="00AD3BFB" w:rsidRDefault="00AD3BFB" w:rsidP="00AD3BFB">
            <w:pPr>
              <w:spacing w:after="0"/>
              <w:rPr>
                <w:rFonts w:ascii="Trebuchet MS" w:hAnsi="Trebuchet MS" w:cs="Times New Roman"/>
                <w:iCs/>
                <w14:ligatures w14:val="none"/>
              </w:rPr>
            </w:pPr>
          </w:p>
        </w:tc>
      </w:tr>
    </w:tbl>
    <w:p w14:paraId="1CA68236" w14:textId="77777777" w:rsidR="00A31037" w:rsidRDefault="00A31037" w:rsidP="00AD3BFB">
      <w:pPr>
        <w:widowControl w:val="0"/>
        <w:spacing w:after="0" w:line="240" w:lineRule="auto"/>
        <w:jc w:val="both"/>
        <w:rPr>
          <w:rFonts w:ascii="Trebuchet MS" w:eastAsia="Times New Roman" w:hAnsi="Trebuchet MS" w:cs="Times New Roman"/>
          <w:iCs/>
          <w:lang w:val="en-US"/>
          <w14:ligatures w14:val="none"/>
        </w:rPr>
      </w:pPr>
    </w:p>
    <w:p w14:paraId="747863D3" w14:textId="79CBDB3C" w:rsidR="00AD3BFB" w:rsidRPr="00AD3BFB" w:rsidRDefault="00AD3BFB" w:rsidP="00AD3BFB">
      <w:pPr>
        <w:widowControl w:val="0"/>
        <w:spacing w:after="0" w:line="240" w:lineRule="auto"/>
        <w:jc w:val="both"/>
        <w:rPr>
          <w:rFonts w:ascii="Trebuchet MS" w:eastAsia="Times New Roman" w:hAnsi="Trebuchet MS" w:cs="Times New Roman"/>
          <w:iCs/>
          <w:lang w:val="en-US"/>
          <w14:ligatures w14:val="none"/>
        </w:rPr>
      </w:pPr>
      <w:r w:rsidRPr="00AD3BFB">
        <w:rPr>
          <w:rFonts w:ascii="Trebuchet MS" w:eastAsia="Times New Roman" w:hAnsi="Trebuchet MS" w:cs="Times New Roman"/>
          <w:iCs/>
          <w:lang w:val="en-US"/>
          <w14:ligatures w14:val="none"/>
        </w:rPr>
        <w:t>Rețea canalizare</w:t>
      </w:r>
    </w:p>
    <w:p w14:paraId="499A7F00" w14:textId="77777777" w:rsidR="00AD3BFB" w:rsidRPr="00AD3BFB" w:rsidRDefault="00AD3BFB" w:rsidP="00AD3BFB">
      <w:pPr>
        <w:widowControl w:val="0"/>
        <w:spacing w:after="0" w:line="240" w:lineRule="auto"/>
        <w:jc w:val="both"/>
        <w:rPr>
          <w:rFonts w:ascii="Trebuchet MS" w:eastAsia="Times New Roman" w:hAnsi="Trebuchet MS" w:cs="Times New Roman"/>
          <w:iCs/>
          <w:lang w:val="en-US"/>
          <w14:ligatures w14:val="none"/>
        </w:rPr>
      </w:pPr>
      <w:r w:rsidRPr="00AD3BFB">
        <w:rPr>
          <w:rFonts w:ascii="Trebuchet MS" w:eastAsia="Times New Roman" w:hAnsi="Trebuchet MS" w:cs="Times New Roman"/>
          <w:iCs/>
          <w:lang w:val="en-US"/>
          <w14:ligatures w14:val="none"/>
        </w:rPr>
        <w:t xml:space="preserve">Rețeaua de canalizare </w:t>
      </w:r>
      <w:proofErr w:type="gramStart"/>
      <w:r w:rsidRPr="00AD3BFB">
        <w:rPr>
          <w:rFonts w:ascii="Trebuchet MS" w:eastAsia="Times New Roman" w:hAnsi="Trebuchet MS" w:cs="Times New Roman"/>
          <w:iCs/>
          <w:lang w:val="en-US"/>
          <w14:ligatures w14:val="none"/>
        </w:rPr>
        <w:t>va</w:t>
      </w:r>
      <w:proofErr w:type="gramEnd"/>
      <w:r w:rsidRPr="00AD3BFB">
        <w:rPr>
          <w:rFonts w:ascii="Trebuchet MS" w:eastAsia="Times New Roman" w:hAnsi="Trebuchet MS" w:cs="Times New Roman"/>
          <w:iCs/>
          <w:lang w:val="en-US"/>
          <w14:ligatures w14:val="none"/>
        </w:rPr>
        <w:t xml:space="preserve"> fi pozata sub adâncimea minima de îngheț conform STAS 6054/77 și va avea o pantă care să asigure o funcționare optima a sistemului de canalizare, astfel încât sa asigure o viteza de autocurățire a colectoarelor de canalizare.</w:t>
      </w:r>
    </w:p>
    <w:p w14:paraId="47070BD3" w14:textId="77777777" w:rsidR="00AD3BFB" w:rsidRPr="00AD3BFB" w:rsidRDefault="00AD3BFB" w:rsidP="00AD3BFB">
      <w:pPr>
        <w:widowControl w:val="0"/>
        <w:spacing w:after="0" w:line="240" w:lineRule="auto"/>
        <w:jc w:val="both"/>
        <w:rPr>
          <w:rFonts w:ascii="Trebuchet MS" w:eastAsia="Times New Roman" w:hAnsi="Trebuchet MS" w:cs="Times New Roman"/>
          <w:iCs/>
          <w:lang w:val="en-US"/>
          <w14:ligatures w14:val="none"/>
        </w:rPr>
      </w:pPr>
      <w:r w:rsidRPr="00AD3BFB">
        <w:rPr>
          <w:rFonts w:ascii="Trebuchet MS" w:eastAsia="Times New Roman" w:hAnsi="Trebuchet MS" w:cs="Times New Roman"/>
          <w:iCs/>
          <w:lang w:val="en-US"/>
          <w14:ligatures w14:val="none"/>
        </w:rPr>
        <w:t xml:space="preserve">Săpăturile se vor executa mecanizat și manual până la cota de pozare a canalului. Pereții tranșeii vor fi sprijiniți obligatoriu. </w:t>
      </w:r>
    </w:p>
    <w:p w14:paraId="745D7BE9" w14:textId="77777777" w:rsidR="00AD3BFB" w:rsidRPr="00AD3BFB" w:rsidRDefault="00AD3BFB" w:rsidP="00AD3BFB">
      <w:pPr>
        <w:widowControl w:val="0"/>
        <w:spacing w:after="0" w:line="240" w:lineRule="auto"/>
        <w:jc w:val="both"/>
        <w:rPr>
          <w:rFonts w:ascii="Trebuchet MS" w:eastAsia="Times New Roman" w:hAnsi="Trebuchet MS" w:cs="Times New Roman"/>
          <w:iCs/>
          <w:lang w:val="en-US"/>
          <w14:ligatures w14:val="none"/>
        </w:rPr>
      </w:pPr>
      <w:r w:rsidRPr="00AD3BFB">
        <w:rPr>
          <w:rFonts w:ascii="Trebuchet MS" w:eastAsia="Times New Roman" w:hAnsi="Trebuchet MS" w:cs="Times New Roman"/>
          <w:iCs/>
          <w:lang w:val="en-US"/>
          <w14:ligatures w14:val="none"/>
        </w:rPr>
        <w:t xml:space="preserve">Compactarea umpluturilor se va face manual, pana la 0,5 m peste creasta canalului și mecanic,în straturi de 20 cm grosime, pana la cota terenului. Pentru semnalizarea canalizării se </w:t>
      </w:r>
      <w:proofErr w:type="gramStart"/>
      <w:r w:rsidRPr="00AD3BFB">
        <w:rPr>
          <w:rFonts w:ascii="Trebuchet MS" w:eastAsia="Times New Roman" w:hAnsi="Trebuchet MS" w:cs="Times New Roman"/>
          <w:iCs/>
          <w:lang w:val="en-US"/>
          <w14:ligatures w14:val="none"/>
        </w:rPr>
        <w:t>va</w:t>
      </w:r>
      <w:proofErr w:type="gramEnd"/>
      <w:r w:rsidRPr="00AD3BFB">
        <w:rPr>
          <w:rFonts w:ascii="Trebuchet MS" w:eastAsia="Times New Roman" w:hAnsi="Trebuchet MS" w:cs="Times New Roman"/>
          <w:iCs/>
          <w:lang w:val="en-US"/>
          <w14:ligatures w14:val="none"/>
        </w:rPr>
        <w:t xml:space="preserve"> monta o bandă de culoare maro.</w:t>
      </w:r>
    </w:p>
    <w:p w14:paraId="416786D1" w14:textId="77777777" w:rsidR="00AD3BFB" w:rsidRPr="00AD3BFB" w:rsidRDefault="00AD3BFB" w:rsidP="00AD3BFB">
      <w:pPr>
        <w:widowControl w:val="0"/>
        <w:spacing w:after="0" w:line="240" w:lineRule="auto"/>
        <w:jc w:val="both"/>
        <w:rPr>
          <w:rFonts w:ascii="Trebuchet MS" w:eastAsia="Times New Roman" w:hAnsi="Trebuchet MS" w:cs="Times New Roman"/>
          <w:iCs/>
          <w:lang w:val="en-US"/>
          <w14:ligatures w14:val="none"/>
        </w:rPr>
      </w:pPr>
      <w:r w:rsidRPr="00AD3BFB">
        <w:rPr>
          <w:rFonts w:ascii="Trebuchet MS" w:eastAsia="Times New Roman" w:hAnsi="Trebuchet MS" w:cs="Times New Roman"/>
          <w:iCs/>
          <w:lang w:val="en-US"/>
          <w14:ligatures w14:val="none"/>
        </w:rPr>
        <w:t>Stațiile de pompare (6 buc.) vor fi stații prefabricate complet echipate tip carosabil, montate în cămin cu pereții din PE. Stațiile vor fi montate pe un radier de beton și înglobate la partea superioara într-o placă de beton armată 2</w:t>
      </w:r>
      <w:proofErr w:type="gramStart"/>
      <w:r w:rsidRPr="00AD3BFB">
        <w:rPr>
          <w:rFonts w:ascii="Trebuchet MS" w:eastAsia="Times New Roman" w:hAnsi="Trebuchet MS" w:cs="Times New Roman"/>
          <w:iCs/>
          <w:lang w:val="en-US"/>
          <w14:ligatures w14:val="none"/>
        </w:rPr>
        <w:t>,5</w:t>
      </w:r>
      <w:proofErr w:type="gramEnd"/>
      <w:r w:rsidRPr="00AD3BFB">
        <w:rPr>
          <w:rFonts w:ascii="Trebuchet MS" w:eastAsia="Times New Roman" w:hAnsi="Trebuchet MS" w:cs="Times New Roman"/>
          <w:iCs/>
          <w:lang w:val="en-US"/>
          <w14:ligatures w14:val="none"/>
        </w:rPr>
        <w:t xml:space="preserve"> x 2,5, x 0,5 m.</w:t>
      </w:r>
    </w:p>
    <w:p w14:paraId="3BABCC6E" w14:textId="77777777" w:rsidR="00AD3BFB" w:rsidRPr="00AD3BFB" w:rsidRDefault="00AD3BFB" w:rsidP="00AD3BFB">
      <w:pPr>
        <w:widowControl w:val="0"/>
        <w:spacing w:after="0" w:line="240" w:lineRule="auto"/>
        <w:jc w:val="both"/>
        <w:rPr>
          <w:rFonts w:ascii="Trebuchet MS" w:eastAsia="Times New Roman" w:hAnsi="Trebuchet MS" w:cs="Times New Roman"/>
          <w:iCs/>
          <w:lang w:val="en-US"/>
          <w14:ligatures w14:val="none"/>
        </w:rPr>
      </w:pPr>
      <w:r w:rsidRPr="00AD3BFB">
        <w:rPr>
          <w:rFonts w:ascii="Trebuchet MS" w:eastAsia="Times New Roman" w:hAnsi="Trebuchet MS" w:cs="Times New Roman"/>
          <w:iCs/>
          <w:lang w:val="en-US"/>
          <w14:ligatures w14:val="none"/>
        </w:rPr>
        <w:t xml:space="preserve">Stațiile de pompare apa uzata vor fi formate dintr-un grup de pompare apă uzată format din două pompe submersibile (1Ă + 1R) montat în cămin tip PEID, clasa de rigiditate SN4, închiderea inferioara: - structura sandwich: doua placi PEID grosime 30 mm intre care se toarnă beton tip C8/10. Betonul are rolul de </w:t>
      </w:r>
      <w:proofErr w:type="gramStart"/>
      <w:r w:rsidRPr="00AD3BFB">
        <w:rPr>
          <w:rFonts w:ascii="Trebuchet MS" w:eastAsia="Times New Roman" w:hAnsi="Trebuchet MS" w:cs="Times New Roman"/>
          <w:iCs/>
          <w:lang w:val="en-US"/>
          <w14:ligatures w14:val="none"/>
        </w:rPr>
        <w:t>a</w:t>
      </w:r>
      <w:proofErr w:type="gramEnd"/>
      <w:r w:rsidRPr="00AD3BFB">
        <w:rPr>
          <w:rFonts w:ascii="Trebuchet MS" w:eastAsia="Times New Roman" w:hAnsi="Trebuchet MS" w:cs="Times New Roman"/>
          <w:iCs/>
          <w:lang w:val="en-US"/>
          <w14:ligatures w14:val="none"/>
        </w:rPr>
        <w:t xml:space="preserve"> ajuta la împiedicarea flotabilității stației și de a oferi un suport rigid pompelor. Pompa </w:t>
      </w:r>
      <w:proofErr w:type="gramStart"/>
      <w:r w:rsidRPr="00AD3BFB">
        <w:rPr>
          <w:rFonts w:ascii="Trebuchet MS" w:eastAsia="Times New Roman" w:hAnsi="Trebuchet MS" w:cs="Times New Roman"/>
          <w:iCs/>
          <w:lang w:val="en-US"/>
          <w14:ligatures w14:val="none"/>
        </w:rPr>
        <w:t>va</w:t>
      </w:r>
      <w:proofErr w:type="gramEnd"/>
      <w:r w:rsidRPr="00AD3BFB">
        <w:rPr>
          <w:rFonts w:ascii="Trebuchet MS" w:eastAsia="Times New Roman" w:hAnsi="Trebuchet MS" w:cs="Times New Roman"/>
          <w:iCs/>
          <w:lang w:val="en-US"/>
          <w14:ligatures w14:val="none"/>
        </w:rPr>
        <w:t xml:space="preserve"> funcționa automatizat, corelat cu nivelul apelor din bazin, comenzile de oprire/ pornire se vor face prin senzori de nivel. Căminul de vizitare 01.0 m amonte de stația de pompare ape uzate menajere </w:t>
      </w:r>
      <w:proofErr w:type="gramStart"/>
      <w:r w:rsidRPr="00AD3BFB">
        <w:rPr>
          <w:rFonts w:ascii="Trebuchet MS" w:eastAsia="Times New Roman" w:hAnsi="Trebuchet MS" w:cs="Times New Roman"/>
          <w:iCs/>
          <w:lang w:val="en-US"/>
          <w14:ligatures w14:val="none"/>
        </w:rPr>
        <w:t>va</w:t>
      </w:r>
      <w:proofErr w:type="gramEnd"/>
      <w:r w:rsidRPr="00AD3BFB">
        <w:rPr>
          <w:rFonts w:ascii="Trebuchet MS" w:eastAsia="Times New Roman" w:hAnsi="Trebuchet MS" w:cs="Times New Roman"/>
          <w:iCs/>
          <w:lang w:val="en-US"/>
          <w14:ligatures w14:val="none"/>
        </w:rPr>
        <w:t xml:space="preserve"> fi prevăzut cu garda mai jos cu 50 cm fata de cota radier, echipat cu un grătar din otel inox cu bare verticale pentru reținerea solidelor.</w:t>
      </w:r>
    </w:p>
    <w:p w14:paraId="48CE5CE5" w14:textId="77777777" w:rsidR="00AD3BFB" w:rsidRPr="00AD3BFB" w:rsidRDefault="00AD3BFB" w:rsidP="00AD3BFB">
      <w:pPr>
        <w:widowControl w:val="0"/>
        <w:spacing w:after="0" w:line="240" w:lineRule="auto"/>
        <w:jc w:val="both"/>
        <w:rPr>
          <w:rFonts w:ascii="Trebuchet MS" w:eastAsia="Times New Roman" w:hAnsi="Trebuchet MS" w:cs="Times New Roman"/>
          <w:iCs/>
          <w:lang w:val="en-US"/>
          <w14:ligatures w14:val="none"/>
        </w:rPr>
      </w:pPr>
      <w:r w:rsidRPr="00AD3BFB">
        <w:rPr>
          <w:rFonts w:ascii="Trebuchet MS" w:eastAsia="Times New Roman" w:hAnsi="Trebuchet MS" w:cs="Times New Roman"/>
          <w:iCs/>
          <w:lang w:val="en-US"/>
          <w14:ligatures w14:val="none"/>
        </w:rPr>
        <w:t>Date tehnice SPAU-ri:</w:t>
      </w:r>
    </w:p>
    <w:p w14:paraId="2FCE9B3A" w14:textId="77777777" w:rsidR="00AD3BFB" w:rsidRPr="00AD3BFB" w:rsidRDefault="00AD3BFB" w:rsidP="00AD3BFB">
      <w:pPr>
        <w:widowControl w:val="0"/>
        <w:spacing w:after="0" w:line="240" w:lineRule="auto"/>
        <w:jc w:val="both"/>
        <w:rPr>
          <w:rFonts w:ascii="Trebuchet MS" w:eastAsia="Times New Roman" w:hAnsi="Trebuchet MS" w:cs="Times New Roman"/>
          <w:iCs/>
          <w:lang w:val="en-US"/>
          <w14:ligatures w14:val="none"/>
        </w:rPr>
      </w:pPr>
      <w:r w:rsidRPr="00AD3BFB">
        <w:rPr>
          <w:rFonts w:ascii="Trebuchet MS" w:eastAsia="Times New Roman" w:hAnsi="Trebuchet MS" w:cs="Times New Roman"/>
          <w:iCs/>
          <w:lang w:val="en-US"/>
          <w14:ligatures w14:val="none"/>
        </w:rPr>
        <w:lastRenderedPageBreak/>
        <w:t>SPAU-ri Bălcăuți:</w:t>
      </w:r>
    </w:p>
    <w:p w14:paraId="2425D856" w14:textId="77777777" w:rsidR="00AD3BFB" w:rsidRPr="00AD3BFB" w:rsidRDefault="00AD3BFB" w:rsidP="00AD3BFB">
      <w:pPr>
        <w:widowControl w:val="0"/>
        <w:spacing w:after="0" w:line="240" w:lineRule="auto"/>
        <w:jc w:val="both"/>
        <w:rPr>
          <w:rFonts w:ascii="Trebuchet MS" w:eastAsia="Times New Roman" w:hAnsi="Trebuchet MS" w:cs="Times New Roman"/>
          <w:iCs/>
          <w:lang w:val="en-US"/>
          <w14:ligatures w14:val="none"/>
        </w:rPr>
      </w:pPr>
      <w:r w:rsidRPr="00AD3BFB">
        <w:rPr>
          <w:rFonts w:ascii="Trebuchet MS" w:eastAsia="Times New Roman" w:hAnsi="Trebuchet MS" w:cs="Times New Roman"/>
          <w:iCs/>
          <w:lang w:val="en-US"/>
          <w14:ligatures w14:val="none"/>
        </w:rPr>
        <w:t xml:space="preserve">•SPAU 1: </w:t>
      </w:r>
      <w:proofErr w:type="gramStart"/>
      <w:r w:rsidRPr="00AD3BFB">
        <w:rPr>
          <w:rFonts w:ascii="Trebuchet MS" w:eastAsia="Times New Roman" w:hAnsi="Trebuchet MS" w:cs="Times New Roman"/>
          <w:iCs/>
          <w:lang w:val="en-US"/>
          <w14:ligatures w14:val="none"/>
        </w:rPr>
        <w:t>dimensiuni  Dn</w:t>
      </w:r>
      <w:proofErr w:type="gramEnd"/>
      <w:r w:rsidRPr="00AD3BFB">
        <w:rPr>
          <w:rFonts w:ascii="Trebuchet MS" w:eastAsia="Times New Roman" w:hAnsi="Trebuchet MS" w:cs="Times New Roman"/>
          <w:iCs/>
          <w:lang w:val="en-US"/>
          <w14:ligatures w14:val="none"/>
        </w:rPr>
        <w:t>= 1,50 m, H = 5,2 m; 2 pompe (1Ă + 1R) cu caracteristicile Q = 2 l/s, H = 7,0 mCĂ; conducta de refulare va fi din PEID PE100-RC PN10 De 63 mm</w:t>
      </w:r>
    </w:p>
    <w:p w14:paraId="5AE93408" w14:textId="77777777" w:rsidR="00AD3BFB" w:rsidRPr="00AD3BFB" w:rsidRDefault="00AD3BFB" w:rsidP="00AD3BFB">
      <w:pPr>
        <w:widowControl w:val="0"/>
        <w:spacing w:after="0" w:line="240" w:lineRule="auto"/>
        <w:jc w:val="both"/>
        <w:rPr>
          <w:rFonts w:ascii="Trebuchet MS" w:eastAsia="Times New Roman" w:hAnsi="Trebuchet MS" w:cs="Times New Roman"/>
          <w:iCs/>
          <w:lang w:val="en-US"/>
          <w14:ligatures w14:val="none"/>
        </w:rPr>
      </w:pPr>
      <w:r w:rsidRPr="00AD3BFB">
        <w:rPr>
          <w:rFonts w:ascii="Trebuchet MS" w:eastAsia="Times New Roman" w:hAnsi="Trebuchet MS" w:cs="Times New Roman"/>
          <w:iCs/>
          <w:lang w:val="en-US"/>
          <w14:ligatures w14:val="none"/>
        </w:rPr>
        <w:t>•SPAU 2: dimensiuni O = 1</w:t>
      </w:r>
      <w:proofErr w:type="gramStart"/>
      <w:r w:rsidRPr="00AD3BFB">
        <w:rPr>
          <w:rFonts w:ascii="Trebuchet MS" w:eastAsia="Times New Roman" w:hAnsi="Trebuchet MS" w:cs="Times New Roman"/>
          <w:iCs/>
          <w:lang w:val="en-US"/>
          <w14:ligatures w14:val="none"/>
        </w:rPr>
        <w:t>,50</w:t>
      </w:r>
      <w:proofErr w:type="gramEnd"/>
      <w:r w:rsidRPr="00AD3BFB">
        <w:rPr>
          <w:rFonts w:ascii="Trebuchet MS" w:eastAsia="Times New Roman" w:hAnsi="Trebuchet MS" w:cs="Times New Roman"/>
          <w:iCs/>
          <w:lang w:val="en-US"/>
          <w14:ligatures w14:val="none"/>
        </w:rPr>
        <w:t xml:space="preserve"> m, H = 4,2 m; 2 pompe (1Ă + 1R) cu caracteristicile Q = 4 l/s, H = 6,0 mCĂ; conducta de refulare va fi din PEID PE100-RC PN10 De 90 mm</w:t>
      </w:r>
    </w:p>
    <w:p w14:paraId="3F7DFA1D" w14:textId="77777777" w:rsidR="00AD3BFB" w:rsidRPr="00AD3BFB" w:rsidRDefault="00AD3BFB" w:rsidP="00AD3BFB">
      <w:pPr>
        <w:widowControl w:val="0"/>
        <w:spacing w:after="0" w:line="240" w:lineRule="auto"/>
        <w:jc w:val="both"/>
        <w:rPr>
          <w:rFonts w:ascii="Trebuchet MS" w:eastAsia="Times New Roman" w:hAnsi="Trebuchet MS" w:cs="Times New Roman"/>
          <w:iCs/>
          <w:lang w:val="en-US"/>
          <w14:ligatures w14:val="none"/>
        </w:rPr>
      </w:pPr>
      <w:r w:rsidRPr="00AD3BFB">
        <w:rPr>
          <w:rFonts w:ascii="Trebuchet MS" w:eastAsia="Times New Roman" w:hAnsi="Trebuchet MS" w:cs="Times New Roman"/>
          <w:iCs/>
          <w:lang w:val="en-US"/>
          <w14:ligatures w14:val="none"/>
        </w:rPr>
        <w:t>•SPAU 3: dimensiuni O = 2</w:t>
      </w:r>
      <w:proofErr w:type="gramStart"/>
      <w:r w:rsidRPr="00AD3BFB">
        <w:rPr>
          <w:rFonts w:ascii="Trebuchet MS" w:eastAsia="Times New Roman" w:hAnsi="Trebuchet MS" w:cs="Times New Roman"/>
          <w:iCs/>
          <w:lang w:val="en-US"/>
          <w14:ligatures w14:val="none"/>
        </w:rPr>
        <w:t>,0</w:t>
      </w:r>
      <w:proofErr w:type="gramEnd"/>
      <w:r w:rsidRPr="00AD3BFB">
        <w:rPr>
          <w:rFonts w:ascii="Trebuchet MS" w:eastAsia="Times New Roman" w:hAnsi="Trebuchet MS" w:cs="Times New Roman"/>
          <w:iCs/>
          <w:lang w:val="en-US"/>
          <w14:ligatures w14:val="none"/>
        </w:rPr>
        <w:t xml:space="preserve"> m, H = 6,4 m; 2 pompe (1Ă + 1R) cu caracteristicile Q = 4 l/s, H = 10,0 mca; conducta de refulare va fi din PEID PE100-RC PN10 De 110 mm</w:t>
      </w:r>
    </w:p>
    <w:p w14:paraId="5EF0F0E4" w14:textId="77777777" w:rsidR="00AD3BFB" w:rsidRPr="00AD3BFB" w:rsidRDefault="00AD3BFB" w:rsidP="00AD3BFB">
      <w:pPr>
        <w:widowControl w:val="0"/>
        <w:spacing w:after="0" w:line="240" w:lineRule="auto"/>
        <w:jc w:val="both"/>
        <w:rPr>
          <w:rFonts w:ascii="Trebuchet MS" w:eastAsia="Times New Roman" w:hAnsi="Trebuchet MS" w:cs="Times New Roman"/>
          <w:iCs/>
          <w:lang w:val="en-US"/>
          <w14:ligatures w14:val="none"/>
        </w:rPr>
      </w:pPr>
      <w:r w:rsidRPr="00AD3BFB">
        <w:rPr>
          <w:rFonts w:ascii="Trebuchet MS" w:eastAsia="Times New Roman" w:hAnsi="Trebuchet MS" w:cs="Times New Roman"/>
          <w:iCs/>
          <w:lang w:val="en-US"/>
          <w14:ligatures w14:val="none"/>
        </w:rPr>
        <w:t>SPAU-ri Negostina:</w:t>
      </w:r>
    </w:p>
    <w:p w14:paraId="5C564A2C" w14:textId="77777777" w:rsidR="00AD3BFB" w:rsidRPr="00AD3BFB" w:rsidRDefault="00AD3BFB" w:rsidP="00AD3BFB">
      <w:pPr>
        <w:widowControl w:val="0"/>
        <w:spacing w:after="0" w:line="240" w:lineRule="auto"/>
        <w:jc w:val="both"/>
        <w:rPr>
          <w:rFonts w:ascii="Trebuchet MS" w:eastAsia="Times New Roman" w:hAnsi="Trebuchet MS" w:cs="Times New Roman"/>
          <w:iCs/>
          <w:lang w:val="en-US"/>
          <w14:ligatures w14:val="none"/>
        </w:rPr>
      </w:pPr>
      <w:r w:rsidRPr="00AD3BFB">
        <w:rPr>
          <w:rFonts w:ascii="Trebuchet MS" w:eastAsia="Times New Roman" w:hAnsi="Trebuchet MS" w:cs="Times New Roman"/>
          <w:iCs/>
          <w:lang w:val="en-US"/>
          <w14:ligatures w14:val="none"/>
        </w:rPr>
        <w:t>•SPAU 1: dimensiuni O = 1</w:t>
      </w:r>
      <w:proofErr w:type="gramStart"/>
      <w:r w:rsidRPr="00AD3BFB">
        <w:rPr>
          <w:rFonts w:ascii="Trebuchet MS" w:eastAsia="Times New Roman" w:hAnsi="Trebuchet MS" w:cs="Times New Roman"/>
          <w:iCs/>
          <w:lang w:val="en-US"/>
          <w14:ligatures w14:val="none"/>
        </w:rPr>
        <w:t>,50</w:t>
      </w:r>
      <w:proofErr w:type="gramEnd"/>
      <w:r w:rsidRPr="00AD3BFB">
        <w:rPr>
          <w:rFonts w:ascii="Trebuchet MS" w:eastAsia="Times New Roman" w:hAnsi="Trebuchet MS" w:cs="Times New Roman"/>
          <w:iCs/>
          <w:lang w:val="en-US"/>
          <w14:ligatures w14:val="none"/>
        </w:rPr>
        <w:t xml:space="preserve"> m, H = 4,9 m; 2 pompe (1A + 1R) cu caracteristicile Q= 2 l/s, H = 16,0 mca; conducta de refulare va fi din PEID PE100-RC PN10 De 63 mm</w:t>
      </w:r>
    </w:p>
    <w:p w14:paraId="756850AC" w14:textId="77777777" w:rsidR="00AD3BFB" w:rsidRPr="00AD3BFB" w:rsidRDefault="00AD3BFB" w:rsidP="00AD3BFB">
      <w:pPr>
        <w:widowControl w:val="0"/>
        <w:spacing w:after="0" w:line="240" w:lineRule="auto"/>
        <w:jc w:val="both"/>
        <w:rPr>
          <w:rFonts w:ascii="Trebuchet MS" w:eastAsia="Times New Roman" w:hAnsi="Trebuchet MS" w:cs="Times New Roman"/>
          <w:iCs/>
          <w:lang w:val="en-US"/>
          <w14:ligatures w14:val="none"/>
        </w:rPr>
      </w:pPr>
      <w:r w:rsidRPr="00AD3BFB">
        <w:rPr>
          <w:rFonts w:ascii="Trebuchet MS" w:eastAsia="Times New Roman" w:hAnsi="Trebuchet MS" w:cs="Times New Roman"/>
          <w:iCs/>
          <w:lang w:val="en-US"/>
          <w14:ligatures w14:val="none"/>
        </w:rPr>
        <w:t>•SPAU 2: dimensiuni O = 2</w:t>
      </w:r>
      <w:proofErr w:type="gramStart"/>
      <w:r w:rsidRPr="00AD3BFB">
        <w:rPr>
          <w:rFonts w:ascii="Trebuchet MS" w:eastAsia="Times New Roman" w:hAnsi="Trebuchet MS" w:cs="Times New Roman"/>
          <w:iCs/>
          <w:lang w:val="en-US"/>
          <w14:ligatures w14:val="none"/>
        </w:rPr>
        <w:t>,0</w:t>
      </w:r>
      <w:proofErr w:type="gramEnd"/>
      <w:r w:rsidRPr="00AD3BFB">
        <w:rPr>
          <w:rFonts w:ascii="Trebuchet MS" w:eastAsia="Times New Roman" w:hAnsi="Trebuchet MS" w:cs="Times New Roman"/>
          <w:iCs/>
          <w:lang w:val="en-US"/>
          <w14:ligatures w14:val="none"/>
        </w:rPr>
        <w:t xml:space="preserve"> m, H = 4,8 m; 2 pompe (1A + 1R) cu caracteristicile Q = 5 l/s, H = 51,0 mca; conducta de refulare va fi din PEID PE100-RC PN10 De 110 mm</w:t>
      </w:r>
    </w:p>
    <w:p w14:paraId="3DEBDCC2" w14:textId="77777777" w:rsidR="00AD3BFB" w:rsidRPr="00AD3BFB" w:rsidRDefault="00AD3BFB" w:rsidP="00AD3BFB">
      <w:pPr>
        <w:widowControl w:val="0"/>
        <w:spacing w:after="0" w:line="240" w:lineRule="auto"/>
        <w:jc w:val="both"/>
        <w:rPr>
          <w:rFonts w:ascii="Trebuchet MS" w:eastAsia="Times New Roman" w:hAnsi="Trebuchet MS" w:cs="Times New Roman"/>
          <w:iCs/>
          <w:lang w:val="en-US"/>
          <w14:ligatures w14:val="none"/>
        </w:rPr>
      </w:pPr>
      <w:r w:rsidRPr="00AD3BFB">
        <w:rPr>
          <w:rFonts w:ascii="Trebuchet MS" w:eastAsia="Times New Roman" w:hAnsi="Trebuchet MS" w:cs="Times New Roman"/>
          <w:iCs/>
          <w:lang w:val="en-US"/>
          <w14:ligatures w14:val="none"/>
        </w:rPr>
        <w:t>•SPĂU 3: dimensiuni O = 1</w:t>
      </w:r>
      <w:proofErr w:type="gramStart"/>
      <w:r w:rsidRPr="00AD3BFB">
        <w:rPr>
          <w:rFonts w:ascii="Trebuchet MS" w:eastAsia="Times New Roman" w:hAnsi="Trebuchet MS" w:cs="Times New Roman"/>
          <w:iCs/>
          <w:lang w:val="en-US"/>
          <w14:ligatures w14:val="none"/>
        </w:rPr>
        <w:t>,50</w:t>
      </w:r>
      <w:proofErr w:type="gramEnd"/>
      <w:r w:rsidRPr="00AD3BFB">
        <w:rPr>
          <w:rFonts w:ascii="Trebuchet MS" w:eastAsia="Times New Roman" w:hAnsi="Trebuchet MS" w:cs="Times New Roman"/>
          <w:iCs/>
          <w:lang w:val="en-US"/>
          <w14:ligatures w14:val="none"/>
        </w:rPr>
        <w:t xml:space="preserve"> m, H = 4,2 m; 2 pompe (1A + 1R) cu caracteristicile Q = 4 l/s, H = 8,0 mca; conducta de refulare va fi din PEID PE100-RC PN10 De 90 mm.</w:t>
      </w:r>
    </w:p>
    <w:p w14:paraId="1C80C523" w14:textId="77777777" w:rsidR="00AD3BFB" w:rsidRPr="00AD3BFB" w:rsidRDefault="00AD3BFB" w:rsidP="00AD3BFB">
      <w:pPr>
        <w:widowControl w:val="0"/>
        <w:spacing w:after="0" w:line="240" w:lineRule="auto"/>
        <w:jc w:val="both"/>
        <w:rPr>
          <w:rFonts w:ascii="Trebuchet MS" w:eastAsia="Times New Roman" w:hAnsi="Trebuchet MS" w:cs="Times New Roman"/>
          <w:iCs/>
          <w:lang w:val="en-US"/>
          <w14:ligatures w14:val="none"/>
        </w:rPr>
      </w:pPr>
      <w:r w:rsidRPr="00AD3BFB">
        <w:rPr>
          <w:rFonts w:ascii="Trebuchet MS" w:eastAsia="Times New Roman" w:hAnsi="Trebuchet MS" w:cs="Times New Roman"/>
          <w:iCs/>
          <w:lang w:val="en-US"/>
          <w14:ligatures w14:val="none"/>
        </w:rPr>
        <w:t xml:space="preserve">Pentru rețelele nou proiectate de canalizare menajera din cele 2 sate sunt prevăzute a se realiza </w:t>
      </w:r>
      <w:proofErr w:type="gramStart"/>
      <w:r w:rsidRPr="00AD3BFB">
        <w:rPr>
          <w:rFonts w:ascii="Trebuchet MS" w:eastAsia="Times New Roman" w:hAnsi="Trebuchet MS" w:cs="Times New Roman"/>
          <w:iCs/>
          <w:lang w:val="en-US"/>
          <w14:ligatures w14:val="none"/>
        </w:rPr>
        <w:t>un</w:t>
      </w:r>
      <w:proofErr w:type="gramEnd"/>
      <w:r w:rsidRPr="00AD3BFB">
        <w:rPr>
          <w:rFonts w:ascii="Trebuchet MS" w:eastAsia="Times New Roman" w:hAnsi="Trebuchet MS" w:cs="Times New Roman"/>
          <w:iCs/>
          <w:lang w:val="en-US"/>
          <w14:ligatures w14:val="none"/>
        </w:rPr>
        <w:t xml:space="preserve"> număr de 800 racorduri. Căminele de racord se vor realiza din polipropilena PP/PE O 400 4- 500 mm și vor avea adâncimi constructive cuprinse între 1</w:t>
      </w:r>
      <w:proofErr w:type="gramStart"/>
      <w:r w:rsidRPr="00AD3BFB">
        <w:rPr>
          <w:rFonts w:ascii="Trebuchet MS" w:eastAsia="Times New Roman" w:hAnsi="Trebuchet MS" w:cs="Times New Roman"/>
          <w:iCs/>
          <w:lang w:val="en-US"/>
          <w14:ligatures w14:val="none"/>
        </w:rPr>
        <w:t>,0</w:t>
      </w:r>
      <w:proofErr w:type="gramEnd"/>
      <w:r w:rsidRPr="00AD3BFB">
        <w:rPr>
          <w:rFonts w:ascii="Trebuchet MS" w:eastAsia="Times New Roman" w:hAnsi="Trebuchet MS" w:cs="Times New Roman"/>
          <w:iCs/>
          <w:lang w:val="en-US"/>
          <w14:ligatures w14:val="none"/>
        </w:rPr>
        <w:t xml:space="preserve"> * 2,0 m ținând cont de adâncimea colectoarelor principale și secundare proiectate. Racordurile se vor realiza din conducta PVC SN4 T SN8 în lungime totala de 8000 ml Dn160 mm, respectiv Dn 200 mm (aproximativ 10 ml/per racord). Amplasarea căminelor de racord se </w:t>
      </w:r>
      <w:proofErr w:type="gramStart"/>
      <w:r w:rsidRPr="00AD3BFB">
        <w:rPr>
          <w:rFonts w:ascii="Trebuchet MS" w:eastAsia="Times New Roman" w:hAnsi="Trebuchet MS" w:cs="Times New Roman"/>
          <w:iCs/>
          <w:lang w:val="en-US"/>
          <w14:ligatures w14:val="none"/>
        </w:rPr>
        <w:t>va</w:t>
      </w:r>
      <w:proofErr w:type="gramEnd"/>
      <w:r w:rsidRPr="00AD3BFB">
        <w:rPr>
          <w:rFonts w:ascii="Trebuchet MS" w:eastAsia="Times New Roman" w:hAnsi="Trebuchet MS" w:cs="Times New Roman"/>
          <w:iCs/>
          <w:lang w:val="en-US"/>
          <w14:ligatures w14:val="none"/>
        </w:rPr>
        <w:t xml:space="preserve"> face la limita proprietăților, în domeniul public al comunei Bălcăuți respectiv al celor 2 sate unde sunt propuse investiții.</w:t>
      </w:r>
    </w:p>
    <w:p w14:paraId="729F7247" w14:textId="77777777" w:rsidR="00AD3BFB" w:rsidRPr="00AD3BFB" w:rsidRDefault="00AD3BFB" w:rsidP="00AD3BFB">
      <w:pPr>
        <w:widowControl w:val="0"/>
        <w:tabs>
          <w:tab w:val="left" w:pos="426"/>
        </w:tabs>
        <w:spacing w:after="0"/>
        <w:ind w:left="1134" w:hanging="1134"/>
        <w:rPr>
          <w:rFonts w:ascii="Trebuchet MS" w:hAnsi="Trebuchet MS"/>
          <w:iCs/>
        </w:rPr>
      </w:pPr>
    </w:p>
    <w:p w14:paraId="4CE453F3" w14:textId="02896588" w:rsidR="0025615B" w:rsidRPr="0025615B" w:rsidRDefault="0025615B" w:rsidP="0025615B">
      <w:pPr>
        <w:widowControl w:val="0"/>
        <w:spacing w:after="0" w:line="240" w:lineRule="auto"/>
        <w:jc w:val="both"/>
        <w:rPr>
          <w:rFonts w:ascii="Trebuchet MS" w:eastAsia="Times New Roman" w:hAnsi="Trebuchet MS" w:cs="Times New Roman"/>
          <w:iCs/>
          <w:lang w:val="en-US"/>
          <w14:ligatures w14:val="none"/>
        </w:rPr>
      </w:pPr>
      <w:r w:rsidRPr="0025615B">
        <w:rPr>
          <w:rFonts w:ascii="Trebuchet MS" w:eastAsia="Times New Roman" w:hAnsi="Trebuchet MS" w:cs="Times New Roman"/>
          <w:b/>
          <w:iCs/>
          <w:lang w:val="en-US"/>
          <w14:ligatures w14:val="none"/>
        </w:rPr>
        <w:t>Sta</w:t>
      </w:r>
      <w:r>
        <w:rPr>
          <w:rFonts w:ascii="Trebuchet MS" w:eastAsia="Times New Roman" w:hAnsi="Trebuchet MS" w:cs="Times New Roman"/>
          <w:b/>
          <w:iCs/>
          <w:lang w:val="en-US"/>
          <w14:ligatures w14:val="none"/>
        </w:rPr>
        <w:t>ţ</w:t>
      </w:r>
      <w:r w:rsidRPr="0025615B">
        <w:rPr>
          <w:rFonts w:ascii="Trebuchet MS" w:eastAsia="Times New Roman" w:hAnsi="Trebuchet MS" w:cs="Times New Roman"/>
          <w:b/>
          <w:iCs/>
          <w:lang w:val="en-US"/>
          <w14:ligatures w14:val="none"/>
        </w:rPr>
        <w:t xml:space="preserve">ii de preepurare </w:t>
      </w:r>
      <w:r>
        <w:rPr>
          <w:rFonts w:ascii="Trebuchet MS" w:eastAsia="Times New Roman" w:hAnsi="Trebuchet MS" w:cs="Times New Roman"/>
          <w:b/>
          <w:iCs/>
          <w:lang w:val="en-US"/>
          <w14:ligatures w14:val="none"/>
        </w:rPr>
        <w:t>ş</w:t>
      </w:r>
      <w:r w:rsidRPr="0025615B">
        <w:rPr>
          <w:rFonts w:ascii="Trebuchet MS" w:eastAsia="Times New Roman" w:hAnsi="Trebuchet MS" w:cs="Times New Roman"/>
          <w:b/>
          <w:iCs/>
          <w:lang w:val="en-US"/>
          <w14:ligatures w14:val="none"/>
        </w:rPr>
        <w:t>i epurare final</w:t>
      </w:r>
      <w:r>
        <w:rPr>
          <w:rFonts w:ascii="Trebuchet MS" w:eastAsia="Times New Roman" w:hAnsi="Trebuchet MS" w:cs="Times New Roman"/>
          <w:b/>
          <w:iCs/>
          <w:lang w:val="en-US"/>
          <w14:ligatures w14:val="none"/>
        </w:rPr>
        <w:t>ă</w:t>
      </w:r>
    </w:p>
    <w:p w14:paraId="6E757C6C" w14:textId="77777777" w:rsidR="0025615B" w:rsidRPr="0025615B" w:rsidRDefault="0025615B" w:rsidP="0025615B">
      <w:pPr>
        <w:widowControl w:val="0"/>
        <w:spacing w:after="0" w:line="240" w:lineRule="auto"/>
        <w:jc w:val="both"/>
        <w:rPr>
          <w:rFonts w:ascii="Trebuchet MS" w:eastAsia="Times New Roman" w:hAnsi="Trebuchet MS" w:cs="Times New Roman"/>
          <w:iCs/>
          <w:lang w:val="en-US"/>
          <w14:ligatures w14:val="none"/>
        </w:rPr>
      </w:pPr>
      <w:r w:rsidRPr="0025615B">
        <w:rPr>
          <w:rFonts w:ascii="Trebuchet MS" w:eastAsia="Times New Roman" w:hAnsi="Trebuchet MS" w:cs="Times New Roman"/>
          <w:iCs/>
          <w:lang w:val="en-US"/>
          <w14:ligatures w14:val="none"/>
        </w:rPr>
        <w:t>Se va monta o stație de epurare compactă tip Compact WW 150, cu un debit Qu zi max = 150 mc/zi, ce va folosi tehnologic DFR SYSTEMS cu biofilm fixat pe suport artificial mobil ”SAM”, ce realizează o epurare eficientă a apei uzate, cu îndepărtarea avansată a azotului și a fosforului.</w:t>
      </w:r>
    </w:p>
    <w:p w14:paraId="2C3331B3" w14:textId="518889D1" w:rsidR="0025615B" w:rsidRDefault="0025615B" w:rsidP="0025615B">
      <w:pPr>
        <w:widowControl w:val="0"/>
        <w:spacing w:after="0" w:line="240" w:lineRule="auto"/>
        <w:jc w:val="both"/>
        <w:rPr>
          <w:rFonts w:ascii="Trebuchet MS" w:eastAsia="Times New Roman" w:hAnsi="Trebuchet MS" w:cs="Times New Roman"/>
          <w:iCs/>
          <w:lang w:val="en-US"/>
          <w14:ligatures w14:val="none"/>
        </w:rPr>
      </w:pPr>
      <w:r w:rsidRPr="0025615B">
        <w:rPr>
          <w:rFonts w:ascii="Trebuchet MS" w:eastAsia="Times New Roman" w:hAnsi="Trebuchet MS" w:cs="Times New Roman"/>
          <w:iCs/>
          <w:lang w:val="en-US"/>
          <w14:ligatures w14:val="none"/>
        </w:rPr>
        <w:t>Sta</w:t>
      </w:r>
      <w:r>
        <w:rPr>
          <w:rFonts w:ascii="Trebuchet MS" w:eastAsia="Times New Roman" w:hAnsi="Trebuchet MS" w:cs="Times New Roman"/>
          <w:iCs/>
          <w:lang w:val="en-US"/>
          <w14:ligatures w14:val="none"/>
        </w:rPr>
        <w:t>ţ</w:t>
      </w:r>
      <w:r w:rsidRPr="0025615B">
        <w:rPr>
          <w:rFonts w:ascii="Trebuchet MS" w:eastAsia="Times New Roman" w:hAnsi="Trebuchet MS" w:cs="Times New Roman"/>
          <w:iCs/>
          <w:lang w:val="en-US"/>
          <w14:ligatures w14:val="none"/>
        </w:rPr>
        <w:t xml:space="preserve">ia de epurare propusă </w:t>
      </w:r>
      <w:proofErr w:type="gramStart"/>
      <w:r w:rsidRPr="0025615B">
        <w:rPr>
          <w:rFonts w:ascii="Trebuchet MS" w:eastAsia="Times New Roman" w:hAnsi="Trebuchet MS" w:cs="Times New Roman"/>
          <w:iCs/>
          <w:lang w:val="en-US"/>
          <w14:ligatures w14:val="none"/>
        </w:rPr>
        <w:t>va</w:t>
      </w:r>
      <w:proofErr w:type="gramEnd"/>
      <w:r w:rsidRPr="0025615B">
        <w:rPr>
          <w:rFonts w:ascii="Trebuchet MS" w:eastAsia="Times New Roman" w:hAnsi="Trebuchet MS" w:cs="Times New Roman"/>
          <w:iCs/>
          <w:lang w:val="en-US"/>
          <w14:ligatures w14:val="none"/>
        </w:rPr>
        <w:t xml:space="preserve"> prelua doar apele uzate din satul Bălcăuți. Apele uzate din Satul Negostina se vor evacua în rețeaua de canalizare a ora</w:t>
      </w:r>
      <w:r>
        <w:rPr>
          <w:rFonts w:ascii="Trebuchet MS" w:eastAsia="Times New Roman" w:hAnsi="Trebuchet MS" w:cs="Times New Roman"/>
          <w:iCs/>
          <w:lang w:val="en-US"/>
          <w14:ligatures w14:val="none"/>
        </w:rPr>
        <w:t>ş</w:t>
      </w:r>
      <w:r w:rsidRPr="0025615B">
        <w:rPr>
          <w:rFonts w:ascii="Trebuchet MS" w:eastAsia="Times New Roman" w:hAnsi="Trebuchet MS" w:cs="Times New Roman"/>
          <w:iCs/>
          <w:lang w:val="en-US"/>
          <w14:ligatures w14:val="none"/>
        </w:rPr>
        <w:t>ului Șiret.</w:t>
      </w:r>
    </w:p>
    <w:p w14:paraId="7E1BED77" w14:textId="77777777" w:rsidR="0025615B" w:rsidRPr="0025615B" w:rsidRDefault="0025615B" w:rsidP="0025615B">
      <w:pPr>
        <w:widowControl w:val="0"/>
        <w:spacing w:after="0" w:line="240" w:lineRule="auto"/>
        <w:jc w:val="both"/>
        <w:rPr>
          <w:rFonts w:ascii="Trebuchet MS" w:eastAsia="Times New Roman" w:hAnsi="Trebuchet MS" w:cs="Times New Roman"/>
          <w:iCs/>
          <w:lang w:val="en-US"/>
          <w14:ligatures w14:val="none"/>
        </w:rPr>
      </w:pPr>
    </w:p>
    <w:p w14:paraId="43065A3F" w14:textId="7CA717B9" w:rsidR="0025615B" w:rsidRPr="0025615B" w:rsidRDefault="0025615B" w:rsidP="0025615B">
      <w:pPr>
        <w:widowControl w:val="0"/>
        <w:spacing w:after="0" w:line="240" w:lineRule="auto"/>
        <w:jc w:val="both"/>
        <w:rPr>
          <w:rFonts w:ascii="Trebuchet MS" w:eastAsia="Times New Roman" w:hAnsi="Trebuchet MS" w:cs="Times New Roman"/>
          <w:iCs/>
          <w:lang w:val="en-US"/>
          <w14:ligatures w14:val="none"/>
        </w:rPr>
      </w:pPr>
      <w:r w:rsidRPr="0025615B">
        <w:rPr>
          <w:rFonts w:ascii="Trebuchet MS" w:eastAsia="Times New Roman" w:hAnsi="Trebuchet MS" w:cs="Times New Roman"/>
          <w:iCs/>
          <w:lang w:val="en-US"/>
          <w14:ligatures w14:val="none"/>
        </w:rPr>
        <w:t>Sta</w:t>
      </w:r>
      <w:r>
        <w:rPr>
          <w:rFonts w:ascii="Trebuchet MS" w:eastAsia="Times New Roman" w:hAnsi="Trebuchet MS" w:cs="Times New Roman"/>
          <w:iCs/>
          <w:lang w:val="en-US"/>
          <w14:ligatures w14:val="none"/>
        </w:rPr>
        <w:t>ţ</w:t>
      </w:r>
      <w:r w:rsidRPr="0025615B">
        <w:rPr>
          <w:rFonts w:ascii="Trebuchet MS" w:eastAsia="Times New Roman" w:hAnsi="Trebuchet MS" w:cs="Times New Roman"/>
          <w:iCs/>
          <w:lang w:val="en-US"/>
          <w14:ligatures w14:val="none"/>
        </w:rPr>
        <w:t xml:space="preserve">ia de epurare </w:t>
      </w:r>
      <w:proofErr w:type="gramStart"/>
      <w:r w:rsidRPr="0025615B">
        <w:rPr>
          <w:rFonts w:ascii="Trebuchet MS" w:eastAsia="Times New Roman" w:hAnsi="Trebuchet MS" w:cs="Times New Roman"/>
          <w:iCs/>
          <w:lang w:val="en-US"/>
          <w14:ligatures w14:val="none"/>
        </w:rPr>
        <w:t>va</w:t>
      </w:r>
      <w:proofErr w:type="gramEnd"/>
      <w:r w:rsidRPr="0025615B">
        <w:rPr>
          <w:rFonts w:ascii="Trebuchet MS" w:eastAsia="Times New Roman" w:hAnsi="Trebuchet MS" w:cs="Times New Roman"/>
          <w:iCs/>
          <w:lang w:val="en-US"/>
          <w14:ligatures w14:val="none"/>
        </w:rPr>
        <w:t xml:space="preserve"> fi compusă din:</w:t>
      </w:r>
    </w:p>
    <w:p w14:paraId="65C101E5" w14:textId="77777777" w:rsidR="0025615B" w:rsidRPr="0025615B" w:rsidRDefault="0025615B" w:rsidP="0025615B">
      <w:pPr>
        <w:widowControl w:val="0"/>
        <w:spacing w:after="0" w:line="240" w:lineRule="auto"/>
        <w:jc w:val="both"/>
        <w:rPr>
          <w:rFonts w:ascii="Trebuchet MS" w:eastAsia="Times New Roman" w:hAnsi="Trebuchet MS" w:cs="Times New Roman"/>
          <w:iCs/>
          <w:lang w:val="en-US"/>
          <w14:ligatures w14:val="none"/>
        </w:rPr>
      </w:pPr>
      <w:r w:rsidRPr="0025615B">
        <w:rPr>
          <w:rFonts w:ascii="Trebuchet MS" w:eastAsia="Times New Roman" w:hAnsi="Trebuchet MS" w:cs="Times New Roman"/>
          <w:iCs/>
          <w:lang w:val="en-US"/>
          <w14:ligatures w14:val="none"/>
        </w:rPr>
        <w:t xml:space="preserve">Treapta mecanică - sistem de reținere a particulelor cu dimensiuni mai </w:t>
      </w:r>
      <w:proofErr w:type="gramStart"/>
      <w:r w:rsidRPr="0025615B">
        <w:rPr>
          <w:rFonts w:ascii="Trebuchet MS" w:eastAsia="Times New Roman" w:hAnsi="Trebuchet MS" w:cs="Times New Roman"/>
          <w:iCs/>
          <w:lang w:val="en-US"/>
          <w14:ligatures w14:val="none"/>
        </w:rPr>
        <w:t>mari</w:t>
      </w:r>
      <w:proofErr w:type="gramEnd"/>
      <w:r w:rsidRPr="0025615B">
        <w:rPr>
          <w:rFonts w:ascii="Trebuchet MS" w:eastAsia="Times New Roman" w:hAnsi="Trebuchet MS" w:cs="Times New Roman"/>
          <w:iCs/>
          <w:lang w:val="en-US"/>
          <w14:ligatures w14:val="none"/>
        </w:rPr>
        <w:t xml:space="preserve"> de 2 mm - dotat cu grătar rar manual cu cos si gratar automat fin (pentru separare lichid - solid).</w:t>
      </w:r>
    </w:p>
    <w:p w14:paraId="38729452" w14:textId="77777777" w:rsidR="0025615B" w:rsidRPr="0025615B" w:rsidRDefault="0025615B" w:rsidP="0025615B">
      <w:pPr>
        <w:widowControl w:val="0"/>
        <w:spacing w:after="0" w:line="240" w:lineRule="auto"/>
        <w:jc w:val="both"/>
        <w:rPr>
          <w:rFonts w:ascii="Trebuchet MS" w:eastAsia="Times New Roman" w:hAnsi="Trebuchet MS" w:cs="Times New Roman"/>
          <w:iCs/>
          <w:lang w:val="en-US"/>
          <w14:ligatures w14:val="none"/>
        </w:rPr>
      </w:pPr>
      <w:r w:rsidRPr="0025615B">
        <w:rPr>
          <w:rFonts w:ascii="Trebuchet MS" w:eastAsia="Times New Roman" w:hAnsi="Trebuchet MS" w:cs="Times New Roman"/>
          <w:iCs/>
          <w:lang w:val="en-US"/>
          <w14:ligatures w14:val="none"/>
        </w:rPr>
        <w:t xml:space="preserve">După decantare mecanică, </w:t>
      </w:r>
      <w:proofErr w:type="gramStart"/>
      <w:r w:rsidRPr="0025615B">
        <w:rPr>
          <w:rFonts w:ascii="Trebuchet MS" w:eastAsia="Times New Roman" w:hAnsi="Trebuchet MS" w:cs="Times New Roman"/>
          <w:iCs/>
          <w:lang w:val="en-US"/>
          <w14:ligatures w14:val="none"/>
        </w:rPr>
        <w:t>apa</w:t>
      </w:r>
      <w:proofErr w:type="gramEnd"/>
      <w:r w:rsidRPr="0025615B">
        <w:rPr>
          <w:rFonts w:ascii="Trebuchet MS" w:eastAsia="Times New Roman" w:hAnsi="Trebuchet MS" w:cs="Times New Roman"/>
          <w:iCs/>
          <w:lang w:val="en-US"/>
          <w14:ligatures w14:val="none"/>
        </w:rPr>
        <w:t xml:space="preserve"> ajunge într-un bazin de egalizare debite (omogenizare) - cu dimensiuni corespunzătoare unui volum de aprox. 70 - 80 mc, unde, la intrarea în bazin, </w:t>
      </w:r>
      <w:proofErr w:type="gramStart"/>
      <w:r w:rsidRPr="0025615B">
        <w:rPr>
          <w:rFonts w:ascii="Trebuchet MS" w:eastAsia="Times New Roman" w:hAnsi="Trebuchet MS" w:cs="Times New Roman"/>
          <w:iCs/>
          <w:lang w:val="en-US"/>
          <w14:ligatures w14:val="none"/>
        </w:rPr>
        <w:t>este</w:t>
      </w:r>
      <w:proofErr w:type="gramEnd"/>
      <w:r w:rsidRPr="0025615B">
        <w:rPr>
          <w:rFonts w:ascii="Trebuchet MS" w:eastAsia="Times New Roman" w:hAnsi="Trebuchet MS" w:cs="Times New Roman"/>
          <w:iCs/>
          <w:lang w:val="en-US"/>
          <w14:ligatures w14:val="none"/>
        </w:rPr>
        <w:t xml:space="preserve"> amplasat și un separator de grăsimi.</w:t>
      </w:r>
    </w:p>
    <w:p w14:paraId="1EB0D75F" w14:textId="77777777" w:rsidR="0025615B" w:rsidRPr="0025615B" w:rsidRDefault="0025615B" w:rsidP="0025615B">
      <w:pPr>
        <w:widowControl w:val="0"/>
        <w:spacing w:after="0" w:line="240" w:lineRule="auto"/>
        <w:jc w:val="both"/>
        <w:rPr>
          <w:rFonts w:ascii="Trebuchet MS" w:eastAsia="Times New Roman" w:hAnsi="Trebuchet MS" w:cs="Times New Roman"/>
          <w:iCs/>
          <w:lang w:val="en-US"/>
          <w14:ligatures w14:val="none"/>
        </w:rPr>
      </w:pPr>
      <w:r w:rsidRPr="0025615B">
        <w:rPr>
          <w:rFonts w:ascii="Trebuchet MS" w:eastAsia="Times New Roman" w:hAnsi="Trebuchet MS" w:cs="Times New Roman"/>
          <w:iCs/>
          <w:lang w:val="en-US"/>
          <w14:ligatures w14:val="none"/>
        </w:rPr>
        <w:t xml:space="preserve">Treapta biologica de foarte mare eficiență, </w:t>
      </w:r>
      <w:proofErr w:type="gramStart"/>
      <w:r w:rsidRPr="0025615B">
        <w:rPr>
          <w:rFonts w:ascii="Trebuchet MS" w:eastAsia="Times New Roman" w:hAnsi="Trebuchet MS" w:cs="Times New Roman"/>
          <w:iCs/>
          <w:lang w:val="en-US"/>
          <w14:ligatures w14:val="none"/>
        </w:rPr>
        <w:t>va</w:t>
      </w:r>
      <w:proofErr w:type="gramEnd"/>
      <w:r w:rsidRPr="0025615B">
        <w:rPr>
          <w:rFonts w:ascii="Trebuchet MS" w:eastAsia="Times New Roman" w:hAnsi="Trebuchet MS" w:cs="Times New Roman"/>
          <w:iCs/>
          <w:lang w:val="en-US"/>
          <w14:ligatures w14:val="none"/>
        </w:rPr>
        <w:t xml:space="preserve"> fi alimentata de pompa autoamorsanta, proprie stației de epurare din bazinul de egalizare debite. Pompele sunt controlate de </w:t>
      </w:r>
      <w:proofErr w:type="gramStart"/>
      <w:r w:rsidRPr="0025615B">
        <w:rPr>
          <w:rFonts w:ascii="Trebuchet MS" w:eastAsia="Times New Roman" w:hAnsi="Trebuchet MS" w:cs="Times New Roman"/>
          <w:iCs/>
          <w:lang w:val="en-US"/>
          <w14:ligatures w14:val="none"/>
        </w:rPr>
        <w:t>un</w:t>
      </w:r>
      <w:proofErr w:type="gramEnd"/>
      <w:r w:rsidRPr="0025615B">
        <w:rPr>
          <w:rFonts w:ascii="Trebuchet MS" w:eastAsia="Times New Roman" w:hAnsi="Trebuchet MS" w:cs="Times New Roman"/>
          <w:iCs/>
          <w:lang w:val="en-US"/>
          <w14:ligatures w14:val="none"/>
        </w:rPr>
        <w:t xml:space="preserve"> senzor de nivel si au capacitatea de 2-3 ori mai mare decât debitul mediu zilnic. Prin urmare treapta Biologica are o funcționare intermitenta din punct de vedere hidraulic in timp </w:t>
      </w:r>
      <w:proofErr w:type="gramStart"/>
      <w:r w:rsidRPr="0025615B">
        <w:rPr>
          <w:rFonts w:ascii="Trebuchet MS" w:eastAsia="Times New Roman" w:hAnsi="Trebuchet MS" w:cs="Times New Roman"/>
          <w:iCs/>
          <w:lang w:val="en-US"/>
          <w14:ligatures w14:val="none"/>
        </w:rPr>
        <w:t>ce</w:t>
      </w:r>
      <w:proofErr w:type="gramEnd"/>
      <w:r w:rsidRPr="0025615B">
        <w:rPr>
          <w:rFonts w:ascii="Trebuchet MS" w:eastAsia="Times New Roman" w:hAnsi="Trebuchet MS" w:cs="Times New Roman"/>
          <w:iCs/>
          <w:lang w:val="en-US"/>
          <w14:ligatures w14:val="none"/>
        </w:rPr>
        <w:t xml:space="preserve"> alimentarea cu aer a bioreactoarelor este continua.</w:t>
      </w:r>
    </w:p>
    <w:p w14:paraId="0143193A" w14:textId="77777777" w:rsidR="0025615B" w:rsidRPr="0025615B" w:rsidRDefault="0025615B" w:rsidP="0025615B">
      <w:pPr>
        <w:widowControl w:val="0"/>
        <w:spacing w:after="0" w:line="240" w:lineRule="auto"/>
        <w:jc w:val="both"/>
        <w:rPr>
          <w:rFonts w:ascii="Trebuchet MS" w:eastAsia="Times New Roman" w:hAnsi="Trebuchet MS" w:cs="Times New Roman"/>
          <w:iCs/>
          <w:lang w:val="en-US"/>
          <w14:ligatures w14:val="none"/>
        </w:rPr>
      </w:pPr>
      <w:r w:rsidRPr="0025615B">
        <w:rPr>
          <w:rFonts w:ascii="Trebuchet MS" w:eastAsia="Times New Roman" w:hAnsi="Trebuchet MS" w:cs="Times New Roman"/>
          <w:iCs/>
          <w:lang w:val="en-US"/>
          <w14:ligatures w14:val="none"/>
        </w:rPr>
        <w:t xml:space="preserve">Aerarea </w:t>
      </w:r>
      <w:proofErr w:type="gramStart"/>
      <w:r w:rsidRPr="0025615B">
        <w:rPr>
          <w:rFonts w:ascii="Trebuchet MS" w:eastAsia="Times New Roman" w:hAnsi="Trebuchet MS" w:cs="Times New Roman"/>
          <w:iCs/>
          <w:lang w:val="en-US"/>
          <w14:ligatures w14:val="none"/>
        </w:rPr>
        <w:t>va</w:t>
      </w:r>
      <w:proofErr w:type="gramEnd"/>
      <w:r w:rsidRPr="0025615B">
        <w:rPr>
          <w:rFonts w:ascii="Trebuchet MS" w:eastAsia="Times New Roman" w:hAnsi="Trebuchet MS" w:cs="Times New Roman"/>
          <w:iCs/>
          <w:lang w:val="en-US"/>
          <w14:ligatures w14:val="none"/>
        </w:rPr>
        <w:t xml:space="preserve"> fi realizata cu bule grosiere printr-un sistem de distribuție a aerului din otel inox. Acest procedeu de aerare </w:t>
      </w:r>
      <w:proofErr w:type="gramStart"/>
      <w:r w:rsidRPr="0025615B">
        <w:rPr>
          <w:rFonts w:ascii="Trebuchet MS" w:eastAsia="Times New Roman" w:hAnsi="Trebuchet MS" w:cs="Times New Roman"/>
          <w:iCs/>
          <w:lang w:val="en-US"/>
          <w14:ligatures w14:val="none"/>
        </w:rPr>
        <w:t>este</w:t>
      </w:r>
      <w:proofErr w:type="gramEnd"/>
      <w:r w:rsidRPr="0025615B">
        <w:rPr>
          <w:rFonts w:ascii="Trebuchet MS" w:eastAsia="Times New Roman" w:hAnsi="Trebuchet MS" w:cs="Times New Roman"/>
          <w:iCs/>
          <w:lang w:val="en-US"/>
          <w14:ligatures w14:val="none"/>
        </w:rPr>
        <w:t xml:space="preserve"> specific tehnologiei reactoarelor cu SAM® oferind in plus si avantajul unui sistem foarte robust si durabil in timp in comparație cu alte sisteme de difuzori porosi, difuzori cu membrana etc.) SAM oferă o suprafață de expunere / fixare de 850 mp per mc.</w:t>
      </w:r>
    </w:p>
    <w:p w14:paraId="062B8504" w14:textId="77777777" w:rsidR="0025615B" w:rsidRPr="0025615B" w:rsidRDefault="0025615B" w:rsidP="0025615B">
      <w:pPr>
        <w:widowControl w:val="0"/>
        <w:spacing w:after="0" w:line="240" w:lineRule="auto"/>
        <w:jc w:val="both"/>
        <w:rPr>
          <w:rFonts w:ascii="Trebuchet MS" w:eastAsia="Times New Roman" w:hAnsi="Trebuchet MS" w:cs="Times New Roman"/>
          <w:iCs/>
          <w:lang w:val="en-US"/>
          <w14:ligatures w14:val="none"/>
        </w:rPr>
      </w:pPr>
      <w:r w:rsidRPr="0025615B">
        <w:rPr>
          <w:rFonts w:ascii="Trebuchet MS" w:eastAsia="Times New Roman" w:hAnsi="Trebuchet MS" w:cs="Times New Roman"/>
          <w:iCs/>
          <w:lang w:val="en-US"/>
          <w14:ligatures w14:val="none"/>
        </w:rPr>
        <w:t xml:space="preserve">Reactoarele de biodegradare sunt construite în 4 trepte pentru o eficienta sporita </w:t>
      </w:r>
      <w:proofErr w:type="gramStart"/>
      <w:r w:rsidRPr="0025615B">
        <w:rPr>
          <w:rFonts w:ascii="Trebuchet MS" w:eastAsia="Times New Roman" w:hAnsi="Trebuchet MS" w:cs="Times New Roman"/>
          <w:iCs/>
          <w:lang w:val="en-US"/>
          <w14:ligatures w14:val="none"/>
        </w:rPr>
        <w:t>a</w:t>
      </w:r>
      <w:proofErr w:type="gramEnd"/>
      <w:r w:rsidRPr="0025615B">
        <w:rPr>
          <w:rFonts w:ascii="Trebuchet MS" w:eastAsia="Times New Roman" w:hAnsi="Trebuchet MS" w:cs="Times New Roman"/>
          <w:iCs/>
          <w:lang w:val="en-US"/>
          <w14:ligatures w14:val="none"/>
        </w:rPr>
        <w:t xml:space="preserve"> epurării: 2 trepte de tratare aeroba (nitrificare), o treapta de tratare anaeroba pentru reducerea azotat/ azotitilor (denitrificare) si treapta finala de decantare mecanica cu decantor lamelar. Bioreactoarele degradează materia organica dizolvata prin oxidare care o transforma in bioxid de carbon care </w:t>
      </w:r>
      <w:proofErr w:type="gramStart"/>
      <w:r w:rsidRPr="0025615B">
        <w:rPr>
          <w:rFonts w:ascii="Trebuchet MS" w:eastAsia="Times New Roman" w:hAnsi="Trebuchet MS" w:cs="Times New Roman"/>
          <w:iCs/>
          <w:lang w:val="en-US"/>
          <w14:ligatures w14:val="none"/>
        </w:rPr>
        <w:t>este</w:t>
      </w:r>
      <w:proofErr w:type="gramEnd"/>
      <w:r w:rsidRPr="0025615B">
        <w:rPr>
          <w:rFonts w:ascii="Trebuchet MS" w:eastAsia="Times New Roman" w:hAnsi="Trebuchet MS" w:cs="Times New Roman"/>
          <w:iCs/>
          <w:lang w:val="en-US"/>
          <w14:ligatures w14:val="none"/>
        </w:rPr>
        <w:t xml:space="preserve"> eliberat in aer si in biomasa care joaca rolul de nămol activat. Suportul Artificial Mobil® cu o densitate apropiata de Ig/mc, plutește liber fiind purtătorul biomasei si oferind o suprafața</w:t>
      </w:r>
      <w:r w:rsidRPr="0025615B">
        <w:rPr>
          <w:rFonts w:ascii="Trebuchet MS" w:hAnsi="Trebuchet MS" w:cs="Times New Roman"/>
          <w:iCs/>
          <w14:ligatures w14:val="none"/>
        </w:rPr>
        <w:t xml:space="preserve"> </w:t>
      </w:r>
      <w:r w:rsidRPr="0025615B">
        <w:rPr>
          <w:rFonts w:ascii="Trebuchet MS" w:eastAsia="Times New Roman" w:hAnsi="Trebuchet MS" w:cs="Times New Roman"/>
          <w:iCs/>
          <w:lang w:val="en-US"/>
          <w14:ligatures w14:val="none"/>
        </w:rPr>
        <w:t>mare de reacție pentru bacterii.</w:t>
      </w:r>
    </w:p>
    <w:p w14:paraId="4E9A8DBF" w14:textId="3C447B94" w:rsidR="0025615B" w:rsidRPr="0025615B" w:rsidRDefault="0025615B" w:rsidP="0025615B">
      <w:pPr>
        <w:widowControl w:val="0"/>
        <w:spacing w:after="0" w:line="240" w:lineRule="auto"/>
        <w:jc w:val="both"/>
        <w:rPr>
          <w:rFonts w:ascii="Trebuchet MS" w:eastAsia="Times New Roman" w:hAnsi="Trebuchet MS" w:cs="Times New Roman"/>
          <w:iCs/>
          <w:lang w:val="en-US"/>
          <w14:ligatures w14:val="none"/>
        </w:rPr>
      </w:pPr>
      <w:proofErr w:type="gramStart"/>
      <w:r w:rsidRPr="0025615B">
        <w:rPr>
          <w:rFonts w:ascii="Trebuchet MS" w:eastAsia="Times New Roman" w:hAnsi="Trebuchet MS" w:cs="Times New Roman"/>
          <w:iCs/>
          <w:lang w:val="en-US"/>
          <w14:ligatures w14:val="none"/>
        </w:rPr>
        <w:t>Apa</w:t>
      </w:r>
      <w:proofErr w:type="gramEnd"/>
      <w:r w:rsidRPr="0025615B">
        <w:rPr>
          <w:rFonts w:ascii="Trebuchet MS" w:eastAsia="Times New Roman" w:hAnsi="Trebuchet MS" w:cs="Times New Roman"/>
          <w:iCs/>
          <w:lang w:val="en-US"/>
          <w14:ligatures w14:val="none"/>
        </w:rPr>
        <w:t xml:space="preserve"> biodegradat</w:t>
      </w:r>
      <w:r w:rsidR="00456669">
        <w:rPr>
          <w:rFonts w:ascii="Trebuchet MS" w:eastAsia="Times New Roman" w:hAnsi="Trebuchet MS" w:cs="Times New Roman"/>
          <w:iCs/>
          <w:lang w:val="en-US"/>
          <w14:ligatures w14:val="none"/>
        </w:rPr>
        <w:t>ă</w:t>
      </w:r>
      <w:r w:rsidRPr="0025615B">
        <w:rPr>
          <w:rFonts w:ascii="Trebuchet MS" w:eastAsia="Times New Roman" w:hAnsi="Trebuchet MS" w:cs="Times New Roman"/>
          <w:iCs/>
          <w:lang w:val="en-US"/>
          <w14:ligatures w14:val="none"/>
        </w:rPr>
        <w:t xml:space="preserve"> curge </w:t>
      </w:r>
      <w:r w:rsidR="00456669">
        <w:rPr>
          <w:rFonts w:ascii="Trebuchet MS" w:eastAsia="Times New Roman" w:hAnsi="Trebuchet MS" w:cs="Times New Roman"/>
          <w:iCs/>
          <w:lang w:val="en-US"/>
          <w14:ligatures w14:val="none"/>
        </w:rPr>
        <w:t>î</w:t>
      </w:r>
      <w:r w:rsidRPr="0025615B">
        <w:rPr>
          <w:rFonts w:ascii="Trebuchet MS" w:eastAsia="Times New Roman" w:hAnsi="Trebuchet MS" w:cs="Times New Roman"/>
          <w:iCs/>
          <w:lang w:val="en-US"/>
          <w14:ligatures w14:val="none"/>
        </w:rPr>
        <w:t xml:space="preserve">n treapta de limpezire unde solidele </w:t>
      </w:r>
      <w:r w:rsidR="00456669">
        <w:rPr>
          <w:rFonts w:ascii="Trebuchet MS" w:eastAsia="Times New Roman" w:hAnsi="Trebuchet MS" w:cs="Times New Roman"/>
          <w:iCs/>
          <w:lang w:val="en-US"/>
          <w14:ligatures w14:val="none"/>
        </w:rPr>
        <w:t>î</w:t>
      </w:r>
      <w:r w:rsidRPr="0025615B">
        <w:rPr>
          <w:rFonts w:ascii="Trebuchet MS" w:eastAsia="Times New Roman" w:hAnsi="Trebuchet MS" w:cs="Times New Roman"/>
          <w:iCs/>
          <w:lang w:val="en-US"/>
          <w14:ligatures w14:val="none"/>
        </w:rPr>
        <w:t>n suspensie sedimentează gravitațional într-un decantor lamelar de mare eficien</w:t>
      </w:r>
      <w:r w:rsidR="00456669">
        <w:rPr>
          <w:rFonts w:ascii="Trebuchet MS" w:eastAsia="Times New Roman" w:hAnsi="Trebuchet MS" w:cs="Times New Roman"/>
          <w:iCs/>
          <w:lang w:val="en-US"/>
          <w14:ligatures w14:val="none"/>
        </w:rPr>
        <w:t>ţă</w:t>
      </w:r>
      <w:r w:rsidRPr="0025615B">
        <w:rPr>
          <w:rFonts w:ascii="Trebuchet MS" w:eastAsia="Times New Roman" w:hAnsi="Trebuchet MS" w:cs="Times New Roman"/>
          <w:iCs/>
          <w:lang w:val="en-US"/>
          <w14:ligatures w14:val="none"/>
        </w:rPr>
        <w:t>.</w:t>
      </w:r>
    </w:p>
    <w:p w14:paraId="1A3CAC91" w14:textId="2ACDF6C4" w:rsidR="0025615B" w:rsidRPr="0025615B" w:rsidRDefault="0025615B" w:rsidP="0025615B">
      <w:pPr>
        <w:widowControl w:val="0"/>
        <w:spacing w:after="0" w:line="240" w:lineRule="auto"/>
        <w:jc w:val="both"/>
        <w:rPr>
          <w:rFonts w:ascii="Trebuchet MS" w:eastAsia="Times New Roman" w:hAnsi="Trebuchet MS" w:cs="Times New Roman"/>
          <w:iCs/>
          <w:lang w:val="en-US"/>
          <w14:ligatures w14:val="none"/>
        </w:rPr>
      </w:pPr>
      <w:r w:rsidRPr="0025615B">
        <w:rPr>
          <w:rFonts w:ascii="Trebuchet MS" w:eastAsia="Times New Roman" w:hAnsi="Trebuchet MS" w:cs="Times New Roman"/>
          <w:iCs/>
          <w:lang w:val="en-US"/>
          <w14:ligatures w14:val="none"/>
        </w:rPr>
        <w:t>Dezinfec</w:t>
      </w:r>
      <w:r w:rsidR="00456669">
        <w:rPr>
          <w:rFonts w:ascii="Trebuchet MS" w:eastAsia="Times New Roman" w:hAnsi="Trebuchet MS" w:cs="Times New Roman"/>
          <w:iCs/>
          <w:lang w:val="en-US"/>
          <w14:ligatures w14:val="none"/>
        </w:rPr>
        <w:t>ţ</w:t>
      </w:r>
      <w:r w:rsidRPr="0025615B">
        <w:rPr>
          <w:rFonts w:ascii="Trebuchet MS" w:eastAsia="Times New Roman" w:hAnsi="Trebuchet MS" w:cs="Times New Roman"/>
          <w:iCs/>
          <w:lang w:val="en-US"/>
          <w14:ligatures w14:val="none"/>
        </w:rPr>
        <w:t xml:space="preserve">ie: </w:t>
      </w:r>
      <w:proofErr w:type="gramStart"/>
      <w:r w:rsidRPr="0025615B">
        <w:rPr>
          <w:rFonts w:ascii="Trebuchet MS" w:eastAsia="Times New Roman" w:hAnsi="Trebuchet MS" w:cs="Times New Roman"/>
          <w:iCs/>
          <w:lang w:val="en-US"/>
          <w14:ligatures w14:val="none"/>
        </w:rPr>
        <w:t>apa</w:t>
      </w:r>
      <w:proofErr w:type="gramEnd"/>
      <w:r w:rsidRPr="0025615B">
        <w:rPr>
          <w:rFonts w:ascii="Trebuchet MS" w:eastAsia="Times New Roman" w:hAnsi="Trebuchet MS" w:cs="Times New Roman"/>
          <w:iCs/>
          <w:lang w:val="en-US"/>
          <w14:ligatures w14:val="none"/>
        </w:rPr>
        <w:t xml:space="preserve"> epurată ajunge într-un cămin de ieșire cu dimensiunile 1 x 1 x 1 m, în care se va </w:t>
      </w:r>
      <w:r w:rsidRPr="0025615B">
        <w:rPr>
          <w:rFonts w:ascii="Trebuchet MS" w:eastAsia="Times New Roman" w:hAnsi="Trebuchet MS" w:cs="Times New Roman"/>
          <w:iCs/>
          <w:lang w:val="en-US"/>
          <w14:ligatures w14:val="none"/>
        </w:rPr>
        <w:lastRenderedPageBreak/>
        <w:t>instala un sistem de dezinfec</w:t>
      </w:r>
      <w:r w:rsidR="00456669">
        <w:rPr>
          <w:rFonts w:ascii="Trebuchet MS" w:eastAsia="Times New Roman" w:hAnsi="Trebuchet MS" w:cs="Times New Roman"/>
          <w:iCs/>
          <w:lang w:val="en-US"/>
          <w14:ligatures w14:val="none"/>
        </w:rPr>
        <w:t>ţ</w:t>
      </w:r>
      <w:r w:rsidRPr="0025615B">
        <w:rPr>
          <w:rFonts w:ascii="Trebuchet MS" w:eastAsia="Times New Roman" w:hAnsi="Trebuchet MS" w:cs="Times New Roman"/>
          <w:iCs/>
          <w:lang w:val="en-US"/>
          <w14:ligatures w14:val="none"/>
        </w:rPr>
        <w:t>ie apă epurată cu LIV, după care apa va fi evacuată în emisar - râul Horai</w:t>
      </w:r>
      <w:r w:rsidR="00456669">
        <w:rPr>
          <w:rFonts w:ascii="Trebuchet MS" w:eastAsia="Times New Roman" w:hAnsi="Trebuchet MS" w:cs="Times New Roman"/>
          <w:iCs/>
          <w:lang w:val="en-US"/>
          <w14:ligatures w14:val="none"/>
        </w:rPr>
        <w:t>ţ</w:t>
      </w:r>
      <w:r w:rsidRPr="0025615B">
        <w:rPr>
          <w:rFonts w:ascii="Trebuchet MS" w:eastAsia="Times New Roman" w:hAnsi="Trebuchet MS" w:cs="Times New Roman"/>
          <w:iCs/>
          <w:lang w:val="en-US"/>
          <w14:ligatures w14:val="none"/>
        </w:rPr>
        <w:t>.</w:t>
      </w:r>
    </w:p>
    <w:p w14:paraId="24B4F88A" w14:textId="2FB2F304" w:rsidR="0025615B" w:rsidRPr="0025615B" w:rsidRDefault="0025615B" w:rsidP="0025615B">
      <w:pPr>
        <w:widowControl w:val="0"/>
        <w:spacing w:after="0" w:line="240" w:lineRule="auto"/>
        <w:jc w:val="both"/>
        <w:rPr>
          <w:rFonts w:ascii="Trebuchet MS" w:eastAsia="Times New Roman" w:hAnsi="Trebuchet MS" w:cs="Times New Roman"/>
          <w:iCs/>
          <w:lang w:val="en-US"/>
          <w14:ligatures w14:val="none"/>
        </w:rPr>
      </w:pPr>
      <w:r w:rsidRPr="0025615B">
        <w:rPr>
          <w:rFonts w:ascii="Trebuchet MS" w:eastAsia="Times New Roman" w:hAnsi="Trebuchet MS" w:cs="Times New Roman"/>
          <w:iCs/>
          <w:lang w:val="en-US"/>
          <w14:ligatures w14:val="none"/>
        </w:rPr>
        <w:t>Tratare nămol: nămolul din modul</w:t>
      </w:r>
      <w:r w:rsidR="00456669">
        <w:rPr>
          <w:rFonts w:ascii="Trebuchet MS" w:eastAsia="Times New Roman" w:hAnsi="Trebuchet MS" w:cs="Times New Roman"/>
          <w:iCs/>
          <w:lang w:val="en-US"/>
          <w14:ligatures w14:val="none"/>
        </w:rPr>
        <w:t>ul</w:t>
      </w:r>
      <w:r w:rsidRPr="0025615B">
        <w:rPr>
          <w:rFonts w:ascii="Trebuchet MS" w:eastAsia="Times New Roman" w:hAnsi="Trebuchet MS" w:cs="Times New Roman"/>
          <w:iCs/>
          <w:lang w:val="en-US"/>
          <w14:ligatures w14:val="none"/>
        </w:rPr>
        <w:t xml:space="preserve"> biologic, separat cu ajutorul echipamentului "Hydrocyclone" </w:t>
      </w:r>
      <w:proofErr w:type="gramStart"/>
      <w:r w:rsidRPr="0025615B">
        <w:rPr>
          <w:rFonts w:ascii="Trebuchet MS" w:eastAsia="Times New Roman" w:hAnsi="Trebuchet MS" w:cs="Times New Roman"/>
          <w:iCs/>
          <w:lang w:val="en-US"/>
          <w14:ligatures w14:val="none"/>
        </w:rPr>
        <w:t>va</w:t>
      </w:r>
      <w:proofErr w:type="gramEnd"/>
      <w:r w:rsidRPr="0025615B">
        <w:rPr>
          <w:rFonts w:ascii="Trebuchet MS" w:eastAsia="Times New Roman" w:hAnsi="Trebuchet MS" w:cs="Times New Roman"/>
          <w:iCs/>
          <w:lang w:val="en-US"/>
          <w14:ligatures w14:val="none"/>
        </w:rPr>
        <w:t xml:space="preserve"> fi dirijat către o instalație de deshidratare a nămolului în saci - sistem foarte simplu de între</w:t>
      </w:r>
      <w:r w:rsidR="00456669">
        <w:rPr>
          <w:rFonts w:ascii="Trebuchet MS" w:eastAsia="Times New Roman" w:hAnsi="Trebuchet MS" w:cs="Times New Roman"/>
          <w:iCs/>
          <w:lang w:val="en-US"/>
          <w14:ligatures w14:val="none"/>
        </w:rPr>
        <w:t>ţ</w:t>
      </w:r>
      <w:r w:rsidRPr="0025615B">
        <w:rPr>
          <w:rFonts w:ascii="Trebuchet MS" w:eastAsia="Times New Roman" w:hAnsi="Trebuchet MS" w:cs="Times New Roman"/>
          <w:iCs/>
          <w:lang w:val="en-US"/>
          <w14:ligatures w14:val="none"/>
        </w:rPr>
        <w:t xml:space="preserve">inut </w:t>
      </w:r>
      <w:r w:rsidR="00456669">
        <w:rPr>
          <w:rFonts w:ascii="Trebuchet MS" w:eastAsia="Times New Roman" w:hAnsi="Trebuchet MS" w:cs="Times New Roman"/>
          <w:iCs/>
          <w:lang w:val="en-US"/>
          <w14:ligatures w14:val="none"/>
        </w:rPr>
        <w:t>ş</w:t>
      </w:r>
      <w:r w:rsidRPr="0025615B">
        <w:rPr>
          <w:rFonts w:ascii="Trebuchet MS" w:eastAsia="Times New Roman" w:hAnsi="Trebuchet MS" w:cs="Times New Roman"/>
          <w:iCs/>
          <w:lang w:val="en-US"/>
          <w14:ligatures w14:val="none"/>
        </w:rPr>
        <w:t>i manipulat, cu reglare manual</w:t>
      </w:r>
      <w:r w:rsidR="00456669">
        <w:rPr>
          <w:rFonts w:ascii="Trebuchet MS" w:eastAsia="Times New Roman" w:hAnsi="Trebuchet MS" w:cs="Times New Roman"/>
          <w:iCs/>
          <w:lang w:val="en-US"/>
          <w14:ligatures w14:val="none"/>
        </w:rPr>
        <w:t>ă</w:t>
      </w:r>
      <w:r w:rsidRPr="0025615B">
        <w:rPr>
          <w:rFonts w:ascii="Trebuchet MS" w:eastAsia="Times New Roman" w:hAnsi="Trebuchet MS" w:cs="Times New Roman"/>
          <w:iCs/>
          <w:lang w:val="en-US"/>
          <w14:ligatures w14:val="none"/>
        </w:rPr>
        <w:t xml:space="preserve"> a umplerii sacilor.</w:t>
      </w:r>
    </w:p>
    <w:p w14:paraId="4DAF9302" w14:textId="47F26F16" w:rsidR="0025615B" w:rsidRPr="0025615B" w:rsidRDefault="0025615B" w:rsidP="0025615B">
      <w:pPr>
        <w:widowControl w:val="0"/>
        <w:spacing w:after="0" w:line="240" w:lineRule="auto"/>
        <w:jc w:val="both"/>
        <w:rPr>
          <w:rFonts w:ascii="Trebuchet MS" w:eastAsia="Times New Roman" w:hAnsi="Trebuchet MS" w:cs="Times New Roman"/>
          <w:iCs/>
          <w:lang w:val="en-US"/>
          <w14:ligatures w14:val="none"/>
        </w:rPr>
      </w:pPr>
      <w:proofErr w:type="gramStart"/>
      <w:r w:rsidRPr="0025615B">
        <w:rPr>
          <w:rFonts w:ascii="Trebuchet MS" w:eastAsia="Times New Roman" w:hAnsi="Trebuchet MS" w:cs="Times New Roman"/>
          <w:iCs/>
          <w:lang w:val="en-US"/>
          <w14:ligatures w14:val="none"/>
        </w:rPr>
        <w:t>Apa</w:t>
      </w:r>
      <w:proofErr w:type="gramEnd"/>
      <w:r w:rsidRPr="0025615B">
        <w:rPr>
          <w:rFonts w:ascii="Trebuchet MS" w:eastAsia="Times New Roman" w:hAnsi="Trebuchet MS" w:cs="Times New Roman"/>
          <w:iCs/>
          <w:lang w:val="en-US"/>
          <w14:ligatures w14:val="none"/>
        </w:rPr>
        <w:t xml:space="preserve"> uzată provenită de la hidrociclon și de la instala</w:t>
      </w:r>
      <w:r w:rsidR="00456669">
        <w:rPr>
          <w:rFonts w:ascii="Trebuchet MS" w:eastAsia="Times New Roman" w:hAnsi="Trebuchet MS" w:cs="Times New Roman"/>
          <w:iCs/>
          <w:lang w:val="en-US"/>
          <w14:ligatures w14:val="none"/>
        </w:rPr>
        <w:t>ţ</w:t>
      </w:r>
      <w:r w:rsidRPr="0025615B">
        <w:rPr>
          <w:rFonts w:ascii="Trebuchet MS" w:eastAsia="Times New Roman" w:hAnsi="Trebuchet MS" w:cs="Times New Roman"/>
          <w:iCs/>
          <w:lang w:val="en-US"/>
          <w14:ligatures w14:val="none"/>
        </w:rPr>
        <w:t>ia de deshidratare a nămolului este trimisă în modulul biologic (pentru epurare).</w:t>
      </w:r>
    </w:p>
    <w:p w14:paraId="63A79B80" w14:textId="77777777" w:rsidR="0025615B" w:rsidRPr="0025615B" w:rsidRDefault="0025615B" w:rsidP="0025615B">
      <w:pPr>
        <w:widowControl w:val="0"/>
        <w:spacing w:after="0" w:line="240" w:lineRule="auto"/>
        <w:jc w:val="both"/>
        <w:rPr>
          <w:rFonts w:ascii="Trebuchet MS" w:eastAsia="Times New Roman" w:hAnsi="Trebuchet MS" w:cs="Times New Roman"/>
          <w:iCs/>
          <w:lang w:val="en-US"/>
          <w14:ligatures w14:val="none"/>
        </w:rPr>
      </w:pPr>
      <w:r w:rsidRPr="0025615B">
        <w:rPr>
          <w:rFonts w:ascii="Trebuchet MS" w:eastAsia="Times New Roman" w:hAnsi="Trebuchet MS" w:cs="Times New Roman"/>
          <w:iCs/>
          <w:lang w:val="en-US"/>
          <w14:ligatures w14:val="none"/>
        </w:rPr>
        <w:t>Echipamente dotare stație epurare:</w:t>
      </w:r>
    </w:p>
    <w:p w14:paraId="30056D4B" w14:textId="77777777" w:rsidR="0025615B" w:rsidRPr="0025615B" w:rsidRDefault="0025615B" w:rsidP="0025615B">
      <w:pPr>
        <w:widowControl w:val="0"/>
        <w:spacing w:after="0" w:line="240" w:lineRule="auto"/>
        <w:jc w:val="both"/>
        <w:rPr>
          <w:rFonts w:ascii="Trebuchet MS" w:eastAsia="Times New Roman" w:hAnsi="Trebuchet MS" w:cs="Times New Roman"/>
          <w:iCs/>
          <w:lang w:val="en-US"/>
          <w14:ligatures w14:val="none"/>
        </w:rPr>
      </w:pPr>
      <w:r w:rsidRPr="0025615B">
        <w:rPr>
          <w:rFonts w:ascii="Trebuchet MS" w:eastAsia="Times New Roman" w:hAnsi="Trebuchet MS" w:cs="Times New Roman"/>
          <w:iCs/>
          <w:lang w:val="en-US"/>
          <w14:ligatures w14:val="none"/>
        </w:rPr>
        <w:t>° Grătar automat</w:t>
      </w:r>
    </w:p>
    <w:p w14:paraId="5B3EB062" w14:textId="77777777" w:rsidR="0025615B" w:rsidRPr="0025615B" w:rsidRDefault="0025615B" w:rsidP="0025615B">
      <w:pPr>
        <w:widowControl w:val="0"/>
        <w:spacing w:after="0" w:line="240" w:lineRule="auto"/>
        <w:jc w:val="both"/>
        <w:rPr>
          <w:rFonts w:ascii="Trebuchet MS" w:eastAsia="Times New Roman" w:hAnsi="Trebuchet MS" w:cs="Times New Roman"/>
          <w:iCs/>
          <w:lang w:val="en-US"/>
          <w14:ligatures w14:val="none"/>
        </w:rPr>
      </w:pPr>
      <w:r w:rsidRPr="0025615B">
        <w:rPr>
          <w:rFonts w:ascii="Trebuchet MS" w:eastAsia="Times New Roman" w:hAnsi="Trebuchet MS" w:cs="Times New Roman"/>
          <w:iCs/>
          <w:lang w:val="en-US"/>
          <w14:ligatures w14:val="none"/>
        </w:rPr>
        <w:t>° Debitmetru electromagnetic</w:t>
      </w:r>
    </w:p>
    <w:p w14:paraId="0F018D26" w14:textId="77777777" w:rsidR="0025615B" w:rsidRPr="0025615B" w:rsidRDefault="0025615B" w:rsidP="0025615B">
      <w:pPr>
        <w:widowControl w:val="0"/>
        <w:spacing w:after="0" w:line="240" w:lineRule="auto"/>
        <w:jc w:val="both"/>
        <w:rPr>
          <w:rFonts w:ascii="Trebuchet MS" w:eastAsia="Times New Roman" w:hAnsi="Trebuchet MS" w:cs="Times New Roman"/>
          <w:iCs/>
          <w:lang w:val="en-US"/>
          <w14:ligatures w14:val="none"/>
        </w:rPr>
      </w:pPr>
      <w:r w:rsidRPr="0025615B">
        <w:rPr>
          <w:rFonts w:ascii="Trebuchet MS" w:eastAsia="Times New Roman" w:hAnsi="Trebuchet MS" w:cs="Times New Roman"/>
          <w:iCs/>
          <w:lang w:val="en-US"/>
          <w14:ligatures w14:val="none"/>
        </w:rPr>
        <w:t>° Bazin de egalizare din pafsin și separare grăsimi</w:t>
      </w:r>
    </w:p>
    <w:p w14:paraId="4990B3B6" w14:textId="77777777" w:rsidR="0025615B" w:rsidRPr="0025615B" w:rsidRDefault="0025615B" w:rsidP="0025615B">
      <w:pPr>
        <w:widowControl w:val="0"/>
        <w:spacing w:after="0" w:line="240" w:lineRule="auto"/>
        <w:jc w:val="both"/>
        <w:rPr>
          <w:rFonts w:ascii="Trebuchet MS" w:eastAsia="Times New Roman" w:hAnsi="Trebuchet MS" w:cs="Times New Roman"/>
          <w:iCs/>
          <w:lang w:val="en-US"/>
          <w14:ligatures w14:val="none"/>
        </w:rPr>
      </w:pPr>
      <w:r w:rsidRPr="0025615B">
        <w:rPr>
          <w:rFonts w:ascii="Trebuchet MS" w:eastAsia="Times New Roman" w:hAnsi="Trebuchet MS" w:cs="Times New Roman"/>
          <w:iCs/>
          <w:lang w:val="en-US"/>
          <w14:ligatures w14:val="none"/>
        </w:rPr>
        <w:t>° Mixer submersibil in bazin egalizare</w:t>
      </w:r>
    </w:p>
    <w:p w14:paraId="4F4B1CD7" w14:textId="77777777" w:rsidR="0025615B" w:rsidRPr="0025615B" w:rsidRDefault="0025615B" w:rsidP="0025615B">
      <w:pPr>
        <w:widowControl w:val="0"/>
        <w:spacing w:after="0" w:line="240" w:lineRule="auto"/>
        <w:jc w:val="both"/>
        <w:rPr>
          <w:rFonts w:ascii="Trebuchet MS" w:eastAsia="Times New Roman" w:hAnsi="Trebuchet MS" w:cs="Times New Roman"/>
          <w:iCs/>
          <w:lang w:val="en-US"/>
          <w14:ligatures w14:val="none"/>
        </w:rPr>
      </w:pPr>
      <w:r w:rsidRPr="0025615B">
        <w:rPr>
          <w:rFonts w:ascii="Trebuchet MS" w:eastAsia="Times New Roman" w:hAnsi="Trebuchet MS" w:cs="Times New Roman"/>
          <w:iCs/>
          <w:lang w:val="en-US"/>
          <w14:ligatures w14:val="none"/>
        </w:rPr>
        <w:t>° Pompa alimentare modul biologic</w:t>
      </w:r>
    </w:p>
    <w:p w14:paraId="0F9E4823" w14:textId="77777777" w:rsidR="0025615B" w:rsidRPr="0025615B" w:rsidRDefault="0025615B" w:rsidP="0025615B">
      <w:pPr>
        <w:widowControl w:val="0"/>
        <w:spacing w:after="0" w:line="240" w:lineRule="auto"/>
        <w:jc w:val="both"/>
        <w:rPr>
          <w:rFonts w:ascii="Trebuchet MS" w:eastAsia="Times New Roman" w:hAnsi="Trebuchet MS" w:cs="Times New Roman"/>
          <w:iCs/>
          <w:lang w:val="en-US"/>
          <w14:ligatures w14:val="none"/>
        </w:rPr>
      </w:pPr>
      <w:r w:rsidRPr="0025615B">
        <w:rPr>
          <w:rFonts w:ascii="Trebuchet MS" w:eastAsia="Times New Roman" w:hAnsi="Trebuchet MS" w:cs="Times New Roman"/>
          <w:iCs/>
          <w:lang w:val="en-US"/>
          <w14:ligatures w14:val="none"/>
        </w:rPr>
        <w:t>° Modul biologic complet echipat</w:t>
      </w:r>
    </w:p>
    <w:p w14:paraId="46422CFF" w14:textId="77777777" w:rsidR="0025615B" w:rsidRPr="0025615B" w:rsidRDefault="0025615B" w:rsidP="0025615B">
      <w:pPr>
        <w:widowControl w:val="0"/>
        <w:spacing w:after="0" w:line="240" w:lineRule="auto"/>
        <w:jc w:val="both"/>
        <w:rPr>
          <w:rFonts w:ascii="Trebuchet MS" w:eastAsia="Times New Roman" w:hAnsi="Trebuchet MS" w:cs="Times New Roman"/>
          <w:iCs/>
          <w:lang w:val="en-US"/>
          <w14:ligatures w14:val="none"/>
        </w:rPr>
      </w:pPr>
      <w:r w:rsidRPr="0025615B">
        <w:rPr>
          <w:rFonts w:ascii="Trebuchet MS" w:eastAsia="Times New Roman" w:hAnsi="Trebuchet MS" w:cs="Times New Roman"/>
          <w:iCs/>
          <w:lang w:val="en-US"/>
          <w14:ligatures w14:val="none"/>
        </w:rPr>
        <w:t>° Mixer submersibil in modul biologic</w:t>
      </w:r>
    </w:p>
    <w:p w14:paraId="73C51B02" w14:textId="77777777" w:rsidR="0025615B" w:rsidRPr="0025615B" w:rsidRDefault="0025615B" w:rsidP="0025615B">
      <w:pPr>
        <w:widowControl w:val="0"/>
        <w:spacing w:after="0" w:line="240" w:lineRule="auto"/>
        <w:jc w:val="both"/>
        <w:rPr>
          <w:rFonts w:ascii="Trebuchet MS" w:eastAsia="Times New Roman" w:hAnsi="Trebuchet MS" w:cs="Times New Roman"/>
          <w:iCs/>
          <w:lang w:val="en-US"/>
          <w14:ligatures w14:val="none"/>
        </w:rPr>
      </w:pPr>
      <w:r w:rsidRPr="0025615B">
        <w:rPr>
          <w:rFonts w:ascii="Trebuchet MS" w:eastAsia="Times New Roman" w:hAnsi="Trebuchet MS" w:cs="Times New Roman"/>
          <w:iCs/>
          <w:lang w:val="en-US"/>
          <w14:ligatures w14:val="none"/>
        </w:rPr>
        <w:t xml:space="preserve">° Sistem de aerare si distribuție </w:t>
      </w:r>
      <w:proofErr w:type="gramStart"/>
      <w:r w:rsidRPr="0025615B">
        <w:rPr>
          <w:rFonts w:ascii="Trebuchet MS" w:eastAsia="Times New Roman" w:hAnsi="Trebuchet MS" w:cs="Times New Roman"/>
          <w:iCs/>
          <w:lang w:val="en-US"/>
          <w14:ligatures w14:val="none"/>
        </w:rPr>
        <w:t>a</w:t>
      </w:r>
      <w:proofErr w:type="gramEnd"/>
      <w:r w:rsidRPr="0025615B">
        <w:rPr>
          <w:rFonts w:ascii="Trebuchet MS" w:eastAsia="Times New Roman" w:hAnsi="Trebuchet MS" w:cs="Times New Roman"/>
          <w:iCs/>
          <w:lang w:val="en-US"/>
          <w14:ligatures w14:val="none"/>
        </w:rPr>
        <w:t xml:space="preserve"> aerului comprimat din otel inox (+ accesorii)</w:t>
      </w:r>
    </w:p>
    <w:p w14:paraId="6BAA1CE7" w14:textId="77777777" w:rsidR="0025615B" w:rsidRPr="0025615B" w:rsidRDefault="0025615B" w:rsidP="0025615B">
      <w:pPr>
        <w:widowControl w:val="0"/>
        <w:spacing w:after="0" w:line="240" w:lineRule="auto"/>
        <w:jc w:val="both"/>
        <w:rPr>
          <w:rFonts w:ascii="Trebuchet MS" w:eastAsia="Times New Roman" w:hAnsi="Trebuchet MS" w:cs="Times New Roman"/>
          <w:iCs/>
          <w:lang w:val="en-US"/>
          <w14:ligatures w14:val="none"/>
        </w:rPr>
      </w:pPr>
      <w:r w:rsidRPr="0025615B">
        <w:rPr>
          <w:rFonts w:ascii="Trebuchet MS" w:eastAsia="Times New Roman" w:hAnsi="Trebuchet MS" w:cs="Times New Roman"/>
          <w:iCs/>
          <w:lang w:val="en-US"/>
          <w14:ligatures w14:val="none"/>
        </w:rPr>
        <w:t>° Suflanta centrifugala</w:t>
      </w:r>
    </w:p>
    <w:p w14:paraId="7823A973" w14:textId="77777777" w:rsidR="0025615B" w:rsidRPr="0025615B" w:rsidRDefault="0025615B" w:rsidP="0025615B">
      <w:pPr>
        <w:widowControl w:val="0"/>
        <w:spacing w:after="0" w:line="240" w:lineRule="auto"/>
        <w:jc w:val="both"/>
        <w:rPr>
          <w:rFonts w:ascii="Trebuchet MS" w:eastAsia="Times New Roman" w:hAnsi="Trebuchet MS" w:cs="Times New Roman"/>
          <w:iCs/>
          <w:lang w:val="en-US"/>
          <w14:ligatures w14:val="none"/>
        </w:rPr>
      </w:pPr>
      <w:r w:rsidRPr="0025615B">
        <w:rPr>
          <w:rFonts w:ascii="Trebuchet MS" w:eastAsia="Times New Roman" w:hAnsi="Trebuchet MS" w:cs="Times New Roman"/>
          <w:iCs/>
          <w:lang w:val="en-US"/>
          <w14:ligatures w14:val="none"/>
        </w:rPr>
        <w:t>° Suport Artificial Mobil - SAM®</w:t>
      </w:r>
    </w:p>
    <w:p w14:paraId="0B289166" w14:textId="77777777" w:rsidR="0025615B" w:rsidRPr="0025615B" w:rsidRDefault="0025615B" w:rsidP="0025615B">
      <w:pPr>
        <w:widowControl w:val="0"/>
        <w:spacing w:after="0" w:line="240" w:lineRule="auto"/>
        <w:jc w:val="both"/>
        <w:rPr>
          <w:rFonts w:ascii="Trebuchet MS" w:eastAsia="Times New Roman" w:hAnsi="Trebuchet MS" w:cs="Times New Roman"/>
          <w:iCs/>
          <w:lang w:val="en-US"/>
          <w14:ligatures w14:val="none"/>
        </w:rPr>
      </w:pPr>
      <w:r w:rsidRPr="0025615B">
        <w:rPr>
          <w:rFonts w:ascii="Trebuchet MS" w:eastAsia="Times New Roman" w:hAnsi="Trebuchet MS" w:cs="Times New Roman"/>
          <w:iCs/>
          <w:lang w:val="en-US"/>
          <w14:ligatures w14:val="none"/>
        </w:rPr>
        <w:t>° Pompa nămol in modul biologic</w:t>
      </w:r>
    </w:p>
    <w:p w14:paraId="2E5EA9D5" w14:textId="77777777" w:rsidR="0025615B" w:rsidRPr="0025615B" w:rsidRDefault="0025615B" w:rsidP="0025615B">
      <w:pPr>
        <w:widowControl w:val="0"/>
        <w:spacing w:after="0" w:line="240" w:lineRule="auto"/>
        <w:jc w:val="both"/>
        <w:rPr>
          <w:rFonts w:ascii="Trebuchet MS" w:eastAsia="Times New Roman" w:hAnsi="Trebuchet MS" w:cs="Times New Roman"/>
          <w:iCs/>
          <w:lang w:val="en-US"/>
          <w14:ligatures w14:val="none"/>
        </w:rPr>
      </w:pPr>
      <w:r w:rsidRPr="0025615B">
        <w:rPr>
          <w:rFonts w:ascii="Trebuchet MS" w:eastAsia="Times New Roman" w:hAnsi="Trebuchet MS" w:cs="Times New Roman"/>
          <w:iCs/>
          <w:lang w:val="en-US"/>
          <w14:ligatures w14:val="none"/>
        </w:rPr>
        <w:t xml:space="preserve">° Echipament de separare </w:t>
      </w:r>
      <w:proofErr w:type="gramStart"/>
      <w:r w:rsidRPr="0025615B">
        <w:rPr>
          <w:rFonts w:ascii="Trebuchet MS" w:eastAsia="Times New Roman" w:hAnsi="Trebuchet MS" w:cs="Times New Roman"/>
          <w:iCs/>
          <w:lang w:val="en-US"/>
          <w14:ligatures w14:val="none"/>
        </w:rPr>
        <w:t>a</w:t>
      </w:r>
      <w:proofErr w:type="gramEnd"/>
      <w:r w:rsidRPr="0025615B">
        <w:rPr>
          <w:rFonts w:ascii="Trebuchet MS" w:eastAsia="Times New Roman" w:hAnsi="Trebuchet MS" w:cs="Times New Roman"/>
          <w:iCs/>
          <w:lang w:val="en-US"/>
          <w14:ligatures w14:val="none"/>
        </w:rPr>
        <w:t xml:space="preserve"> nămolului "HIDROCYCLONE"</w:t>
      </w:r>
    </w:p>
    <w:p w14:paraId="00A61791" w14:textId="77777777" w:rsidR="0025615B" w:rsidRPr="0025615B" w:rsidRDefault="0025615B" w:rsidP="0025615B">
      <w:pPr>
        <w:widowControl w:val="0"/>
        <w:spacing w:after="0" w:line="240" w:lineRule="auto"/>
        <w:jc w:val="both"/>
        <w:rPr>
          <w:rFonts w:ascii="Trebuchet MS" w:eastAsia="Times New Roman" w:hAnsi="Trebuchet MS" w:cs="Times New Roman"/>
          <w:iCs/>
          <w:lang w:val="en-US"/>
          <w14:ligatures w14:val="none"/>
        </w:rPr>
      </w:pPr>
      <w:r w:rsidRPr="0025615B">
        <w:rPr>
          <w:rFonts w:ascii="Trebuchet MS" w:eastAsia="Times New Roman" w:hAnsi="Trebuchet MS" w:cs="Times New Roman"/>
          <w:iCs/>
          <w:lang w:val="en-US"/>
          <w14:ligatures w14:val="none"/>
        </w:rPr>
        <w:t>° Instalație deshidratare nămol pentru 3 saci</w:t>
      </w:r>
    </w:p>
    <w:p w14:paraId="7EE2B837" w14:textId="77777777" w:rsidR="0025615B" w:rsidRPr="0025615B" w:rsidRDefault="0025615B" w:rsidP="0025615B">
      <w:pPr>
        <w:widowControl w:val="0"/>
        <w:spacing w:after="0" w:line="240" w:lineRule="auto"/>
        <w:jc w:val="both"/>
        <w:rPr>
          <w:rFonts w:ascii="Trebuchet MS" w:eastAsia="Times New Roman" w:hAnsi="Trebuchet MS" w:cs="Times New Roman"/>
          <w:iCs/>
          <w:lang w:val="en-US"/>
          <w14:ligatures w14:val="none"/>
        </w:rPr>
      </w:pPr>
      <w:r w:rsidRPr="0025615B">
        <w:rPr>
          <w:rFonts w:ascii="Trebuchet MS" w:eastAsia="Times New Roman" w:hAnsi="Trebuchet MS" w:cs="Times New Roman"/>
          <w:iCs/>
          <w:lang w:val="en-US"/>
          <w14:ligatures w14:val="none"/>
        </w:rPr>
        <w:t>° Sistem dezinfecție cu UV</w:t>
      </w:r>
    </w:p>
    <w:p w14:paraId="5AC20C11" w14:textId="77777777" w:rsidR="0025615B" w:rsidRPr="0025615B" w:rsidRDefault="0025615B" w:rsidP="0025615B">
      <w:pPr>
        <w:widowControl w:val="0"/>
        <w:spacing w:after="0" w:line="240" w:lineRule="auto"/>
        <w:jc w:val="both"/>
        <w:rPr>
          <w:rFonts w:ascii="Trebuchet MS" w:eastAsia="Times New Roman" w:hAnsi="Trebuchet MS" w:cs="Times New Roman"/>
          <w:iCs/>
          <w:lang w:val="en-US"/>
          <w14:ligatures w14:val="none"/>
        </w:rPr>
      </w:pPr>
      <w:r w:rsidRPr="0025615B">
        <w:rPr>
          <w:rFonts w:ascii="Trebuchet MS" w:eastAsia="Times New Roman" w:hAnsi="Trebuchet MS" w:cs="Times New Roman"/>
          <w:iCs/>
          <w:lang w:val="en-US"/>
          <w14:ligatures w14:val="none"/>
        </w:rPr>
        <w:t>° Pompa evacuare nisip</w:t>
      </w:r>
    </w:p>
    <w:p w14:paraId="6155D7BE" w14:textId="77777777" w:rsidR="0025615B" w:rsidRPr="0025615B" w:rsidRDefault="0025615B" w:rsidP="0025615B">
      <w:pPr>
        <w:widowControl w:val="0"/>
        <w:spacing w:after="0" w:line="240" w:lineRule="auto"/>
        <w:jc w:val="both"/>
        <w:rPr>
          <w:rFonts w:ascii="Trebuchet MS" w:eastAsia="Times New Roman" w:hAnsi="Trebuchet MS" w:cs="Times New Roman"/>
          <w:iCs/>
          <w:lang w:val="en-US"/>
          <w14:ligatures w14:val="none"/>
        </w:rPr>
      </w:pPr>
      <w:r w:rsidRPr="0025615B">
        <w:rPr>
          <w:rFonts w:ascii="Trebuchet MS" w:eastAsia="Times New Roman" w:hAnsi="Trebuchet MS" w:cs="Times New Roman"/>
          <w:iCs/>
          <w:lang w:val="en-US"/>
          <w14:ligatures w14:val="none"/>
        </w:rPr>
        <w:t>° Container echipamente</w:t>
      </w:r>
    </w:p>
    <w:p w14:paraId="35427F9F" w14:textId="6D2309CC" w:rsidR="0025615B" w:rsidRPr="0025615B" w:rsidRDefault="00456669" w:rsidP="0025615B">
      <w:pPr>
        <w:widowControl w:val="0"/>
        <w:spacing w:after="0" w:line="240" w:lineRule="auto"/>
        <w:jc w:val="both"/>
        <w:rPr>
          <w:rFonts w:ascii="Trebuchet MS" w:eastAsia="Times New Roman" w:hAnsi="Trebuchet MS" w:cs="Times New Roman"/>
          <w:iCs/>
          <w:lang w:val="en-US"/>
          <w14:ligatures w14:val="none"/>
        </w:rPr>
      </w:pPr>
      <w:r>
        <w:rPr>
          <w:rFonts w:ascii="Trebuchet MS" w:eastAsia="Times New Roman" w:hAnsi="Trebuchet MS" w:cs="Times New Roman"/>
          <w:iCs/>
          <w:lang w:val="en-US"/>
          <w14:ligatures w14:val="none"/>
        </w:rPr>
        <w:t>° Tablou electric protecţ</w:t>
      </w:r>
      <w:r w:rsidR="0025615B" w:rsidRPr="0025615B">
        <w:rPr>
          <w:rFonts w:ascii="Trebuchet MS" w:eastAsia="Times New Roman" w:hAnsi="Trebuchet MS" w:cs="Times New Roman"/>
          <w:iCs/>
          <w:lang w:val="en-US"/>
          <w14:ligatures w14:val="none"/>
        </w:rPr>
        <w:t xml:space="preserve">ie </w:t>
      </w:r>
      <w:r>
        <w:rPr>
          <w:rFonts w:ascii="Trebuchet MS" w:eastAsia="Times New Roman" w:hAnsi="Trebuchet MS" w:cs="Times New Roman"/>
          <w:iCs/>
          <w:lang w:val="en-US"/>
          <w14:ligatures w14:val="none"/>
        </w:rPr>
        <w:t>ş</w:t>
      </w:r>
      <w:r w:rsidR="0025615B" w:rsidRPr="0025615B">
        <w:rPr>
          <w:rFonts w:ascii="Trebuchet MS" w:eastAsia="Times New Roman" w:hAnsi="Trebuchet MS" w:cs="Times New Roman"/>
          <w:iCs/>
          <w:lang w:val="en-US"/>
          <w14:ligatures w14:val="none"/>
        </w:rPr>
        <w:t>i automatizare.</w:t>
      </w:r>
    </w:p>
    <w:p w14:paraId="5326CA4E" w14:textId="77777777" w:rsidR="0025615B" w:rsidRPr="0025615B" w:rsidRDefault="0025615B" w:rsidP="0025615B">
      <w:pPr>
        <w:widowControl w:val="0"/>
        <w:spacing w:after="0" w:line="240" w:lineRule="auto"/>
        <w:jc w:val="both"/>
        <w:rPr>
          <w:rFonts w:ascii="Trebuchet MS" w:eastAsia="Times New Roman" w:hAnsi="Trebuchet MS" w:cs="Times New Roman"/>
          <w:iCs/>
          <w:lang w:val="en-US"/>
          <w14:ligatures w14:val="none"/>
        </w:rPr>
      </w:pPr>
      <w:r w:rsidRPr="0025615B">
        <w:rPr>
          <w:rFonts w:ascii="Trebuchet MS" w:eastAsia="Times New Roman" w:hAnsi="Trebuchet MS" w:cs="Times New Roman"/>
          <w:iCs/>
          <w:lang w:val="en-US"/>
          <w14:ligatures w14:val="none"/>
        </w:rPr>
        <w:t xml:space="preserve">Sistemul de aerare </w:t>
      </w:r>
      <w:proofErr w:type="gramStart"/>
      <w:r w:rsidRPr="0025615B">
        <w:rPr>
          <w:rFonts w:ascii="Trebuchet MS" w:eastAsia="Times New Roman" w:hAnsi="Trebuchet MS" w:cs="Times New Roman"/>
          <w:iCs/>
          <w:lang w:val="en-US"/>
          <w14:ligatures w14:val="none"/>
        </w:rPr>
        <w:t>este</w:t>
      </w:r>
      <w:proofErr w:type="gramEnd"/>
      <w:r w:rsidRPr="0025615B">
        <w:rPr>
          <w:rFonts w:ascii="Trebuchet MS" w:eastAsia="Times New Roman" w:hAnsi="Trebuchet MS" w:cs="Times New Roman"/>
          <w:iCs/>
          <w:lang w:val="en-US"/>
          <w14:ligatures w14:val="none"/>
        </w:rPr>
        <w:t xml:space="preserve"> eficient si robust, fiind realizat din țeava de inox, având o durata de viata estimata de 50 ani.</w:t>
      </w:r>
    </w:p>
    <w:p w14:paraId="122C007C" w14:textId="46A16380" w:rsidR="0025615B" w:rsidRPr="0025615B" w:rsidRDefault="0025615B" w:rsidP="0025615B">
      <w:pPr>
        <w:widowControl w:val="0"/>
        <w:spacing w:after="0" w:line="240" w:lineRule="auto"/>
        <w:jc w:val="both"/>
        <w:rPr>
          <w:rFonts w:ascii="Trebuchet MS" w:eastAsia="Times New Roman" w:hAnsi="Trebuchet MS" w:cs="Times New Roman"/>
          <w:iCs/>
          <w:lang w:val="en-US"/>
          <w14:ligatures w14:val="none"/>
        </w:rPr>
      </w:pPr>
      <w:r w:rsidRPr="0025615B">
        <w:rPr>
          <w:rFonts w:ascii="Trebuchet MS" w:eastAsia="Times New Roman" w:hAnsi="Trebuchet MS" w:cs="Times New Roman"/>
          <w:iCs/>
          <w:lang w:val="en-US"/>
          <w14:ligatures w14:val="none"/>
        </w:rPr>
        <w:t>Sta</w:t>
      </w:r>
      <w:r w:rsidR="00456669">
        <w:rPr>
          <w:rFonts w:ascii="Trebuchet MS" w:eastAsia="Times New Roman" w:hAnsi="Trebuchet MS" w:cs="Times New Roman"/>
          <w:iCs/>
          <w:lang w:val="en-US"/>
          <w14:ligatures w14:val="none"/>
        </w:rPr>
        <w:t>ţ</w:t>
      </w:r>
      <w:r w:rsidRPr="0025615B">
        <w:rPr>
          <w:rFonts w:ascii="Trebuchet MS" w:eastAsia="Times New Roman" w:hAnsi="Trebuchet MS" w:cs="Times New Roman"/>
          <w:iCs/>
          <w:lang w:val="en-US"/>
          <w14:ligatures w14:val="none"/>
        </w:rPr>
        <w:t>ia are func</w:t>
      </w:r>
      <w:r w:rsidR="00456669">
        <w:rPr>
          <w:rFonts w:ascii="Trebuchet MS" w:eastAsia="Times New Roman" w:hAnsi="Trebuchet MS" w:cs="Times New Roman"/>
          <w:iCs/>
          <w:lang w:val="en-US"/>
          <w14:ligatures w14:val="none"/>
        </w:rPr>
        <w:t>ţ</w:t>
      </w:r>
      <w:r w:rsidRPr="0025615B">
        <w:rPr>
          <w:rFonts w:ascii="Trebuchet MS" w:eastAsia="Times New Roman" w:hAnsi="Trebuchet MS" w:cs="Times New Roman"/>
          <w:iCs/>
          <w:lang w:val="en-US"/>
          <w14:ligatures w14:val="none"/>
        </w:rPr>
        <w:t>ionare automat</w:t>
      </w:r>
      <w:r w:rsidR="00456669">
        <w:rPr>
          <w:rFonts w:ascii="Trebuchet MS" w:eastAsia="Times New Roman" w:hAnsi="Trebuchet MS" w:cs="Times New Roman"/>
          <w:iCs/>
          <w:lang w:val="en-US"/>
          <w14:ligatures w14:val="none"/>
        </w:rPr>
        <w:t>ă</w:t>
      </w:r>
      <w:r w:rsidRPr="0025615B">
        <w:rPr>
          <w:rFonts w:ascii="Trebuchet MS" w:eastAsia="Times New Roman" w:hAnsi="Trebuchet MS" w:cs="Times New Roman"/>
          <w:iCs/>
          <w:lang w:val="en-US"/>
          <w14:ligatures w14:val="none"/>
        </w:rPr>
        <w:t xml:space="preserve"> și nu necesit</w:t>
      </w:r>
      <w:r w:rsidR="00456669">
        <w:rPr>
          <w:rFonts w:ascii="Trebuchet MS" w:eastAsia="Times New Roman" w:hAnsi="Trebuchet MS" w:cs="Times New Roman"/>
          <w:iCs/>
          <w:lang w:val="en-US"/>
          <w14:ligatures w14:val="none"/>
        </w:rPr>
        <w:t>ă</w:t>
      </w:r>
      <w:r w:rsidRPr="0025615B">
        <w:rPr>
          <w:rFonts w:ascii="Trebuchet MS" w:eastAsia="Times New Roman" w:hAnsi="Trebuchet MS" w:cs="Times New Roman"/>
          <w:iCs/>
          <w:lang w:val="en-US"/>
          <w14:ligatures w14:val="none"/>
        </w:rPr>
        <w:t xml:space="preserve"> consumabile sau biopreparate.</w:t>
      </w:r>
    </w:p>
    <w:p w14:paraId="3D1B48F9" w14:textId="509D304C" w:rsidR="0025615B" w:rsidRPr="0025615B" w:rsidRDefault="0025615B" w:rsidP="0025615B">
      <w:pPr>
        <w:widowControl w:val="0"/>
        <w:spacing w:after="0" w:line="240" w:lineRule="auto"/>
        <w:jc w:val="both"/>
        <w:rPr>
          <w:rFonts w:ascii="Trebuchet MS" w:eastAsia="Times New Roman" w:hAnsi="Trebuchet MS" w:cs="Times New Roman"/>
          <w:iCs/>
          <w:lang w:val="en-US"/>
          <w14:ligatures w14:val="none"/>
        </w:rPr>
      </w:pPr>
      <w:r w:rsidRPr="0025615B">
        <w:rPr>
          <w:rFonts w:ascii="Trebuchet MS" w:eastAsia="Times New Roman" w:hAnsi="Trebuchet MS" w:cs="Times New Roman"/>
          <w:iCs/>
          <w:lang w:val="en-US"/>
          <w14:ligatures w14:val="none"/>
        </w:rPr>
        <w:t>Pentru asigurarea funcționării în cazul întreruperii accidentale a alimentarii cu energie electric</w:t>
      </w:r>
      <w:r w:rsidR="00456669">
        <w:rPr>
          <w:rFonts w:ascii="Trebuchet MS" w:eastAsia="Times New Roman" w:hAnsi="Trebuchet MS" w:cs="Times New Roman"/>
          <w:iCs/>
          <w:lang w:val="en-US"/>
          <w14:ligatures w14:val="none"/>
        </w:rPr>
        <w:t>ă</w:t>
      </w:r>
      <w:r w:rsidRPr="0025615B">
        <w:rPr>
          <w:rFonts w:ascii="Trebuchet MS" w:eastAsia="Times New Roman" w:hAnsi="Trebuchet MS" w:cs="Times New Roman"/>
          <w:iCs/>
          <w:lang w:val="en-US"/>
          <w14:ligatures w14:val="none"/>
        </w:rPr>
        <w:t>, gospodăria de apă și stați</w:t>
      </w:r>
      <w:r w:rsidR="00456669">
        <w:rPr>
          <w:rFonts w:ascii="Trebuchet MS" w:eastAsia="Times New Roman" w:hAnsi="Trebuchet MS" w:cs="Times New Roman"/>
          <w:iCs/>
          <w:lang w:val="en-US"/>
          <w14:ligatures w14:val="none"/>
        </w:rPr>
        <w:t>a</w:t>
      </w:r>
      <w:r w:rsidRPr="0025615B">
        <w:rPr>
          <w:rFonts w:ascii="Trebuchet MS" w:eastAsia="Times New Roman" w:hAnsi="Trebuchet MS" w:cs="Times New Roman"/>
          <w:iCs/>
          <w:lang w:val="en-US"/>
          <w14:ligatures w14:val="none"/>
        </w:rPr>
        <w:t xml:space="preserve"> de epurare vor fi dotate cu câte un grup electrogen nou, echipat cu panou AAR (acționarea automată a rezervei) propriu, utilizând motorina drept combustibil.</w:t>
      </w:r>
    </w:p>
    <w:p w14:paraId="5ACB4D93" w14:textId="37783C8C" w:rsidR="0025615B" w:rsidRPr="0025615B" w:rsidRDefault="0025615B" w:rsidP="0025615B">
      <w:pPr>
        <w:widowControl w:val="0"/>
        <w:spacing w:after="0" w:line="240" w:lineRule="auto"/>
        <w:jc w:val="both"/>
        <w:rPr>
          <w:rFonts w:ascii="Trebuchet MS" w:eastAsia="Times New Roman" w:hAnsi="Trebuchet MS" w:cs="Times New Roman"/>
          <w:iCs/>
          <w:lang w:val="en-US"/>
          <w14:ligatures w14:val="none"/>
        </w:rPr>
      </w:pPr>
      <w:r w:rsidRPr="0025615B">
        <w:rPr>
          <w:rFonts w:ascii="Trebuchet MS" w:eastAsia="Times New Roman" w:hAnsi="Trebuchet MS" w:cs="Times New Roman"/>
          <w:iCs/>
          <w:lang w:val="en-US"/>
          <w14:ligatures w14:val="none"/>
        </w:rPr>
        <w:t xml:space="preserve">Grupul electrogen </w:t>
      </w:r>
      <w:proofErr w:type="gramStart"/>
      <w:r w:rsidRPr="0025615B">
        <w:rPr>
          <w:rFonts w:ascii="Trebuchet MS" w:eastAsia="Times New Roman" w:hAnsi="Trebuchet MS" w:cs="Times New Roman"/>
          <w:iCs/>
          <w:lang w:val="en-US"/>
          <w14:ligatures w14:val="none"/>
        </w:rPr>
        <w:t>va</w:t>
      </w:r>
      <w:proofErr w:type="gramEnd"/>
      <w:r w:rsidRPr="0025615B">
        <w:rPr>
          <w:rFonts w:ascii="Trebuchet MS" w:eastAsia="Times New Roman" w:hAnsi="Trebuchet MS" w:cs="Times New Roman"/>
          <w:iCs/>
          <w:lang w:val="en-US"/>
          <w14:ligatures w14:val="none"/>
        </w:rPr>
        <w:t xml:space="preserve"> fi livrat în carcasa insonorizat</w:t>
      </w:r>
      <w:r w:rsidR="00456669">
        <w:rPr>
          <w:rFonts w:ascii="Trebuchet MS" w:eastAsia="Times New Roman" w:hAnsi="Trebuchet MS" w:cs="Times New Roman"/>
          <w:iCs/>
          <w:lang w:val="en-US"/>
          <w14:ligatures w14:val="none"/>
        </w:rPr>
        <w:t>ă</w:t>
      </w:r>
      <w:r w:rsidRPr="0025615B">
        <w:rPr>
          <w:rFonts w:ascii="Trebuchet MS" w:eastAsia="Times New Roman" w:hAnsi="Trebuchet MS" w:cs="Times New Roman"/>
          <w:iCs/>
          <w:lang w:val="en-US"/>
          <w14:ligatures w14:val="none"/>
        </w:rPr>
        <w:t>.</w:t>
      </w:r>
    </w:p>
    <w:p w14:paraId="446BE76E" w14:textId="12AAF88C" w:rsidR="0025615B" w:rsidRPr="0025615B" w:rsidRDefault="0025615B" w:rsidP="0025615B">
      <w:pPr>
        <w:widowControl w:val="0"/>
        <w:spacing w:after="0" w:line="240" w:lineRule="auto"/>
        <w:jc w:val="both"/>
        <w:rPr>
          <w:rFonts w:ascii="Trebuchet MS" w:eastAsia="Times New Roman" w:hAnsi="Trebuchet MS" w:cs="Times New Roman"/>
          <w:iCs/>
          <w:lang w:val="en-US"/>
          <w14:ligatures w14:val="none"/>
        </w:rPr>
      </w:pPr>
      <w:r w:rsidRPr="0025615B">
        <w:rPr>
          <w:rFonts w:ascii="Trebuchet MS" w:eastAsia="Times New Roman" w:hAnsi="Trebuchet MS" w:cs="Times New Roman"/>
          <w:iCs/>
          <w:lang w:val="en-US"/>
          <w14:ligatures w14:val="none"/>
        </w:rPr>
        <w:t>Amplasamentul stației de epurare (platformă sta</w:t>
      </w:r>
      <w:r w:rsidR="00456669">
        <w:rPr>
          <w:rFonts w:ascii="Trebuchet MS" w:eastAsia="Times New Roman" w:hAnsi="Trebuchet MS" w:cs="Times New Roman"/>
          <w:iCs/>
          <w:lang w:val="en-US"/>
          <w14:ligatures w14:val="none"/>
        </w:rPr>
        <w:t>ţ</w:t>
      </w:r>
      <w:r w:rsidRPr="0025615B">
        <w:rPr>
          <w:rFonts w:ascii="Trebuchet MS" w:eastAsia="Times New Roman" w:hAnsi="Trebuchet MS" w:cs="Times New Roman"/>
          <w:iCs/>
          <w:lang w:val="en-US"/>
          <w14:ligatures w14:val="none"/>
        </w:rPr>
        <w:t>ie) se află la cca. 125 m de cursul de apă Horaiț, deasupra cotei 356</w:t>
      </w:r>
      <w:proofErr w:type="gramStart"/>
      <w:r w:rsidRPr="0025615B">
        <w:rPr>
          <w:rFonts w:ascii="Trebuchet MS" w:eastAsia="Times New Roman" w:hAnsi="Trebuchet MS" w:cs="Times New Roman"/>
          <w:iCs/>
          <w:lang w:val="en-US"/>
          <w14:ligatures w14:val="none"/>
        </w:rPr>
        <w:t>,0</w:t>
      </w:r>
      <w:proofErr w:type="gramEnd"/>
      <w:r w:rsidRPr="0025615B">
        <w:rPr>
          <w:rFonts w:ascii="Trebuchet MS" w:eastAsia="Times New Roman" w:hAnsi="Trebuchet MS" w:cs="Times New Roman"/>
          <w:iCs/>
          <w:lang w:val="en-US"/>
          <w14:ligatures w14:val="none"/>
        </w:rPr>
        <w:t xml:space="preserve"> mdMN, iar cota generată de debitul cu asigurarea de 1% = 355,019 mdMN, respectiv cota generată de debitul cu asigurarea de 5% = 354,779 mdmN, prin urmare amplasamentul stației de epurare nu este inundabil.</w:t>
      </w:r>
    </w:p>
    <w:p w14:paraId="49D917DC" w14:textId="77777777" w:rsidR="00456669" w:rsidRDefault="00456669" w:rsidP="0025615B">
      <w:pPr>
        <w:widowControl w:val="0"/>
        <w:spacing w:after="0" w:line="240" w:lineRule="auto"/>
        <w:jc w:val="both"/>
        <w:rPr>
          <w:rFonts w:ascii="Trebuchet MS" w:eastAsia="Times New Roman" w:hAnsi="Trebuchet MS" w:cs="Times New Roman"/>
          <w:iCs/>
          <w:lang w:val="en-US"/>
          <w14:ligatures w14:val="none"/>
        </w:rPr>
      </w:pPr>
    </w:p>
    <w:p w14:paraId="7A9A376E" w14:textId="4CF0B83F" w:rsidR="0025615B" w:rsidRPr="0025615B" w:rsidRDefault="0025615B" w:rsidP="0025615B">
      <w:pPr>
        <w:widowControl w:val="0"/>
        <w:spacing w:after="0" w:line="240" w:lineRule="auto"/>
        <w:jc w:val="both"/>
        <w:rPr>
          <w:rFonts w:ascii="Trebuchet MS" w:eastAsia="Times New Roman" w:hAnsi="Trebuchet MS" w:cs="Times New Roman"/>
          <w:iCs/>
          <w:lang w:val="en-US"/>
          <w14:ligatures w14:val="none"/>
        </w:rPr>
      </w:pPr>
      <w:r w:rsidRPr="0025615B">
        <w:rPr>
          <w:rFonts w:ascii="Trebuchet MS" w:eastAsia="Times New Roman" w:hAnsi="Trebuchet MS" w:cs="Times New Roman"/>
          <w:iCs/>
          <w:lang w:val="en-US"/>
          <w14:ligatures w14:val="none"/>
        </w:rPr>
        <w:t>Condiții de deversare în receptori:</w:t>
      </w:r>
    </w:p>
    <w:p w14:paraId="094D7A50" w14:textId="45F76119" w:rsidR="0025615B" w:rsidRDefault="0025615B" w:rsidP="0025615B">
      <w:pPr>
        <w:widowControl w:val="0"/>
        <w:spacing w:after="0" w:line="240" w:lineRule="auto"/>
        <w:jc w:val="both"/>
        <w:rPr>
          <w:rFonts w:ascii="Trebuchet MS" w:eastAsia="Times New Roman" w:hAnsi="Trebuchet MS" w:cs="Times New Roman"/>
          <w:iCs/>
          <w:lang w:val="en-US"/>
          <w14:ligatures w14:val="none"/>
        </w:rPr>
      </w:pPr>
      <w:r w:rsidRPr="0025615B">
        <w:rPr>
          <w:rFonts w:ascii="Trebuchet MS" w:eastAsia="Times New Roman" w:hAnsi="Trebuchet MS" w:cs="Times New Roman"/>
          <w:iCs/>
          <w:lang w:val="en-US"/>
          <w14:ligatures w14:val="none"/>
        </w:rPr>
        <w:t xml:space="preserve">Indicatorii de calitate ai apelor uzate menajere epurate din satul Bălcăuți deversate în emisar r. Horaiț, trebuie să se încadreze în limitele maxime admisibile impuse de H.G. 352/2005 cu modificările și completările ulterioare </w:t>
      </w:r>
      <w:proofErr w:type="gramStart"/>
      <w:r w:rsidRPr="0025615B">
        <w:rPr>
          <w:rFonts w:ascii="Trebuchet MS" w:eastAsia="Times New Roman" w:hAnsi="Trebuchet MS" w:cs="Times New Roman"/>
          <w:iCs/>
          <w:lang w:val="en-US"/>
          <w14:ligatures w14:val="none"/>
        </w:rPr>
        <w:t>( HG</w:t>
      </w:r>
      <w:proofErr w:type="gramEnd"/>
      <w:r w:rsidRPr="0025615B">
        <w:rPr>
          <w:rFonts w:ascii="Trebuchet MS" w:eastAsia="Times New Roman" w:hAnsi="Trebuchet MS" w:cs="Times New Roman"/>
          <w:iCs/>
          <w:lang w:val="en-US"/>
          <w14:ligatures w14:val="none"/>
        </w:rPr>
        <w:t xml:space="preserve"> 1038/2010):</w:t>
      </w:r>
    </w:p>
    <w:p w14:paraId="3E54D240" w14:textId="77777777" w:rsidR="00456669" w:rsidRPr="0025615B" w:rsidRDefault="00456669" w:rsidP="0025615B">
      <w:pPr>
        <w:widowControl w:val="0"/>
        <w:spacing w:after="0" w:line="240" w:lineRule="auto"/>
        <w:jc w:val="both"/>
        <w:rPr>
          <w:rFonts w:ascii="Trebuchet MS" w:eastAsia="Times New Roman" w:hAnsi="Trebuchet MS" w:cs="Times New Roman"/>
          <w:iCs/>
          <w:lang w:val="en-US"/>
          <w14:ligatures w14:val="none"/>
        </w:rPr>
      </w:pPr>
    </w:p>
    <w:tbl>
      <w:tblPr>
        <w:tblOverlap w:val="never"/>
        <w:tblW w:w="9922" w:type="dxa"/>
        <w:jc w:val="right"/>
        <w:tblLayout w:type="fixed"/>
        <w:tblCellMar>
          <w:left w:w="10" w:type="dxa"/>
          <w:right w:w="10" w:type="dxa"/>
        </w:tblCellMar>
        <w:tblLook w:val="04A0" w:firstRow="1" w:lastRow="0" w:firstColumn="1" w:lastColumn="0" w:noHBand="0" w:noVBand="1"/>
      </w:tblPr>
      <w:tblGrid>
        <w:gridCol w:w="3402"/>
        <w:gridCol w:w="2268"/>
        <w:gridCol w:w="2250"/>
        <w:gridCol w:w="2002"/>
      </w:tblGrid>
      <w:tr w:rsidR="00456669" w:rsidRPr="0025615B" w14:paraId="677423AF" w14:textId="77777777" w:rsidTr="00456669">
        <w:trPr>
          <w:trHeight w:hRule="exact" w:val="277"/>
          <w:jc w:val="right"/>
        </w:trPr>
        <w:tc>
          <w:tcPr>
            <w:tcW w:w="3402" w:type="dxa"/>
            <w:vMerge w:val="restart"/>
            <w:tcBorders>
              <w:top w:val="single" w:sz="4" w:space="0" w:color="auto"/>
              <w:left w:val="single" w:sz="4" w:space="0" w:color="auto"/>
              <w:bottom w:val="single" w:sz="4" w:space="0" w:color="auto"/>
            </w:tcBorders>
            <w:shd w:val="clear" w:color="auto" w:fill="FFFFFF"/>
            <w:vAlign w:val="center"/>
          </w:tcPr>
          <w:p w14:paraId="7C5A1292" w14:textId="77777777" w:rsidR="00456669" w:rsidRPr="0025615B" w:rsidRDefault="00456669" w:rsidP="0025615B">
            <w:pPr>
              <w:widowControl w:val="0"/>
              <w:spacing w:after="0" w:line="240" w:lineRule="auto"/>
              <w:ind w:firstLine="335"/>
              <w:rPr>
                <w:rFonts w:ascii="Trebuchet MS" w:eastAsia="Tahoma" w:hAnsi="Trebuchet MS" w:cs="Times New Roman"/>
                <w:iCs/>
                <w14:ligatures w14:val="none"/>
              </w:rPr>
            </w:pPr>
            <w:r w:rsidRPr="0025615B">
              <w:rPr>
                <w:rFonts w:ascii="Trebuchet MS" w:eastAsia="Tahoma" w:hAnsi="Trebuchet MS" w:cs="Times New Roman"/>
                <w:iCs/>
                <w14:ligatures w14:val="none"/>
              </w:rPr>
              <w:t>Categoria apei</w:t>
            </w:r>
          </w:p>
        </w:tc>
        <w:tc>
          <w:tcPr>
            <w:tcW w:w="2268" w:type="dxa"/>
            <w:vMerge w:val="restart"/>
            <w:tcBorders>
              <w:top w:val="single" w:sz="4" w:space="0" w:color="auto"/>
              <w:left w:val="single" w:sz="4" w:space="0" w:color="auto"/>
            </w:tcBorders>
            <w:shd w:val="clear" w:color="auto" w:fill="FFFFFF"/>
            <w:vAlign w:val="center"/>
          </w:tcPr>
          <w:p w14:paraId="26875E21" w14:textId="77777777" w:rsidR="00456669" w:rsidRPr="0025615B" w:rsidRDefault="00456669" w:rsidP="0025615B">
            <w:pPr>
              <w:widowControl w:val="0"/>
              <w:spacing w:after="0" w:line="240" w:lineRule="auto"/>
              <w:ind w:firstLine="335"/>
              <w:jc w:val="center"/>
              <w:rPr>
                <w:rFonts w:ascii="Trebuchet MS" w:eastAsia="Tahoma" w:hAnsi="Trebuchet MS" w:cs="Times New Roman"/>
                <w:iCs/>
                <w14:ligatures w14:val="none"/>
              </w:rPr>
            </w:pPr>
            <w:r w:rsidRPr="0025615B">
              <w:rPr>
                <w:rFonts w:ascii="Trebuchet MS" w:eastAsia="Tahoma" w:hAnsi="Trebuchet MS" w:cs="Times New Roman"/>
                <w:iCs/>
                <w14:ligatures w14:val="none"/>
              </w:rPr>
              <w:t>Indicatori de calitate</w:t>
            </w:r>
          </w:p>
        </w:tc>
        <w:tc>
          <w:tcPr>
            <w:tcW w:w="4252" w:type="dxa"/>
            <w:gridSpan w:val="2"/>
            <w:tcBorders>
              <w:top w:val="single" w:sz="4" w:space="0" w:color="auto"/>
              <w:left w:val="single" w:sz="4" w:space="0" w:color="auto"/>
              <w:right w:val="single" w:sz="4" w:space="0" w:color="auto"/>
            </w:tcBorders>
            <w:shd w:val="clear" w:color="auto" w:fill="FFFFFF"/>
            <w:vAlign w:val="bottom"/>
          </w:tcPr>
          <w:p w14:paraId="3232F1D4" w14:textId="0361CDC5" w:rsidR="00456669" w:rsidRPr="0025615B" w:rsidRDefault="00456669" w:rsidP="0025615B">
            <w:pPr>
              <w:widowControl w:val="0"/>
              <w:spacing w:after="0" w:line="240" w:lineRule="auto"/>
              <w:ind w:firstLine="335"/>
              <w:jc w:val="center"/>
              <w:rPr>
                <w:rFonts w:ascii="Trebuchet MS" w:eastAsia="Tahoma" w:hAnsi="Trebuchet MS" w:cs="Times New Roman"/>
                <w:iCs/>
                <w14:ligatures w14:val="none"/>
              </w:rPr>
            </w:pPr>
            <w:r w:rsidRPr="0025615B">
              <w:rPr>
                <w:rFonts w:ascii="Trebuchet MS" w:eastAsia="Tahoma" w:hAnsi="Trebuchet MS" w:cs="Times New Roman"/>
                <w:iCs/>
                <w14:ligatures w14:val="none"/>
              </w:rPr>
              <w:t>Valori ( mg/dm</w:t>
            </w:r>
            <w:r w:rsidRPr="0025615B">
              <w:rPr>
                <w:rFonts w:ascii="Trebuchet MS" w:eastAsia="Tahoma" w:hAnsi="Trebuchet MS" w:cs="Times New Roman"/>
                <w:iCs/>
                <w:vertAlign w:val="superscript"/>
                <w14:ligatures w14:val="none"/>
              </w:rPr>
              <w:t>3</w:t>
            </w:r>
            <w:r w:rsidRPr="0025615B">
              <w:rPr>
                <w:rFonts w:ascii="Trebuchet MS" w:eastAsia="Tahoma" w:hAnsi="Trebuchet MS" w:cs="Times New Roman"/>
                <w:iCs/>
                <w14:ligatures w14:val="none"/>
              </w:rPr>
              <w:t>)</w:t>
            </w:r>
          </w:p>
        </w:tc>
      </w:tr>
      <w:tr w:rsidR="00456669" w:rsidRPr="0025615B" w14:paraId="0A6CE5F4" w14:textId="77777777" w:rsidTr="00456669">
        <w:trPr>
          <w:trHeight w:hRule="exact" w:val="529"/>
          <w:jc w:val="right"/>
        </w:trPr>
        <w:tc>
          <w:tcPr>
            <w:tcW w:w="3402" w:type="dxa"/>
            <w:vMerge/>
            <w:tcBorders>
              <w:left w:val="single" w:sz="4" w:space="0" w:color="auto"/>
              <w:bottom w:val="single" w:sz="4" w:space="0" w:color="auto"/>
            </w:tcBorders>
            <w:shd w:val="clear" w:color="auto" w:fill="FFFFFF"/>
            <w:vAlign w:val="center"/>
          </w:tcPr>
          <w:p w14:paraId="6D89F053" w14:textId="77777777" w:rsidR="00456669" w:rsidRPr="0025615B" w:rsidRDefault="00456669" w:rsidP="0025615B">
            <w:pPr>
              <w:spacing w:after="0"/>
              <w:ind w:firstLine="335"/>
              <w:rPr>
                <w:rFonts w:ascii="Trebuchet MS" w:hAnsi="Trebuchet MS" w:cs="Times New Roman"/>
                <w:iCs/>
                <w14:ligatures w14:val="none"/>
              </w:rPr>
            </w:pPr>
          </w:p>
        </w:tc>
        <w:tc>
          <w:tcPr>
            <w:tcW w:w="2268" w:type="dxa"/>
            <w:vMerge/>
            <w:tcBorders>
              <w:left w:val="single" w:sz="4" w:space="0" w:color="auto"/>
            </w:tcBorders>
            <w:shd w:val="clear" w:color="auto" w:fill="FFFFFF"/>
            <w:vAlign w:val="center"/>
          </w:tcPr>
          <w:p w14:paraId="5FD594BD" w14:textId="77777777" w:rsidR="00456669" w:rsidRPr="0025615B" w:rsidRDefault="00456669" w:rsidP="0025615B">
            <w:pPr>
              <w:spacing w:after="0"/>
              <w:ind w:firstLine="335"/>
              <w:rPr>
                <w:rFonts w:ascii="Trebuchet MS" w:hAnsi="Trebuchet MS" w:cs="Times New Roman"/>
                <w:iCs/>
                <w14:ligatures w14:val="none"/>
              </w:rPr>
            </w:pPr>
          </w:p>
        </w:tc>
        <w:tc>
          <w:tcPr>
            <w:tcW w:w="2250" w:type="dxa"/>
            <w:tcBorders>
              <w:top w:val="single" w:sz="4" w:space="0" w:color="auto"/>
              <w:left w:val="single" w:sz="4" w:space="0" w:color="auto"/>
            </w:tcBorders>
            <w:shd w:val="clear" w:color="auto" w:fill="FFFFFF"/>
          </w:tcPr>
          <w:p w14:paraId="1FB808C7" w14:textId="0D967AD1" w:rsidR="00456669" w:rsidRPr="0025615B" w:rsidRDefault="00456669" w:rsidP="0025615B">
            <w:pPr>
              <w:widowControl w:val="0"/>
              <w:spacing w:after="0" w:line="262" w:lineRule="auto"/>
              <w:ind w:firstLine="335"/>
              <w:jc w:val="center"/>
              <w:rPr>
                <w:rFonts w:ascii="Trebuchet MS" w:eastAsia="Tahoma" w:hAnsi="Trebuchet MS" w:cs="Times New Roman"/>
                <w:iCs/>
                <w14:ligatures w14:val="none"/>
              </w:rPr>
            </w:pPr>
            <w:r w:rsidRPr="0025615B">
              <w:rPr>
                <w:rFonts w:ascii="Trebuchet MS" w:eastAsia="Tahoma" w:hAnsi="Trebuchet MS" w:cs="Times New Roman"/>
                <w:iCs/>
                <w14:ligatures w14:val="none"/>
              </w:rPr>
              <w:t>Admise pentru autorizare</w:t>
            </w:r>
          </w:p>
        </w:tc>
        <w:tc>
          <w:tcPr>
            <w:tcW w:w="2002" w:type="dxa"/>
            <w:tcBorders>
              <w:top w:val="single" w:sz="4" w:space="0" w:color="auto"/>
              <w:left w:val="single" w:sz="4" w:space="0" w:color="auto"/>
              <w:right w:val="single" w:sz="4" w:space="0" w:color="auto"/>
            </w:tcBorders>
            <w:shd w:val="clear" w:color="auto" w:fill="FFFFFF"/>
            <w:vAlign w:val="bottom"/>
          </w:tcPr>
          <w:p w14:paraId="72358644" w14:textId="77777777" w:rsidR="00456669" w:rsidRPr="0025615B" w:rsidRDefault="00456669" w:rsidP="0025615B">
            <w:pPr>
              <w:widowControl w:val="0"/>
              <w:spacing w:after="0" w:line="240" w:lineRule="auto"/>
              <w:ind w:firstLine="335"/>
              <w:jc w:val="center"/>
              <w:rPr>
                <w:rFonts w:ascii="Trebuchet MS" w:eastAsia="Tahoma" w:hAnsi="Trebuchet MS" w:cs="Times New Roman"/>
                <w:iCs/>
                <w14:ligatures w14:val="none"/>
              </w:rPr>
            </w:pPr>
            <w:r w:rsidRPr="0025615B">
              <w:rPr>
                <w:rFonts w:ascii="Trebuchet MS" w:eastAsia="Tahoma" w:hAnsi="Trebuchet MS" w:cs="Times New Roman"/>
                <w:iCs/>
                <w14:ligatures w14:val="none"/>
              </w:rPr>
              <w:t>Observații</w:t>
            </w:r>
          </w:p>
        </w:tc>
      </w:tr>
      <w:tr w:rsidR="00456669" w:rsidRPr="0025615B" w14:paraId="7DB61A5B" w14:textId="77777777" w:rsidTr="00456669">
        <w:trPr>
          <w:trHeight w:hRule="exact" w:val="277"/>
          <w:jc w:val="right"/>
        </w:trPr>
        <w:tc>
          <w:tcPr>
            <w:tcW w:w="3402" w:type="dxa"/>
            <w:vMerge w:val="restart"/>
            <w:tcBorders>
              <w:top w:val="single" w:sz="4" w:space="0" w:color="auto"/>
              <w:left w:val="single" w:sz="4" w:space="0" w:color="auto"/>
              <w:bottom w:val="single" w:sz="4" w:space="0" w:color="auto"/>
            </w:tcBorders>
            <w:shd w:val="clear" w:color="auto" w:fill="FFFFFF"/>
            <w:vAlign w:val="center"/>
          </w:tcPr>
          <w:p w14:paraId="0EBE6FE0" w14:textId="77777777" w:rsidR="00456669" w:rsidRPr="0025615B" w:rsidRDefault="00456669" w:rsidP="0025615B">
            <w:pPr>
              <w:widowControl w:val="0"/>
              <w:spacing w:after="0" w:line="240" w:lineRule="auto"/>
              <w:ind w:firstLine="335"/>
              <w:jc w:val="center"/>
              <w:rPr>
                <w:rFonts w:ascii="Trebuchet MS" w:eastAsia="Tahoma" w:hAnsi="Trebuchet MS" w:cs="Times New Roman"/>
                <w:iCs/>
                <w14:ligatures w14:val="none"/>
              </w:rPr>
            </w:pPr>
            <w:r w:rsidRPr="0025615B">
              <w:rPr>
                <w:rFonts w:ascii="Trebuchet MS" w:eastAsia="Tahoma" w:hAnsi="Trebuchet MS" w:cs="Times New Roman"/>
                <w:iCs/>
                <w14:ligatures w14:val="none"/>
              </w:rPr>
              <w:t>Ape uzate menajere Bălcăuți</w:t>
            </w:r>
          </w:p>
        </w:tc>
        <w:tc>
          <w:tcPr>
            <w:tcW w:w="2268" w:type="dxa"/>
            <w:tcBorders>
              <w:top w:val="single" w:sz="4" w:space="0" w:color="auto"/>
              <w:left w:val="single" w:sz="4" w:space="0" w:color="auto"/>
            </w:tcBorders>
            <w:shd w:val="clear" w:color="auto" w:fill="FFFFFF"/>
            <w:vAlign w:val="bottom"/>
          </w:tcPr>
          <w:p w14:paraId="3AD69AA0" w14:textId="77777777" w:rsidR="00456669" w:rsidRPr="0025615B" w:rsidRDefault="00456669" w:rsidP="0025615B">
            <w:pPr>
              <w:widowControl w:val="0"/>
              <w:spacing w:after="0" w:line="240" w:lineRule="auto"/>
              <w:ind w:firstLine="335"/>
              <w:jc w:val="center"/>
              <w:rPr>
                <w:rFonts w:ascii="Trebuchet MS" w:eastAsia="Tahoma" w:hAnsi="Trebuchet MS" w:cs="Times New Roman"/>
                <w:iCs/>
                <w14:ligatures w14:val="none"/>
              </w:rPr>
            </w:pPr>
            <w:r w:rsidRPr="0025615B">
              <w:rPr>
                <w:rFonts w:ascii="Trebuchet MS" w:eastAsia="Tahoma" w:hAnsi="Trebuchet MS" w:cs="Times New Roman"/>
                <w:iCs/>
                <w14:ligatures w14:val="none"/>
              </w:rPr>
              <w:t>pH</w:t>
            </w:r>
          </w:p>
        </w:tc>
        <w:tc>
          <w:tcPr>
            <w:tcW w:w="2250" w:type="dxa"/>
            <w:tcBorders>
              <w:top w:val="single" w:sz="4" w:space="0" w:color="auto"/>
              <w:left w:val="single" w:sz="4" w:space="0" w:color="auto"/>
            </w:tcBorders>
            <w:shd w:val="clear" w:color="auto" w:fill="FFFFFF"/>
            <w:vAlign w:val="bottom"/>
          </w:tcPr>
          <w:p w14:paraId="55F6B315" w14:textId="4DC1E890" w:rsidR="00456669" w:rsidRPr="0025615B" w:rsidRDefault="00456669" w:rsidP="0025615B">
            <w:pPr>
              <w:widowControl w:val="0"/>
              <w:spacing w:after="0" w:line="240" w:lineRule="auto"/>
              <w:ind w:firstLine="335"/>
              <w:jc w:val="center"/>
              <w:rPr>
                <w:rFonts w:ascii="Trebuchet MS" w:eastAsia="Tahoma" w:hAnsi="Trebuchet MS" w:cs="Times New Roman"/>
                <w:iCs/>
                <w14:ligatures w14:val="none"/>
              </w:rPr>
            </w:pPr>
            <w:r w:rsidRPr="0025615B">
              <w:rPr>
                <w:rFonts w:ascii="Trebuchet MS" w:eastAsia="Tahoma" w:hAnsi="Trebuchet MS" w:cs="Times New Roman"/>
                <w:iCs/>
                <w14:ligatures w14:val="none"/>
              </w:rPr>
              <w:t>6,5 - 8,5 unit.pH</w:t>
            </w:r>
          </w:p>
        </w:tc>
        <w:tc>
          <w:tcPr>
            <w:tcW w:w="2002" w:type="dxa"/>
            <w:tcBorders>
              <w:top w:val="single" w:sz="4" w:space="0" w:color="auto"/>
              <w:left w:val="single" w:sz="4" w:space="0" w:color="auto"/>
              <w:right w:val="single" w:sz="4" w:space="0" w:color="auto"/>
            </w:tcBorders>
            <w:shd w:val="clear" w:color="auto" w:fill="FFFFFF"/>
          </w:tcPr>
          <w:p w14:paraId="744106FD" w14:textId="77777777" w:rsidR="00456669" w:rsidRPr="0025615B" w:rsidRDefault="00456669" w:rsidP="0025615B">
            <w:pPr>
              <w:spacing w:after="0"/>
              <w:ind w:firstLine="335"/>
              <w:rPr>
                <w:rFonts w:ascii="Trebuchet MS" w:hAnsi="Trebuchet MS" w:cs="Times New Roman"/>
                <w:iCs/>
                <w14:ligatures w14:val="none"/>
              </w:rPr>
            </w:pPr>
          </w:p>
        </w:tc>
      </w:tr>
      <w:tr w:rsidR="00456669" w:rsidRPr="0025615B" w14:paraId="3F44929E" w14:textId="77777777" w:rsidTr="00456669">
        <w:trPr>
          <w:trHeight w:hRule="exact" w:val="270"/>
          <w:jc w:val="right"/>
        </w:trPr>
        <w:tc>
          <w:tcPr>
            <w:tcW w:w="3402" w:type="dxa"/>
            <w:vMerge/>
            <w:tcBorders>
              <w:left w:val="single" w:sz="4" w:space="0" w:color="auto"/>
              <w:bottom w:val="single" w:sz="4" w:space="0" w:color="auto"/>
            </w:tcBorders>
            <w:shd w:val="clear" w:color="auto" w:fill="FFFFFF"/>
            <w:vAlign w:val="center"/>
          </w:tcPr>
          <w:p w14:paraId="4E1E1E67" w14:textId="77777777" w:rsidR="00456669" w:rsidRPr="0025615B" w:rsidRDefault="00456669" w:rsidP="0025615B">
            <w:pPr>
              <w:spacing w:after="0"/>
              <w:ind w:firstLine="335"/>
              <w:rPr>
                <w:rFonts w:ascii="Trebuchet MS" w:hAnsi="Trebuchet MS" w:cs="Times New Roman"/>
                <w:iCs/>
                <w14:ligatures w14:val="none"/>
              </w:rPr>
            </w:pPr>
          </w:p>
        </w:tc>
        <w:tc>
          <w:tcPr>
            <w:tcW w:w="2268" w:type="dxa"/>
            <w:tcBorders>
              <w:top w:val="single" w:sz="4" w:space="0" w:color="auto"/>
              <w:left w:val="single" w:sz="4" w:space="0" w:color="auto"/>
            </w:tcBorders>
            <w:shd w:val="clear" w:color="auto" w:fill="FFFFFF"/>
            <w:vAlign w:val="bottom"/>
          </w:tcPr>
          <w:p w14:paraId="74812D4E" w14:textId="77777777" w:rsidR="00456669" w:rsidRPr="0025615B" w:rsidRDefault="00456669" w:rsidP="0025615B">
            <w:pPr>
              <w:widowControl w:val="0"/>
              <w:spacing w:after="0" w:line="240" w:lineRule="auto"/>
              <w:ind w:firstLine="335"/>
              <w:jc w:val="center"/>
              <w:rPr>
                <w:rFonts w:ascii="Trebuchet MS" w:eastAsia="Tahoma" w:hAnsi="Trebuchet MS" w:cs="Times New Roman"/>
                <w:iCs/>
                <w14:ligatures w14:val="none"/>
              </w:rPr>
            </w:pPr>
            <w:r w:rsidRPr="0025615B">
              <w:rPr>
                <w:rFonts w:ascii="Trebuchet MS" w:eastAsia="Tahoma" w:hAnsi="Trebuchet MS" w:cs="Times New Roman"/>
                <w:iCs/>
                <w14:ligatures w14:val="none"/>
              </w:rPr>
              <w:t>Suspensii</w:t>
            </w:r>
          </w:p>
        </w:tc>
        <w:tc>
          <w:tcPr>
            <w:tcW w:w="2250" w:type="dxa"/>
            <w:tcBorders>
              <w:top w:val="single" w:sz="4" w:space="0" w:color="auto"/>
              <w:left w:val="single" w:sz="4" w:space="0" w:color="auto"/>
            </w:tcBorders>
            <w:shd w:val="clear" w:color="auto" w:fill="FFFFFF"/>
            <w:vAlign w:val="bottom"/>
          </w:tcPr>
          <w:p w14:paraId="1AB40C03" w14:textId="5F19B73A" w:rsidR="00456669" w:rsidRPr="0025615B" w:rsidRDefault="00456669" w:rsidP="0025615B">
            <w:pPr>
              <w:widowControl w:val="0"/>
              <w:spacing w:after="0" w:line="240" w:lineRule="auto"/>
              <w:ind w:firstLine="335"/>
              <w:jc w:val="center"/>
              <w:rPr>
                <w:rFonts w:ascii="Trebuchet MS" w:eastAsia="Tahoma" w:hAnsi="Trebuchet MS" w:cs="Times New Roman"/>
                <w:iCs/>
                <w14:ligatures w14:val="none"/>
              </w:rPr>
            </w:pPr>
            <w:r w:rsidRPr="0025615B">
              <w:rPr>
                <w:rFonts w:ascii="Trebuchet MS" w:eastAsia="Tahoma" w:hAnsi="Trebuchet MS" w:cs="Times New Roman"/>
                <w:iCs/>
                <w14:ligatures w14:val="none"/>
              </w:rPr>
              <w:t>60</w:t>
            </w:r>
          </w:p>
        </w:tc>
        <w:tc>
          <w:tcPr>
            <w:tcW w:w="2002" w:type="dxa"/>
            <w:tcBorders>
              <w:top w:val="single" w:sz="4" w:space="0" w:color="auto"/>
              <w:left w:val="single" w:sz="4" w:space="0" w:color="auto"/>
              <w:right w:val="single" w:sz="4" w:space="0" w:color="auto"/>
            </w:tcBorders>
            <w:shd w:val="clear" w:color="auto" w:fill="FFFFFF"/>
          </w:tcPr>
          <w:p w14:paraId="083DA08A" w14:textId="77777777" w:rsidR="00456669" w:rsidRPr="0025615B" w:rsidRDefault="00456669" w:rsidP="0025615B">
            <w:pPr>
              <w:spacing w:after="0"/>
              <w:ind w:firstLine="335"/>
              <w:rPr>
                <w:rFonts w:ascii="Trebuchet MS" w:hAnsi="Trebuchet MS" w:cs="Times New Roman"/>
                <w:iCs/>
                <w14:ligatures w14:val="none"/>
              </w:rPr>
            </w:pPr>
          </w:p>
        </w:tc>
      </w:tr>
      <w:tr w:rsidR="00456669" w:rsidRPr="0025615B" w14:paraId="25ABD631" w14:textId="77777777" w:rsidTr="00456669">
        <w:trPr>
          <w:trHeight w:hRule="exact" w:val="263"/>
          <w:jc w:val="right"/>
        </w:trPr>
        <w:tc>
          <w:tcPr>
            <w:tcW w:w="3402" w:type="dxa"/>
            <w:vMerge/>
            <w:tcBorders>
              <w:left w:val="single" w:sz="4" w:space="0" w:color="auto"/>
              <w:bottom w:val="single" w:sz="4" w:space="0" w:color="auto"/>
            </w:tcBorders>
            <w:shd w:val="clear" w:color="auto" w:fill="FFFFFF"/>
            <w:vAlign w:val="center"/>
          </w:tcPr>
          <w:p w14:paraId="44B991FD" w14:textId="77777777" w:rsidR="00456669" w:rsidRPr="0025615B" w:rsidRDefault="00456669" w:rsidP="0025615B">
            <w:pPr>
              <w:spacing w:after="0"/>
              <w:ind w:firstLine="335"/>
              <w:rPr>
                <w:rFonts w:ascii="Trebuchet MS" w:hAnsi="Trebuchet MS" w:cs="Times New Roman"/>
                <w:iCs/>
                <w14:ligatures w14:val="none"/>
              </w:rPr>
            </w:pPr>
          </w:p>
        </w:tc>
        <w:tc>
          <w:tcPr>
            <w:tcW w:w="2268" w:type="dxa"/>
            <w:tcBorders>
              <w:top w:val="single" w:sz="4" w:space="0" w:color="auto"/>
              <w:left w:val="single" w:sz="4" w:space="0" w:color="auto"/>
            </w:tcBorders>
            <w:shd w:val="clear" w:color="auto" w:fill="FFFFFF"/>
            <w:vAlign w:val="bottom"/>
          </w:tcPr>
          <w:p w14:paraId="1E22618B" w14:textId="77777777" w:rsidR="00456669" w:rsidRPr="0025615B" w:rsidRDefault="00456669" w:rsidP="0025615B">
            <w:pPr>
              <w:widowControl w:val="0"/>
              <w:spacing w:after="0" w:line="240" w:lineRule="auto"/>
              <w:ind w:firstLine="335"/>
              <w:jc w:val="center"/>
              <w:rPr>
                <w:rFonts w:ascii="Trebuchet MS" w:eastAsia="Tahoma" w:hAnsi="Trebuchet MS" w:cs="Times New Roman"/>
                <w:iCs/>
                <w14:ligatures w14:val="none"/>
              </w:rPr>
            </w:pPr>
            <w:r w:rsidRPr="0025615B">
              <w:rPr>
                <w:rFonts w:ascii="Trebuchet MS" w:eastAsia="Tahoma" w:hAnsi="Trebuchet MS" w:cs="Times New Roman"/>
                <w:iCs/>
                <w14:ligatures w14:val="none"/>
              </w:rPr>
              <w:t>CCO-Cr</w:t>
            </w:r>
          </w:p>
        </w:tc>
        <w:tc>
          <w:tcPr>
            <w:tcW w:w="2250" w:type="dxa"/>
            <w:tcBorders>
              <w:top w:val="single" w:sz="4" w:space="0" w:color="auto"/>
              <w:left w:val="single" w:sz="4" w:space="0" w:color="auto"/>
            </w:tcBorders>
            <w:shd w:val="clear" w:color="auto" w:fill="FFFFFF"/>
            <w:vAlign w:val="bottom"/>
          </w:tcPr>
          <w:p w14:paraId="2804C1AD" w14:textId="5939FA3B" w:rsidR="00456669" w:rsidRPr="0025615B" w:rsidRDefault="00456669" w:rsidP="0025615B">
            <w:pPr>
              <w:widowControl w:val="0"/>
              <w:spacing w:after="0" w:line="240" w:lineRule="auto"/>
              <w:ind w:firstLine="335"/>
              <w:jc w:val="center"/>
              <w:rPr>
                <w:rFonts w:ascii="Trebuchet MS" w:eastAsia="Tahoma" w:hAnsi="Trebuchet MS" w:cs="Times New Roman"/>
                <w:iCs/>
                <w14:ligatures w14:val="none"/>
              </w:rPr>
            </w:pPr>
            <w:r w:rsidRPr="0025615B">
              <w:rPr>
                <w:rFonts w:ascii="Trebuchet MS" w:eastAsia="Tahoma" w:hAnsi="Trebuchet MS" w:cs="Times New Roman"/>
                <w:iCs/>
                <w14:ligatures w14:val="none"/>
              </w:rPr>
              <w:t>125,0</w:t>
            </w:r>
          </w:p>
        </w:tc>
        <w:tc>
          <w:tcPr>
            <w:tcW w:w="2002" w:type="dxa"/>
            <w:tcBorders>
              <w:top w:val="single" w:sz="4" w:space="0" w:color="auto"/>
              <w:left w:val="single" w:sz="4" w:space="0" w:color="auto"/>
              <w:right w:val="single" w:sz="4" w:space="0" w:color="auto"/>
            </w:tcBorders>
            <w:shd w:val="clear" w:color="auto" w:fill="FFFFFF"/>
          </w:tcPr>
          <w:p w14:paraId="5986DBD1" w14:textId="77777777" w:rsidR="00456669" w:rsidRPr="0025615B" w:rsidRDefault="00456669" w:rsidP="0025615B">
            <w:pPr>
              <w:spacing w:after="0"/>
              <w:ind w:firstLine="335"/>
              <w:rPr>
                <w:rFonts w:ascii="Trebuchet MS" w:hAnsi="Trebuchet MS" w:cs="Times New Roman"/>
                <w:iCs/>
                <w14:ligatures w14:val="none"/>
              </w:rPr>
            </w:pPr>
          </w:p>
        </w:tc>
      </w:tr>
      <w:tr w:rsidR="00456669" w:rsidRPr="0025615B" w14:paraId="11EB7438" w14:textId="77777777" w:rsidTr="00456669">
        <w:trPr>
          <w:trHeight w:hRule="exact" w:val="266"/>
          <w:jc w:val="right"/>
        </w:trPr>
        <w:tc>
          <w:tcPr>
            <w:tcW w:w="3402" w:type="dxa"/>
            <w:vMerge/>
            <w:tcBorders>
              <w:left w:val="single" w:sz="4" w:space="0" w:color="auto"/>
              <w:bottom w:val="single" w:sz="4" w:space="0" w:color="auto"/>
            </w:tcBorders>
            <w:shd w:val="clear" w:color="auto" w:fill="FFFFFF"/>
            <w:vAlign w:val="center"/>
          </w:tcPr>
          <w:p w14:paraId="4C44D38B" w14:textId="77777777" w:rsidR="00456669" w:rsidRPr="0025615B" w:rsidRDefault="00456669" w:rsidP="0025615B">
            <w:pPr>
              <w:spacing w:after="0"/>
              <w:ind w:firstLine="335"/>
              <w:rPr>
                <w:rFonts w:ascii="Trebuchet MS" w:hAnsi="Trebuchet MS" w:cs="Times New Roman"/>
                <w:iCs/>
                <w14:ligatures w14:val="none"/>
              </w:rPr>
            </w:pPr>
          </w:p>
        </w:tc>
        <w:tc>
          <w:tcPr>
            <w:tcW w:w="2268" w:type="dxa"/>
            <w:tcBorders>
              <w:top w:val="single" w:sz="4" w:space="0" w:color="auto"/>
              <w:left w:val="single" w:sz="4" w:space="0" w:color="auto"/>
            </w:tcBorders>
            <w:shd w:val="clear" w:color="auto" w:fill="FFFFFF"/>
            <w:vAlign w:val="bottom"/>
          </w:tcPr>
          <w:p w14:paraId="077448C0" w14:textId="77777777" w:rsidR="00456669" w:rsidRPr="0025615B" w:rsidRDefault="00456669" w:rsidP="0025615B">
            <w:pPr>
              <w:widowControl w:val="0"/>
              <w:spacing w:after="0" w:line="240" w:lineRule="auto"/>
              <w:ind w:firstLine="335"/>
              <w:jc w:val="center"/>
              <w:rPr>
                <w:rFonts w:ascii="Trebuchet MS" w:eastAsia="Tahoma" w:hAnsi="Trebuchet MS" w:cs="Times New Roman"/>
                <w:iCs/>
                <w14:ligatures w14:val="none"/>
              </w:rPr>
            </w:pPr>
            <w:r w:rsidRPr="0025615B">
              <w:rPr>
                <w:rFonts w:ascii="Trebuchet MS" w:eastAsia="Tahoma" w:hAnsi="Trebuchet MS" w:cs="Times New Roman"/>
                <w:iCs/>
                <w14:ligatures w14:val="none"/>
              </w:rPr>
              <w:t>CBO5</w:t>
            </w:r>
          </w:p>
        </w:tc>
        <w:tc>
          <w:tcPr>
            <w:tcW w:w="2250" w:type="dxa"/>
            <w:tcBorders>
              <w:top w:val="single" w:sz="4" w:space="0" w:color="auto"/>
              <w:left w:val="single" w:sz="4" w:space="0" w:color="auto"/>
            </w:tcBorders>
            <w:shd w:val="clear" w:color="auto" w:fill="FFFFFF"/>
            <w:vAlign w:val="bottom"/>
          </w:tcPr>
          <w:p w14:paraId="1317ABA5" w14:textId="0F8C011E" w:rsidR="00456669" w:rsidRPr="0025615B" w:rsidRDefault="00456669" w:rsidP="0025615B">
            <w:pPr>
              <w:widowControl w:val="0"/>
              <w:spacing w:after="0" w:line="240" w:lineRule="auto"/>
              <w:ind w:firstLine="335"/>
              <w:jc w:val="center"/>
              <w:rPr>
                <w:rFonts w:ascii="Trebuchet MS" w:eastAsia="Tahoma" w:hAnsi="Trebuchet MS" w:cs="Times New Roman"/>
                <w:iCs/>
                <w14:ligatures w14:val="none"/>
              </w:rPr>
            </w:pPr>
            <w:r w:rsidRPr="0025615B">
              <w:rPr>
                <w:rFonts w:ascii="Trebuchet MS" w:eastAsia="Tahoma" w:hAnsi="Trebuchet MS" w:cs="Times New Roman"/>
                <w:iCs/>
                <w14:ligatures w14:val="none"/>
              </w:rPr>
              <w:t>25,0</w:t>
            </w:r>
          </w:p>
        </w:tc>
        <w:tc>
          <w:tcPr>
            <w:tcW w:w="2002" w:type="dxa"/>
            <w:tcBorders>
              <w:top w:val="single" w:sz="4" w:space="0" w:color="auto"/>
              <w:left w:val="single" w:sz="4" w:space="0" w:color="auto"/>
              <w:right w:val="single" w:sz="4" w:space="0" w:color="auto"/>
            </w:tcBorders>
            <w:shd w:val="clear" w:color="auto" w:fill="FFFFFF"/>
          </w:tcPr>
          <w:p w14:paraId="0E208DC5" w14:textId="77777777" w:rsidR="00456669" w:rsidRPr="0025615B" w:rsidRDefault="00456669" w:rsidP="0025615B">
            <w:pPr>
              <w:spacing w:after="0"/>
              <w:ind w:firstLine="335"/>
              <w:rPr>
                <w:rFonts w:ascii="Trebuchet MS" w:hAnsi="Trebuchet MS" w:cs="Times New Roman"/>
                <w:iCs/>
                <w14:ligatures w14:val="none"/>
              </w:rPr>
            </w:pPr>
          </w:p>
        </w:tc>
      </w:tr>
      <w:tr w:rsidR="00456669" w:rsidRPr="0025615B" w14:paraId="5E243179" w14:textId="77777777" w:rsidTr="00456669">
        <w:trPr>
          <w:trHeight w:hRule="exact" w:val="270"/>
          <w:jc w:val="right"/>
        </w:trPr>
        <w:tc>
          <w:tcPr>
            <w:tcW w:w="3402" w:type="dxa"/>
            <w:vMerge/>
            <w:tcBorders>
              <w:left w:val="single" w:sz="4" w:space="0" w:color="auto"/>
              <w:bottom w:val="single" w:sz="4" w:space="0" w:color="auto"/>
            </w:tcBorders>
            <w:shd w:val="clear" w:color="auto" w:fill="FFFFFF"/>
            <w:vAlign w:val="center"/>
          </w:tcPr>
          <w:p w14:paraId="10D63DEC" w14:textId="77777777" w:rsidR="00456669" w:rsidRPr="0025615B" w:rsidRDefault="00456669" w:rsidP="0025615B">
            <w:pPr>
              <w:spacing w:after="0"/>
              <w:ind w:firstLine="335"/>
              <w:rPr>
                <w:rFonts w:ascii="Trebuchet MS" w:hAnsi="Trebuchet MS" w:cs="Times New Roman"/>
                <w:iCs/>
                <w14:ligatures w14:val="none"/>
              </w:rPr>
            </w:pPr>
          </w:p>
        </w:tc>
        <w:tc>
          <w:tcPr>
            <w:tcW w:w="2268" w:type="dxa"/>
            <w:tcBorders>
              <w:top w:val="single" w:sz="4" w:space="0" w:color="auto"/>
              <w:left w:val="single" w:sz="4" w:space="0" w:color="auto"/>
            </w:tcBorders>
            <w:shd w:val="clear" w:color="auto" w:fill="FFFFFF"/>
          </w:tcPr>
          <w:p w14:paraId="06123558" w14:textId="77777777" w:rsidR="00456669" w:rsidRPr="0025615B" w:rsidRDefault="00456669" w:rsidP="0025615B">
            <w:pPr>
              <w:widowControl w:val="0"/>
              <w:spacing w:after="0" w:line="240" w:lineRule="auto"/>
              <w:ind w:firstLine="335"/>
              <w:jc w:val="center"/>
              <w:rPr>
                <w:rFonts w:ascii="Trebuchet MS" w:eastAsia="Tahoma" w:hAnsi="Trebuchet MS" w:cs="Times New Roman"/>
                <w:iCs/>
                <w14:ligatures w14:val="none"/>
              </w:rPr>
            </w:pPr>
            <w:r w:rsidRPr="0025615B">
              <w:rPr>
                <w:rFonts w:ascii="Trebuchet MS" w:eastAsia="Tahoma" w:hAnsi="Trebuchet MS" w:cs="Times New Roman"/>
                <w:iCs/>
                <w14:ligatures w14:val="none"/>
              </w:rPr>
              <w:t>Subst. extractibile</w:t>
            </w:r>
          </w:p>
        </w:tc>
        <w:tc>
          <w:tcPr>
            <w:tcW w:w="2250" w:type="dxa"/>
            <w:tcBorders>
              <w:top w:val="single" w:sz="4" w:space="0" w:color="auto"/>
              <w:left w:val="single" w:sz="4" w:space="0" w:color="auto"/>
            </w:tcBorders>
            <w:shd w:val="clear" w:color="auto" w:fill="FFFFFF"/>
          </w:tcPr>
          <w:p w14:paraId="039523B3" w14:textId="4FF715F5" w:rsidR="00456669" w:rsidRPr="0025615B" w:rsidRDefault="00456669" w:rsidP="0025615B">
            <w:pPr>
              <w:widowControl w:val="0"/>
              <w:spacing w:after="0" w:line="240" w:lineRule="auto"/>
              <w:ind w:firstLine="335"/>
              <w:jc w:val="center"/>
              <w:rPr>
                <w:rFonts w:ascii="Trebuchet MS" w:eastAsia="Tahoma" w:hAnsi="Trebuchet MS" w:cs="Times New Roman"/>
                <w:iCs/>
                <w14:ligatures w14:val="none"/>
              </w:rPr>
            </w:pPr>
            <w:r w:rsidRPr="0025615B">
              <w:rPr>
                <w:rFonts w:ascii="Trebuchet MS" w:eastAsia="Tahoma" w:hAnsi="Trebuchet MS" w:cs="Times New Roman"/>
                <w:iCs/>
                <w14:ligatures w14:val="none"/>
              </w:rPr>
              <w:t>20</w:t>
            </w:r>
          </w:p>
        </w:tc>
        <w:tc>
          <w:tcPr>
            <w:tcW w:w="2002" w:type="dxa"/>
            <w:tcBorders>
              <w:top w:val="single" w:sz="4" w:space="0" w:color="auto"/>
              <w:left w:val="single" w:sz="4" w:space="0" w:color="auto"/>
              <w:right w:val="single" w:sz="4" w:space="0" w:color="auto"/>
            </w:tcBorders>
            <w:shd w:val="clear" w:color="auto" w:fill="FFFFFF"/>
          </w:tcPr>
          <w:p w14:paraId="0B873C62" w14:textId="77777777" w:rsidR="00456669" w:rsidRPr="0025615B" w:rsidRDefault="00456669" w:rsidP="0025615B">
            <w:pPr>
              <w:spacing w:after="0"/>
              <w:ind w:firstLine="335"/>
              <w:rPr>
                <w:rFonts w:ascii="Trebuchet MS" w:hAnsi="Trebuchet MS" w:cs="Times New Roman"/>
                <w:iCs/>
                <w14:ligatures w14:val="none"/>
              </w:rPr>
            </w:pPr>
          </w:p>
        </w:tc>
      </w:tr>
      <w:tr w:rsidR="00456669" w:rsidRPr="0025615B" w14:paraId="37CE9787" w14:textId="77777777" w:rsidTr="00456669">
        <w:trPr>
          <w:trHeight w:hRule="exact" w:val="263"/>
          <w:jc w:val="right"/>
        </w:trPr>
        <w:tc>
          <w:tcPr>
            <w:tcW w:w="3402" w:type="dxa"/>
            <w:vMerge/>
            <w:tcBorders>
              <w:left w:val="single" w:sz="4" w:space="0" w:color="auto"/>
              <w:bottom w:val="single" w:sz="4" w:space="0" w:color="auto"/>
            </w:tcBorders>
            <w:shd w:val="clear" w:color="auto" w:fill="FFFFFF"/>
            <w:vAlign w:val="center"/>
          </w:tcPr>
          <w:p w14:paraId="2D8ADFCD" w14:textId="77777777" w:rsidR="00456669" w:rsidRPr="0025615B" w:rsidRDefault="00456669" w:rsidP="0025615B">
            <w:pPr>
              <w:spacing w:after="0"/>
              <w:ind w:firstLine="335"/>
              <w:rPr>
                <w:rFonts w:ascii="Trebuchet MS" w:hAnsi="Trebuchet MS" w:cs="Times New Roman"/>
                <w:iCs/>
                <w14:ligatures w14:val="none"/>
              </w:rPr>
            </w:pPr>
          </w:p>
        </w:tc>
        <w:tc>
          <w:tcPr>
            <w:tcW w:w="2268" w:type="dxa"/>
            <w:tcBorders>
              <w:top w:val="single" w:sz="4" w:space="0" w:color="auto"/>
              <w:left w:val="single" w:sz="4" w:space="0" w:color="auto"/>
            </w:tcBorders>
            <w:shd w:val="clear" w:color="auto" w:fill="FFFFFF"/>
            <w:vAlign w:val="bottom"/>
          </w:tcPr>
          <w:p w14:paraId="43B88414" w14:textId="77777777" w:rsidR="00456669" w:rsidRPr="0025615B" w:rsidRDefault="00456669" w:rsidP="0025615B">
            <w:pPr>
              <w:widowControl w:val="0"/>
              <w:spacing w:after="0" w:line="240" w:lineRule="auto"/>
              <w:ind w:firstLine="335"/>
              <w:jc w:val="center"/>
              <w:rPr>
                <w:rFonts w:ascii="Trebuchet MS" w:eastAsia="Tahoma" w:hAnsi="Trebuchet MS" w:cs="Times New Roman"/>
                <w:iCs/>
                <w14:ligatures w14:val="none"/>
              </w:rPr>
            </w:pPr>
            <w:r w:rsidRPr="0025615B">
              <w:rPr>
                <w:rFonts w:ascii="Trebuchet MS" w:eastAsia="Tahoma" w:hAnsi="Trebuchet MS" w:cs="Times New Roman"/>
                <w:iCs/>
                <w14:ligatures w14:val="none"/>
              </w:rPr>
              <w:t>Detergenți</w:t>
            </w:r>
          </w:p>
        </w:tc>
        <w:tc>
          <w:tcPr>
            <w:tcW w:w="2250" w:type="dxa"/>
            <w:tcBorders>
              <w:top w:val="single" w:sz="4" w:space="0" w:color="auto"/>
              <w:left w:val="single" w:sz="4" w:space="0" w:color="auto"/>
            </w:tcBorders>
            <w:shd w:val="clear" w:color="auto" w:fill="FFFFFF"/>
            <w:vAlign w:val="bottom"/>
          </w:tcPr>
          <w:p w14:paraId="18AFCD7B" w14:textId="383CA40D" w:rsidR="00456669" w:rsidRPr="0025615B" w:rsidRDefault="00456669" w:rsidP="0025615B">
            <w:pPr>
              <w:widowControl w:val="0"/>
              <w:spacing w:after="0" w:line="240" w:lineRule="auto"/>
              <w:ind w:firstLine="335"/>
              <w:jc w:val="center"/>
              <w:rPr>
                <w:rFonts w:ascii="Trebuchet MS" w:eastAsia="Tahoma" w:hAnsi="Trebuchet MS" w:cs="Times New Roman"/>
                <w:iCs/>
                <w14:ligatures w14:val="none"/>
              </w:rPr>
            </w:pPr>
            <w:r w:rsidRPr="0025615B">
              <w:rPr>
                <w:rFonts w:ascii="Trebuchet MS" w:eastAsia="Tahoma" w:hAnsi="Trebuchet MS" w:cs="Times New Roman"/>
                <w:iCs/>
                <w14:ligatures w14:val="none"/>
              </w:rPr>
              <w:t>0,5</w:t>
            </w:r>
          </w:p>
        </w:tc>
        <w:tc>
          <w:tcPr>
            <w:tcW w:w="2002" w:type="dxa"/>
            <w:tcBorders>
              <w:top w:val="single" w:sz="4" w:space="0" w:color="auto"/>
              <w:left w:val="single" w:sz="4" w:space="0" w:color="auto"/>
              <w:right w:val="single" w:sz="4" w:space="0" w:color="auto"/>
            </w:tcBorders>
            <w:shd w:val="clear" w:color="auto" w:fill="FFFFFF"/>
          </w:tcPr>
          <w:p w14:paraId="2B6AB5D6" w14:textId="77777777" w:rsidR="00456669" w:rsidRPr="0025615B" w:rsidRDefault="00456669" w:rsidP="0025615B">
            <w:pPr>
              <w:spacing w:after="0"/>
              <w:ind w:firstLine="335"/>
              <w:rPr>
                <w:rFonts w:ascii="Trebuchet MS" w:hAnsi="Trebuchet MS" w:cs="Times New Roman"/>
                <w:iCs/>
                <w14:ligatures w14:val="none"/>
              </w:rPr>
            </w:pPr>
          </w:p>
        </w:tc>
      </w:tr>
      <w:tr w:rsidR="00456669" w:rsidRPr="0025615B" w14:paraId="7875B63C" w14:textId="77777777" w:rsidTr="00456669">
        <w:trPr>
          <w:trHeight w:hRule="exact" w:val="263"/>
          <w:jc w:val="right"/>
        </w:trPr>
        <w:tc>
          <w:tcPr>
            <w:tcW w:w="3402" w:type="dxa"/>
            <w:vMerge/>
            <w:tcBorders>
              <w:left w:val="single" w:sz="4" w:space="0" w:color="auto"/>
              <w:bottom w:val="single" w:sz="4" w:space="0" w:color="auto"/>
            </w:tcBorders>
            <w:shd w:val="clear" w:color="auto" w:fill="FFFFFF"/>
            <w:vAlign w:val="center"/>
          </w:tcPr>
          <w:p w14:paraId="0B97E625" w14:textId="77777777" w:rsidR="00456669" w:rsidRPr="0025615B" w:rsidRDefault="00456669" w:rsidP="0025615B">
            <w:pPr>
              <w:spacing w:after="0"/>
              <w:ind w:firstLine="335"/>
              <w:rPr>
                <w:rFonts w:ascii="Trebuchet MS" w:hAnsi="Trebuchet MS" w:cs="Times New Roman"/>
                <w:iCs/>
                <w14:ligatures w14:val="none"/>
              </w:rPr>
            </w:pPr>
          </w:p>
        </w:tc>
        <w:tc>
          <w:tcPr>
            <w:tcW w:w="2268" w:type="dxa"/>
            <w:tcBorders>
              <w:top w:val="single" w:sz="4" w:space="0" w:color="auto"/>
              <w:left w:val="single" w:sz="4" w:space="0" w:color="auto"/>
            </w:tcBorders>
            <w:shd w:val="clear" w:color="auto" w:fill="FFFFFF"/>
            <w:vAlign w:val="bottom"/>
          </w:tcPr>
          <w:p w14:paraId="5D64D396" w14:textId="77777777" w:rsidR="00456669" w:rsidRPr="0025615B" w:rsidRDefault="00456669" w:rsidP="0025615B">
            <w:pPr>
              <w:widowControl w:val="0"/>
              <w:spacing w:after="0" w:line="240" w:lineRule="auto"/>
              <w:ind w:firstLine="335"/>
              <w:jc w:val="center"/>
              <w:rPr>
                <w:rFonts w:ascii="Trebuchet MS" w:eastAsia="Tahoma" w:hAnsi="Trebuchet MS" w:cs="Times New Roman"/>
                <w:iCs/>
                <w14:ligatures w14:val="none"/>
              </w:rPr>
            </w:pPr>
            <w:r w:rsidRPr="0025615B">
              <w:rPr>
                <w:rFonts w:ascii="Trebuchet MS" w:eastAsia="Tahoma" w:hAnsi="Trebuchet MS" w:cs="Times New Roman"/>
                <w:iCs/>
                <w14:ligatures w14:val="none"/>
              </w:rPr>
              <w:t>Azot amoniacal</w:t>
            </w:r>
          </w:p>
        </w:tc>
        <w:tc>
          <w:tcPr>
            <w:tcW w:w="2250" w:type="dxa"/>
            <w:tcBorders>
              <w:top w:val="single" w:sz="4" w:space="0" w:color="auto"/>
              <w:left w:val="single" w:sz="4" w:space="0" w:color="auto"/>
            </w:tcBorders>
            <w:shd w:val="clear" w:color="auto" w:fill="FFFFFF"/>
            <w:vAlign w:val="bottom"/>
          </w:tcPr>
          <w:p w14:paraId="0015F98A" w14:textId="6B55BC27" w:rsidR="00456669" w:rsidRPr="0025615B" w:rsidRDefault="00456669" w:rsidP="0025615B">
            <w:pPr>
              <w:widowControl w:val="0"/>
              <w:spacing w:after="0" w:line="240" w:lineRule="auto"/>
              <w:ind w:firstLine="335"/>
              <w:jc w:val="center"/>
              <w:rPr>
                <w:rFonts w:ascii="Trebuchet MS" w:eastAsia="Tahoma" w:hAnsi="Trebuchet MS" w:cs="Times New Roman"/>
                <w:iCs/>
                <w14:ligatures w14:val="none"/>
              </w:rPr>
            </w:pPr>
            <w:r w:rsidRPr="0025615B">
              <w:rPr>
                <w:rFonts w:ascii="Trebuchet MS" w:eastAsia="Tahoma" w:hAnsi="Trebuchet MS" w:cs="Times New Roman"/>
                <w:iCs/>
                <w14:ligatures w14:val="none"/>
              </w:rPr>
              <w:t>3,0</w:t>
            </w:r>
          </w:p>
        </w:tc>
        <w:tc>
          <w:tcPr>
            <w:tcW w:w="2002" w:type="dxa"/>
            <w:tcBorders>
              <w:top w:val="single" w:sz="4" w:space="0" w:color="auto"/>
              <w:left w:val="single" w:sz="4" w:space="0" w:color="auto"/>
              <w:right w:val="single" w:sz="4" w:space="0" w:color="auto"/>
            </w:tcBorders>
            <w:shd w:val="clear" w:color="auto" w:fill="FFFFFF"/>
          </w:tcPr>
          <w:p w14:paraId="6612C0A7" w14:textId="77777777" w:rsidR="00456669" w:rsidRPr="0025615B" w:rsidRDefault="00456669" w:rsidP="0025615B">
            <w:pPr>
              <w:spacing w:after="0"/>
              <w:ind w:firstLine="335"/>
              <w:rPr>
                <w:rFonts w:ascii="Trebuchet MS" w:hAnsi="Trebuchet MS" w:cs="Times New Roman"/>
                <w:iCs/>
                <w14:ligatures w14:val="none"/>
              </w:rPr>
            </w:pPr>
          </w:p>
        </w:tc>
      </w:tr>
      <w:tr w:rsidR="00456669" w:rsidRPr="0025615B" w14:paraId="1F4C4D88" w14:textId="77777777" w:rsidTr="00456669">
        <w:trPr>
          <w:trHeight w:hRule="exact" w:val="302"/>
          <w:jc w:val="right"/>
        </w:trPr>
        <w:tc>
          <w:tcPr>
            <w:tcW w:w="3402" w:type="dxa"/>
            <w:vMerge/>
            <w:tcBorders>
              <w:left w:val="single" w:sz="4" w:space="0" w:color="auto"/>
              <w:bottom w:val="single" w:sz="4" w:space="0" w:color="auto"/>
            </w:tcBorders>
            <w:shd w:val="clear" w:color="auto" w:fill="FFFFFF"/>
            <w:vAlign w:val="center"/>
          </w:tcPr>
          <w:p w14:paraId="56DD1508" w14:textId="77777777" w:rsidR="00456669" w:rsidRPr="0025615B" w:rsidRDefault="00456669" w:rsidP="0025615B">
            <w:pPr>
              <w:spacing w:after="0"/>
              <w:ind w:firstLine="335"/>
              <w:rPr>
                <w:rFonts w:ascii="Trebuchet MS" w:hAnsi="Trebuchet MS" w:cs="Times New Roman"/>
                <w:iCs/>
                <w14:ligatures w14:val="none"/>
              </w:rPr>
            </w:pPr>
          </w:p>
        </w:tc>
        <w:tc>
          <w:tcPr>
            <w:tcW w:w="2268" w:type="dxa"/>
            <w:tcBorders>
              <w:top w:val="single" w:sz="4" w:space="0" w:color="auto"/>
              <w:left w:val="single" w:sz="4" w:space="0" w:color="auto"/>
              <w:bottom w:val="single" w:sz="4" w:space="0" w:color="auto"/>
            </w:tcBorders>
            <w:shd w:val="clear" w:color="auto" w:fill="FFFFFF"/>
          </w:tcPr>
          <w:p w14:paraId="7A7CA9D9" w14:textId="77777777" w:rsidR="00456669" w:rsidRPr="0025615B" w:rsidRDefault="00456669" w:rsidP="0025615B">
            <w:pPr>
              <w:widowControl w:val="0"/>
              <w:spacing w:after="0" w:line="240" w:lineRule="auto"/>
              <w:ind w:firstLine="335"/>
              <w:jc w:val="center"/>
              <w:rPr>
                <w:rFonts w:ascii="Trebuchet MS" w:eastAsia="Tahoma" w:hAnsi="Trebuchet MS" w:cs="Times New Roman"/>
                <w:iCs/>
                <w14:ligatures w14:val="none"/>
              </w:rPr>
            </w:pPr>
            <w:r w:rsidRPr="0025615B">
              <w:rPr>
                <w:rFonts w:ascii="Trebuchet MS" w:eastAsia="Tahoma" w:hAnsi="Trebuchet MS" w:cs="Times New Roman"/>
                <w:iCs/>
                <w14:ligatures w14:val="none"/>
              </w:rPr>
              <w:t>Reziduu Filtrat</w:t>
            </w:r>
          </w:p>
        </w:tc>
        <w:tc>
          <w:tcPr>
            <w:tcW w:w="2250" w:type="dxa"/>
            <w:tcBorders>
              <w:top w:val="single" w:sz="4" w:space="0" w:color="auto"/>
              <w:left w:val="single" w:sz="4" w:space="0" w:color="auto"/>
              <w:bottom w:val="single" w:sz="4" w:space="0" w:color="auto"/>
            </w:tcBorders>
            <w:shd w:val="clear" w:color="auto" w:fill="FFFFFF"/>
          </w:tcPr>
          <w:p w14:paraId="1B8CD0C9" w14:textId="121D6DE7" w:rsidR="00456669" w:rsidRPr="0025615B" w:rsidRDefault="00456669" w:rsidP="0025615B">
            <w:pPr>
              <w:widowControl w:val="0"/>
              <w:spacing w:after="0" w:line="240" w:lineRule="auto"/>
              <w:ind w:firstLine="335"/>
              <w:jc w:val="center"/>
              <w:rPr>
                <w:rFonts w:ascii="Trebuchet MS" w:eastAsia="Tahoma" w:hAnsi="Trebuchet MS" w:cs="Times New Roman"/>
                <w:iCs/>
                <w14:ligatures w14:val="none"/>
              </w:rPr>
            </w:pPr>
            <w:r w:rsidRPr="0025615B">
              <w:rPr>
                <w:rFonts w:ascii="Trebuchet MS" w:eastAsia="Tahoma" w:hAnsi="Trebuchet MS" w:cs="Times New Roman"/>
                <w:iCs/>
                <w14:ligatures w14:val="none"/>
              </w:rPr>
              <w:t>2000,0</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14:paraId="043278AE" w14:textId="77777777" w:rsidR="00456669" w:rsidRPr="0025615B" w:rsidRDefault="00456669" w:rsidP="0025615B">
            <w:pPr>
              <w:spacing w:after="0"/>
              <w:ind w:firstLine="335"/>
              <w:rPr>
                <w:rFonts w:ascii="Trebuchet MS" w:hAnsi="Trebuchet MS" w:cs="Times New Roman"/>
                <w:iCs/>
                <w14:ligatures w14:val="none"/>
              </w:rPr>
            </w:pPr>
          </w:p>
        </w:tc>
      </w:tr>
    </w:tbl>
    <w:p w14:paraId="0E3A2468" w14:textId="77777777" w:rsidR="00456669" w:rsidRDefault="00456669" w:rsidP="0025615B">
      <w:pPr>
        <w:widowControl w:val="0"/>
        <w:spacing w:after="0" w:line="240" w:lineRule="auto"/>
        <w:jc w:val="both"/>
        <w:rPr>
          <w:rFonts w:ascii="Trebuchet MS" w:eastAsia="Times New Roman" w:hAnsi="Trebuchet MS" w:cs="Times New Roman"/>
          <w:iCs/>
          <w:lang w:val="en-US"/>
          <w14:ligatures w14:val="none"/>
        </w:rPr>
      </w:pPr>
    </w:p>
    <w:p w14:paraId="4D471539" w14:textId="412523CD" w:rsidR="0025615B" w:rsidRDefault="00456669" w:rsidP="00456669">
      <w:pPr>
        <w:widowControl w:val="0"/>
        <w:spacing w:after="0" w:line="240" w:lineRule="auto"/>
        <w:ind w:firstLine="708"/>
        <w:jc w:val="both"/>
        <w:rPr>
          <w:rFonts w:ascii="Trebuchet MS" w:eastAsia="Times New Roman" w:hAnsi="Trebuchet MS" w:cs="Times New Roman"/>
          <w:iCs/>
          <w:lang w:val="en-US"/>
          <w14:ligatures w14:val="none"/>
        </w:rPr>
      </w:pPr>
      <w:r>
        <w:rPr>
          <w:rFonts w:ascii="Trebuchet MS" w:eastAsia="Times New Roman" w:hAnsi="Trebuchet MS" w:cs="Times New Roman"/>
          <w:iCs/>
          <w:lang w:val="en-US"/>
          <w14:ligatures w14:val="none"/>
        </w:rPr>
        <w:t>Î</w:t>
      </w:r>
      <w:r w:rsidR="0025615B" w:rsidRPr="0025615B">
        <w:rPr>
          <w:rFonts w:ascii="Trebuchet MS" w:eastAsia="Times New Roman" w:hAnsi="Trebuchet MS" w:cs="Times New Roman"/>
          <w:iCs/>
          <w:lang w:val="en-US"/>
          <w14:ligatures w14:val="none"/>
        </w:rPr>
        <w:t xml:space="preserve">n cazul în care administratorul stației de epurare </w:t>
      </w:r>
      <w:proofErr w:type="gramStart"/>
      <w:r w:rsidR="0025615B" w:rsidRPr="0025615B">
        <w:rPr>
          <w:rFonts w:ascii="Trebuchet MS" w:eastAsia="Times New Roman" w:hAnsi="Trebuchet MS" w:cs="Times New Roman"/>
          <w:iCs/>
          <w:lang w:val="en-US"/>
          <w14:ligatures w14:val="none"/>
        </w:rPr>
        <w:t>a</w:t>
      </w:r>
      <w:proofErr w:type="gramEnd"/>
      <w:r w:rsidR="0025615B" w:rsidRPr="0025615B">
        <w:rPr>
          <w:rFonts w:ascii="Trebuchet MS" w:eastAsia="Times New Roman" w:hAnsi="Trebuchet MS" w:cs="Times New Roman"/>
          <w:iCs/>
          <w:lang w:val="en-US"/>
          <w14:ligatures w14:val="none"/>
        </w:rPr>
        <w:t xml:space="preserve"> orașului Șiret, în care sunt descărcate apele uzate menajere din satul Negostina nu a impus alți parametri de calitate, acestea trebuie să se încadreze în limitele impuse prin H.G. 352/2005, anexa nr. </w:t>
      </w:r>
      <w:proofErr w:type="gramStart"/>
      <w:r w:rsidR="0025615B" w:rsidRPr="0025615B">
        <w:rPr>
          <w:rFonts w:ascii="Trebuchet MS" w:eastAsia="Times New Roman" w:hAnsi="Trebuchet MS" w:cs="Times New Roman"/>
          <w:iCs/>
          <w:lang w:val="en-US"/>
          <w14:ligatures w14:val="none"/>
        </w:rPr>
        <w:t>2</w:t>
      </w:r>
      <w:proofErr w:type="gramEnd"/>
      <w:r w:rsidR="0025615B" w:rsidRPr="0025615B">
        <w:rPr>
          <w:rFonts w:ascii="Trebuchet MS" w:eastAsia="Times New Roman" w:hAnsi="Trebuchet MS" w:cs="Times New Roman"/>
          <w:iCs/>
          <w:lang w:val="en-US"/>
          <w14:ligatures w14:val="none"/>
        </w:rPr>
        <w:t>, tabelul nr.1.</w:t>
      </w:r>
    </w:p>
    <w:p w14:paraId="48DB33BB" w14:textId="1C5C78FC" w:rsidR="00456669" w:rsidRDefault="00456669" w:rsidP="00456669">
      <w:pPr>
        <w:widowControl w:val="0"/>
        <w:spacing w:after="0" w:line="240" w:lineRule="auto"/>
        <w:ind w:firstLine="708"/>
        <w:jc w:val="both"/>
        <w:rPr>
          <w:rFonts w:ascii="Trebuchet MS" w:eastAsia="Times New Roman" w:hAnsi="Trebuchet MS" w:cs="Times New Roman"/>
          <w:iCs/>
          <w:lang w:val="en-US"/>
          <w14:ligatures w14:val="none"/>
        </w:rPr>
      </w:pPr>
    </w:p>
    <w:p w14:paraId="229A0C2D" w14:textId="77777777" w:rsidR="00456669" w:rsidRDefault="00456669" w:rsidP="00456669">
      <w:pPr>
        <w:widowControl w:val="0"/>
        <w:spacing w:after="0" w:line="240" w:lineRule="auto"/>
        <w:ind w:firstLine="708"/>
        <w:jc w:val="both"/>
        <w:rPr>
          <w:rFonts w:ascii="Trebuchet MS" w:eastAsia="Times New Roman" w:hAnsi="Trebuchet MS" w:cs="Times New Roman"/>
          <w:iCs/>
          <w:lang w:val="en-US"/>
          <w14:ligatures w14:val="none"/>
        </w:rPr>
      </w:pPr>
    </w:p>
    <w:p w14:paraId="1E8770D2" w14:textId="77777777" w:rsidR="00456669" w:rsidRPr="0025615B" w:rsidRDefault="00456669" w:rsidP="0025615B">
      <w:pPr>
        <w:widowControl w:val="0"/>
        <w:spacing w:after="0" w:line="240" w:lineRule="auto"/>
        <w:jc w:val="both"/>
        <w:rPr>
          <w:rFonts w:ascii="Trebuchet MS" w:eastAsia="Times New Roman" w:hAnsi="Trebuchet MS" w:cs="Times New Roman"/>
          <w:iCs/>
          <w:lang w:val="en-US"/>
          <w14:ligatures w14:val="none"/>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473"/>
        <w:gridCol w:w="2747"/>
        <w:gridCol w:w="2196"/>
        <w:gridCol w:w="1962"/>
      </w:tblGrid>
      <w:tr w:rsidR="0025615B" w:rsidRPr="0025615B" w14:paraId="34BF0485" w14:textId="77777777" w:rsidTr="0025615B">
        <w:trPr>
          <w:trHeight w:hRule="exact" w:val="335"/>
          <w:jc w:val="center"/>
        </w:trPr>
        <w:tc>
          <w:tcPr>
            <w:tcW w:w="2473" w:type="dxa"/>
            <w:vMerge w:val="restart"/>
            <w:tcBorders>
              <w:top w:val="single" w:sz="4" w:space="0" w:color="auto"/>
              <w:left w:val="single" w:sz="4" w:space="0" w:color="auto"/>
            </w:tcBorders>
            <w:shd w:val="clear" w:color="auto" w:fill="FFFFFF"/>
            <w:vAlign w:val="center"/>
          </w:tcPr>
          <w:p w14:paraId="3B061C1A" w14:textId="77777777" w:rsidR="0025615B" w:rsidRPr="0025615B" w:rsidRDefault="0025615B" w:rsidP="0025615B">
            <w:pPr>
              <w:widowControl w:val="0"/>
              <w:spacing w:after="0" w:line="240" w:lineRule="auto"/>
              <w:ind w:firstLine="560"/>
              <w:rPr>
                <w:rFonts w:ascii="Trebuchet MS" w:eastAsia="Tahoma" w:hAnsi="Trebuchet MS" w:cs="Times New Roman"/>
                <w:iCs/>
                <w:lang w:eastAsia="ro-RO" w:bidi="ro-RO"/>
                <w14:ligatures w14:val="none"/>
              </w:rPr>
            </w:pPr>
            <w:r w:rsidRPr="0025615B">
              <w:rPr>
                <w:rFonts w:ascii="Trebuchet MS" w:eastAsia="Tahoma" w:hAnsi="Trebuchet MS" w:cs="Times New Roman"/>
                <w:iCs/>
                <w:lang w:eastAsia="ro-RO" w:bidi="ro-RO"/>
                <w14:ligatures w14:val="none"/>
              </w:rPr>
              <w:t>Categoria apei</w:t>
            </w:r>
          </w:p>
        </w:tc>
        <w:tc>
          <w:tcPr>
            <w:tcW w:w="2747" w:type="dxa"/>
            <w:vMerge w:val="restart"/>
            <w:tcBorders>
              <w:top w:val="single" w:sz="4" w:space="0" w:color="auto"/>
              <w:left w:val="single" w:sz="4" w:space="0" w:color="auto"/>
            </w:tcBorders>
            <w:shd w:val="clear" w:color="auto" w:fill="FFFFFF"/>
            <w:vAlign w:val="center"/>
          </w:tcPr>
          <w:p w14:paraId="7470D69A" w14:textId="77777777" w:rsidR="0025615B" w:rsidRPr="0025615B" w:rsidRDefault="0025615B" w:rsidP="0025615B">
            <w:pPr>
              <w:widowControl w:val="0"/>
              <w:spacing w:after="0" w:line="240" w:lineRule="auto"/>
              <w:jc w:val="center"/>
              <w:rPr>
                <w:rFonts w:ascii="Trebuchet MS" w:eastAsia="Tahoma" w:hAnsi="Trebuchet MS" w:cs="Times New Roman"/>
                <w:iCs/>
                <w:lang w:eastAsia="ro-RO" w:bidi="ro-RO"/>
                <w14:ligatures w14:val="none"/>
              </w:rPr>
            </w:pPr>
            <w:r w:rsidRPr="0025615B">
              <w:rPr>
                <w:rFonts w:ascii="Trebuchet MS" w:eastAsia="Tahoma" w:hAnsi="Trebuchet MS" w:cs="Times New Roman"/>
                <w:iCs/>
                <w:lang w:eastAsia="ro-RO" w:bidi="ro-RO"/>
                <w14:ligatures w14:val="none"/>
              </w:rPr>
              <w:t>Indicatori de calitate</w:t>
            </w:r>
          </w:p>
        </w:tc>
        <w:tc>
          <w:tcPr>
            <w:tcW w:w="4158" w:type="dxa"/>
            <w:gridSpan w:val="2"/>
            <w:tcBorders>
              <w:top w:val="single" w:sz="4" w:space="0" w:color="auto"/>
              <w:left w:val="single" w:sz="4" w:space="0" w:color="auto"/>
              <w:right w:val="single" w:sz="4" w:space="0" w:color="auto"/>
            </w:tcBorders>
            <w:shd w:val="clear" w:color="auto" w:fill="FFFFFF"/>
            <w:vAlign w:val="bottom"/>
          </w:tcPr>
          <w:p w14:paraId="27E5C4E3" w14:textId="77777777" w:rsidR="0025615B" w:rsidRPr="0025615B" w:rsidRDefault="0025615B" w:rsidP="0025615B">
            <w:pPr>
              <w:widowControl w:val="0"/>
              <w:spacing w:after="0" w:line="240" w:lineRule="auto"/>
              <w:jc w:val="center"/>
              <w:rPr>
                <w:rFonts w:ascii="Trebuchet MS" w:eastAsia="Tahoma" w:hAnsi="Trebuchet MS" w:cs="Times New Roman"/>
                <w:iCs/>
                <w:lang w:eastAsia="ro-RO" w:bidi="ro-RO"/>
                <w14:ligatures w14:val="none"/>
              </w:rPr>
            </w:pPr>
            <w:r w:rsidRPr="0025615B">
              <w:rPr>
                <w:rFonts w:ascii="Trebuchet MS" w:eastAsia="Tahoma" w:hAnsi="Trebuchet MS" w:cs="Times New Roman"/>
                <w:iCs/>
                <w:lang w:eastAsia="ro-RO" w:bidi="ro-RO"/>
                <w14:ligatures w14:val="none"/>
              </w:rPr>
              <w:t>Valori ( mg/dm</w:t>
            </w:r>
            <w:r w:rsidRPr="0025615B">
              <w:rPr>
                <w:rFonts w:ascii="Trebuchet MS" w:eastAsia="Tahoma" w:hAnsi="Trebuchet MS" w:cs="Times New Roman"/>
                <w:iCs/>
                <w:vertAlign w:val="superscript"/>
                <w:lang w:eastAsia="ro-RO" w:bidi="ro-RO"/>
                <w14:ligatures w14:val="none"/>
              </w:rPr>
              <w:t>3</w:t>
            </w:r>
            <w:r w:rsidRPr="0025615B">
              <w:rPr>
                <w:rFonts w:ascii="Trebuchet MS" w:eastAsia="Tahoma" w:hAnsi="Trebuchet MS" w:cs="Times New Roman"/>
                <w:iCs/>
                <w:lang w:eastAsia="ro-RO" w:bidi="ro-RO"/>
                <w14:ligatures w14:val="none"/>
              </w:rPr>
              <w:t>)</w:t>
            </w:r>
          </w:p>
        </w:tc>
      </w:tr>
      <w:tr w:rsidR="0025615B" w:rsidRPr="0025615B" w14:paraId="3935186E" w14:textId="77777777" w:rsidTr="0025615B">
        <w:trPr>
          <w:trHeight w:hRule="exact" w:val="259"/>
          <w:jc w:val="center"/>
        </w:trPr>
        <w:tc>
          <w:tcPr>
            <w:tcW w:w="2473" w:type="dxa"/>
            <w:vMerge/>
            <w:tcBorders>
              <w:left w:val="single" w:sz="4" w:space="0" w:color="auto"/>
            </w:tcBorders>
            <w:shd w:val="clear" w:color="auto" w:fill="FFFFFF"/>
            <w:vAlign w:val="center"/>
          </w:tcPr>
          <w:p w14:paraId="1F1D23CE" w14:textId="77777777" w:rsidR="0025615B" w:rsidRPr="0025615B" w:rsidRDefault="0025615B" w:rsidP="0025615B">
            <w:pPr>
              <w:widowControl w:val="0"/>
              <w:spacing w:after="0" w:line="240" w:lineRule="auto"/>
              <w:rPr>
                <w:rFonts w:ascii="Trebuchet MS" w:eastAsia="Courier New" w:hAnsi="Trebuchet MS" w:cs="Times New Roman"/>
                <w:iCs/>
                <w:lang w:eastAsia="ro-RO" w:bidi="ro-RO"/>
                <w14:ligatures w14:val="none"/>
              </w:rPr>
            </w:pPr>
          </w:p>
        </w:tc>
        <w:tc>
          <w:tcPr>
            <w:tcW w:w="2747" w:type="dxa"/>
            <w:vMerge/>
            <w:tcBorders>
              <w:left w:val="single" w:sz="4" w:space="0" w:color="auto"/>
            </w:tcBorders>
            <w:shd w:val="clear" w:color="auto" w:fill="FFFFFF"/>
            <w:vAlign w:val="center"/>
          </w:tcPr>
          <w:p w14:paraId="3BF3663C" w14:textId="77777777" w:rsidR="0025615B" w:rsidRPr="0025615B" w:rsidRDefault="0025615B" w:rsidP="0025615B">
            <w:pPr>
              <w:widowControl w:val="0"/>
              <w:spacing w:after="0" w:line="240" w:lineRule="auto"/>
              <w:rPr>
                <w:rFonts w:ascii="Trebuchet MS" w:eastAsia="Courier New" w:hAnsi="Trebuchet MS" w:cs="Times New Roman"/>
                <w:iCs/>
                <w:lang w:eastAsia="ro-RO" w:bidi="ro-RO"/>
                <w14:ligatures w14:val="none"/>
              </w:rPr>
            </w:pPr>
          </w:p>
        </w:tc>
        <w:tc>
          <w:tcPr>
            <w:tcW w:w="2196" w:type="dxa"/>
            <w:tcBorders>
              <w:top w:val="single" w:sz="4" w:space="0" w:color="auto"/>
              <w:left w:val="single" w:sz="4" w:space="0" w:color="auto"/>
            </w:tcBorders>
            <w:shd w:val="clear" w:color="auto" w:fill="FFFFFF"/>
          </w:tcPr>
          <w:p w14:paraId="03A5E1D2" w14:textId="77777777" w:rsidR="0025615B" w:rsidRPr="0025615B" w:rsidRDefault="0025615B" w:rsidP="0025615B">
            <w:pPr>
              <w:widowControl w:val="0"/>
              <w:spacing w:after="0" w:line="254" w:lineRule="auto"/>
              <w:jc w:val="center"/>
              <w:rPr>
                <w:rFonts w:ascii="Trebuchet MS" w:eastAsia="Tahoma" w:hAnsi="Trebuchet MS" w:cs="Times New Roman"/>
                <w:iCs/>
                <w:lang w:eastAsia="ro-RO" w:bidi="ro-RO"/>
                <w14:ligatures w14:val="none"/>
              </w:rPr>
            </w:pPr>
            <w:r w:rsidRPr="0025615B">
              <w:rPr>
                <w:rFonts w:ascii="Trebuchet MS" w:eastAsia="Tahoma" w:hAnsi="Trebuchet MS" w:cs="Times New Roman"/>
                <w:iCs/>
                <w:lang w:eastAsia="ro-RO" w:bidi="ro-RO"/>
                <w14:ligatures w14:val="none"/>
              </w:rPr>
              <w:t>Admise pentru autorizare</w:t>
            </w:r>
          </w:p>
        </w:tc>
        <w:tc>
          <w:tcPr>
            <w:tcW w:w="1962" w:type="dxa"/>
            <w:tcBorders>
              <w:top w:val="single" w:sz="4" w:space="0" w:color="auto"/>
              <w:left w:val="single" w:sz="4" w:space="0" w:color="auto"/>
              <w:right w:val="single" w:sz="4" w:space="0" w:color="auto"/>
            </w:tcBorders>
            <w:shd w:val="clear" w:color="auto" w:fill="FFFFFF"/>
            <w:vAlign w:val="center"/>
          </w:tcPr>
          <w:p w14:paraId="0DD4D67C" w14:textId="77777777" w:rsidR="0025615B" w:rsidRPr="0025615B" w:rsidRDefault="0025615B" w:rsidP="0025615B">
            <w:pPr>
              <w:widowControl w:val="0"/>
              <w:spacing w:after="0" w:line="240" w:lineRule="auto"/>
              <w:ind w:firstLine="440"/>
              <w:rPr>
                <w:rFonts w:ascii="Trebuchet MS" w:eastAsia="Tahoma" w:hAnsi="Trebuchet MS" w:cs="Times New Roman"/>
                <w:iCs/>
                <w:lang w:eastAsia="ro-RO" w:bidi="ro-RO"/>
                <w14:ligatures w14:val="none"/>
              </w:rPr>
            </w:pPr>
            <w:r w:rsidRPr="0025615B">
              <w:rPr>
                <w:rFonts w:ascii="Trebuchet MS" w:eastAsia="Tahoma" w:hAnsi="Trebuchet MS" w:cs="Times New Roman"/>
                <w:iCs/>
                <w:lang w:eastAsia="ro-RO" w:bidi="ro-RO"/>
                <w14:ligatures w14:val="none"/>
              </w:rPr>
              <w:t>Observații</w:t>
            </w:r>
          </w:p>
        </w:tc>
      </w:tr>
      <w:tr w:rsidR="0025615B" w:rsidRPr="0025615B" w14:paraId="50C9DDB3" w14:textId="77777777" w:rsidTr="0025615B">
        <w:trPr>
          <w:trHeight w:hRule="exact" w:val="313"/>
          <w:jc w:val="center"/>
        </w:trPr>
        <w:tc>
          <w:tcPr>
            <w:tcW w:w="2473" w:type="dxa"/>
            <w:vMerge w:val="restart"/>
            <w:tcBorders>
              <w:top w:val="single" w:sz="4" w:space="0" w:color="auto"/>
              <w:left w:val="single" w:sz="4" w:space="0" w:color="auto"/>
            </w:tcBorders>
            <w:shd w:val="clear" w:color="auto" w:fill="FFFFFF"/>
            <w:vAlign w:val="center"/>
          </w:tcPr>
          <w:p w14:paraId="44F71571" w14:textId="77777777" w:rsidR="0025615B" w:rsidRPr="0025615B" w:rsidRDefault="0025615B" w:rsidP="0025615B">
            <w:pPr>
              <w:widowControl w:val="0"/>
              <w:spacing w:after="0" w:line="257" w:lineRule="auto"/>
              <w:jc w:val="center"/>
              <w:rPr>
                <w:rFonts w:ascii="Trebuchet MS" w:eastAsia="Tahoma" w:hAnsi="Trebuchet MS" w:cs="Times New Roman"/>
                <w:iCs/>
                <w:lang w:eastAsia="ro-RO" w:bidi="ro-RO"/>
                <w14:ligatures w14:val="none"/>
              </w:rPr>
            </w:pPr>
            <w:r w:rsidRPr="0025615B">
              <w:rPr>
                <w:rFonts w:ascii="Trebuchet MS" w:eastAsia="Tahoma" w:hAnsi="Trebuchet MS" w:cs="Times New Roman"/>
                <w:iCs/>
                <w:lang w:eastAsia="ro-RO" w:bidi="ro-RO"/>
                <w14:ligatures w14:val="none"/>
              </w:rPr>
              <w:t>Ape uzate menajere Negostina</w:t>
            </w:r>
          </w:p>
        </w:tc>
        <w:tc>
          <w:tcPr>
            <w:tcW w:w="2747" w:type="dxa"/>
            <w:tcBorders>
              <w:top w:val="single" w:sz="4" w:space="0" w:color="auto"/>
              <w:left w:val="single" w:sz="4" w:space="0" w:color="auto"/>
            </w:tcBorders>
            <w:shd w:val="clear" w:color="auto" w:fill="FFFFFF"/>
            <w:vAlign w:val="bottom"/>
          </w:tcPr>
          <w:p w14:paraId="55FE75F4" w14:textId="77777777" w:rsidR="0025615B" w:rsidRPr="0025615B" w:rsidRDefault="0025615B" w:rsidP="0025615B">
            <w:pPr>
              <w:widowControl w:val="0"/>
              <w:spacing w:after="0" w:line="240" w:lineRule="auto"/>
              <w:jc w:val="center"/>
              <w:rPr>
                <w:rFonts w:ascii="Trebuchet MS" w:eastAsia="Tahoma" w:hAnsi="Trebuchet MS" w:cs="Times New Roman"/>
                <w:iCs/>
                <w:lang w:eastAsia="ro-RO" w:bidi="ro-RO"/>
                <w14:ligatures w14:val="none"/>
              </w:rPr>
            </w:pPr>
            <w:r w:rsidRPr="0025615B">
              <w:rPr>
                <w:rFonts w:ascii="Trebuchet MS" w:eastAsia="Tahoma" w:hAnsi="Trebuchet MS" w:cs="Times New Roman"/>
                <w:iCs/>
                <w:lang w:eastAsia="ro-RO" w:bidi="ro-RO"/>
                <w14:ligatures w14:val="none"/>
              </w:rPr>
              <w:t>PH</w:t>
            </w:r>
          </w:p>
        </w:tc>
        <w:tc>
          <w:tcPr>
            <w:tcW w:w="2196" w:type="dxa"/>
            <w:tcBorders>
              <w:top w:val="single" w:sz="4" w:space="0" w:color="auto"/>
              <w:left w:val="single" w:sz="4" w:space="0" w:color="auto"/>
            </w:tcBorders>
            <w:shd w:val="clear" w:color="auto" w:fill="FFFFFF"/>
            <w:vAlign w:val="bottom"/>
          </w:tcPr>
          <w:p w14:paraId="1DFFECAE" w14:textId="77777777" w:rsidR="0025615B" w:rsidRPr="0025615B" w:rsidRDefault="0025615B" w:rsidP="0025615B">
            <w:pPr>
              <w:widowControl w:val="0"/>
              <w:spacing w:after="0" w:line="240" w:lineRule="auto"/>
              <w:jc w:val="center"/>
              <w:rPr>
                <w:rFonts w:ascii="Trebuchet MS" w:eastAsia="Tahoma" w:hAnsi="Trebuchet MS" w:cs="Times New Roman"/>
                <w:iCs/>
                <w:lang w:eastAsia="ro-RO" w:bidi="ro-RO"/>
                <w14:ligatures w14:val="none"/>
              </w:rPr>
            </w:pPr>
            <w:r w:rsidRPr="0025615B">
              <w:rPr>
                <w:rFonts w:ascii="Trebuchet MS" w:eastAsia="Tahoma" w:hAnsi="Trebuchet MS" w:cs="Times New Roman"/>
                <w:iCs/>
                <w:lang w:eastAsia="ro-RO" w:bidi="ro-RO"/>
                <w14:ligatures w14:val="none"/>
              </w:rPr>
              <w:t>6,5 - 8,5 unit.pH</w:t>
            </w:r>
          </w:p>
        </w:tc>
        <w:tc>
          <w:tcPr>
            <w:tcW w:w="1962" w:type="dxa"/>
            <w:tcBorders>
              <w:top w:val="single" w:sz="4" w:space="0" w:color="auto"/>
              <w:left w:val="single" w:sz="4" w:space="0" w:color="auto"/>
              <w:right w:val="single" w:sz="4" w:space="0" w:color="auto"/>
            </w:tcBorders>
            <w:shd w:val="clear" w:color="auto" w:fill="FFFFFF"/>
          </w:tcPr>
          <w:p w14:paraId="7E279D48" w14:textId="77777777" w:rsidR="0025615B" w:rsidRPr="0025615B" w:rsidRDefault="0025615B" w:rsidP="0025615B">
            <w:pPr>
              <w:widowControl w:val="0"/>
              <w:spacing w:after="0" w:line="240" w:lineRule="auto"/>
              <w:rPr>
                <w:rFonts w:ascii="Trebuchet MS" w:eastAsia="Courier New" w:hAnsi="Trebuchet MS" w:cs="Times New Roman"/>
                <w:iCs/>
                <w:lang w:eastAsia="ro-RO" w:bidi="ro-RO"/>
                <w14:ligatures w14:val="none"/>
              </w:rPr>
            </w:pPr>
          </w:p>
        </w:tc>
      </w:tr>
      <w:tr w:rsidR="0025615B" w:rsidRPr="0025615B" w14:paraId="71B519A2" w14:textId="77777777" w:rsidTr="0025615B">
        <w:trPr>
          <w:trHeight w:hRule="exact" w:val="313"/>
          <w:jc w:val="center"/>
        </w:trPr>
        <w:tc>
          <w:tcPr>
            <w:tcW w:w="2473" w:type="dxa"/>
            <w:vMerge/>
            <w:tcBorders>
              <w:left w:val="single" w:sz="4" w:space="0" w:color="auto"/>
            </w:tcBorders>
            <w:shd w:val="clear" w:color="auto" w:fill="FFFFFF"/>
            <w:vAlign w:val="center"/>
          </w:tcPr>
          <w:p w14:paraId="6B4AF052" w14:textId="77777777" w:rsidR="0025615B" w:rsidRPr="0025615B" w:rsidRDefault="0025615B" w:rsidP="0025615B">
            <w:pPr>
              <w:widowControl w:val="0"/>
              <w:spacing w:after="0" w:line="240" w:lineRule="auto"/>
              <w:rPr>
                <w:rFonts w:ascii="Trebuchet MS" w:eastAsia="Courier New" w:hAnsi="Trebuchet MS" w:cs="Times New Roman"/>
                <w:iCs/>
                <w:lang w:eastAsia="ro-RO" w:bidi="ro-RO"/>
                <w14:ligatures w14:val="none"/>
              </w:rPr>
            </w:pPr>
          </w:p>
        </w:tc>
        <w:tc>
          <w:tcPr>
            <w:tcW w:w="2747" w:type="dxa"/>
            <w:tcBorders>
              <w:top w:val="single" w:sz="4" w:space="0" w:color="auto"/>
              <w:left w:val="single" w:sz="4" w:space="0" w:color="auto"/>
            </w:tcBorders>
            <w:shd w:val="clear" w:color="auto" w:fill="FFFFFF"/>
            <w:vAlign w:val="bottom"/>
          </w:tcPr>
          <w:p w14:paraId="34F260E4" w14:textId="77777777" w:rsidR="0025615B" w:rsidRPr="0025615B" w:rsidRDefault="0025615B" w:rsidP="0025615B">
            <w:pPr>
              <w:widowControl w:val="0"/>
              <w:spacing w:after="0" w:line="240" w:lineRule="auto"/>
              <w:jc w:val="center"/>
              <w:rPr>
                <w:rFonts w:ascii="Trebuchet MS" w:eastAsia="Tahoma" w:hAnsi="Trebuchet MS" w:cs="Times New Roman"/>
                <w:iCs/>
                <w:lang w:eastAsia="ro-RO" w:bidi="ro-RO"/>
                <w14:ligatures w14:val="none"/>
              </w:rPr>
            </w:pPr>
            <w:r w:rsidRPr="0025615B">
              <w:rPr>
                <w:rFonts w:ascii="Trebuchet MS" w:eastAsia="Tahoma" w:hAnsi="Trebuchet MS" w:cs="Times New Roman"/>
                <w:iCs/>
                <w:lang w:eastAsia="ro-RO" w:bidi="ro-RO"/>
                <w14:ligatures w14:val="none"/>
              </w:rPr>
              <w:t>Suspensii</w:t>
            </w:r>
          </w:p>
        </w:tc>
        <w:tc>
          <w:tcPr>
            <w:tcW w:w="2196" w:type="dxa"/>
            <w:tcBorders>
              <w:top w:val="single" w:sz="4" w:space="0" w:color="auto"/>
              <w:left w:val="single" w:sz="4" w:space="0" w:color="auto"/>
            </w:tcBorders>
            <w:shd w:val="clear" w:color="auto" w:fill="FFFFFF"/>
            <w:vAlign w:val="bottom"/>
          </w:tcPr>
          <w:p w14:paraId="517BE245" w14:textId="77777777" w:rsidR="0025615B" w:rsidRPr="0025615B" w:rsidRDefault="0025615B" w:rsidP="0025615B">
            <w:pPr>
              <w:widowControl w:val="0"/>
              <w:spacing w:after="0" w:line="240" w:lineRule="auto"/>
              <w:jc w:val="center"/>
              <w:rPr>
                <w:rFonts w:ascii="Trebuchet MS" w:eastAsia="Tahoma" w:hAnsi="Trebuchet MS" w:cs="Times New Roman"/>
                <w:iCs/>
                <w:lang w:eastAsia="ro-RO" w:bidi="ro-RO"/>
                <w14:ligatures w14:val="none"/>
              </w:rPr>
            </w:pPr>
            <w:r w:rsidRPr="0025615B">
              <w:rPr>
                <w:rFonts w:ascii="Trebuchet MS" w:eastAsia="Tahoma" w:hAnsi="Trebuchet MS" w:cs="Times New Roman"/>
                <w:iCs/>
                <w:lang w:eastAsia="ro-RO" w:bidi="ro-RO"/>
                <w14:ligatures w14:val="none"/>
              </w:rPr>
              <w:t>350</w:t>
            </w:r>
          </w:p>
        </w:tc>
        <w:tc>
          <w:tcPr>
            <w:tcW w:w="1962" w:type="dxa"/>
            <w:tcBorders>
              <w:top w:val="single" w:sz="4" w:space="0" w:color="auto"/>
              <w:left w:val="single" w:sz="4" w:space="0" w:color="auto"/>
              <w:right w:val="single" w:sz="4" w:space="0" w:color="auto"/>
            </w:tcBorders>
            <w:shd w:val="clear" w:color="auto" w:fill="FFFFFF"/>
          </w:tcPr>
          <w:p w14:paraId="18A449EF" w14:textId="77777777" w:rsidR="0025615B" w:rsidRPr="0025615B" w:rsidRDefault="0025615B" w:rsidP="0025615B">
            <w:pPr>
              <w:widowControl w:val="0"/>
              <w:spacing w:after="0" w:line="240" w:lineRule="auto"/>
              <w:rPr>
                <w:rFonts w:ascii="Trebuchet MS" w:eastAsia="Courier New" w:hAnsi="Trebuchet MS" w:cs="Times New Roman"/>
                <w:iCs/>
                <w:lang w:eastAsia="ro-RO" w:bidi="ro-RO"/>
                <w14:ligatures w14:val="none"/>
              </w:rPr>
            </w:pPr>
          </w:p>
        </w:tc>
      </w:tr>
      <w:tr w:rsidR="0025615B" w:rsidRPr="0025615B" w14:paraId="1B3516E5" w14:textId="77777777" w:rsidTr="0025615B">
        <w:trPr>
          <w:trHeight w:hRule="exact" w:val="299"/>
          <w:jc w:val="center"/>
        </w:trPr>
        <w:tc>
          <w:tcPr>
            <w:tcW w:w="2473" w:type="dxa"/>
            <w:vMerge/>
            <w:tcBorders>
              <w:left w:val="single" w:sz="4" w:space="0" w:color="auto"/>
            </w:tcBorders>
            <w:shd w:val="clear" w:color="auto" w:fill="FFFFFF"/>
            <w:vAlign w:val="center"/>
          </w:tcPr>
          <w:p w14:paraId="4BA54473" w14:textId="77777777" w:rsidR="0025615B" w:rsidRPr="0025615B" w:rsidRDefault="0025615B" w:rsidP="0025615B">
            <w:pPr>
              <w:widowControl w:val="0"/>
              <w:spacing w:after="0" w:line="240" w:lineRule="auto"/>
              <w:rPr>
                <w:rFonts w:ascii="Trebuchet MS" w:eastAsia="Courier New" w:hAnsi="Trebuchet MS" w:cs="Times New Roman"/>
                <w:iCs/>
                <w:lang w:eastAsia="ro-RO" w:bidi="ro-RO"/>
                <w14:ligatures w14:val="none"/>
              </w:rPr>
            </w:pPr>
          </w:p>
        </w:tc>
        <w:tc>
          <w:tcPr>
            <w:tcW w:w="2747" w:type="dxa"/>
            <w:tcBorders>
              <w:top w:val="single" w:sz="4" w:space="0" w:color="auto"/>
              <w:left w:val="single" w:sz="4" w:space="0" w:color="auto"/>
            </w:tcBorders>
            <w:shd w:val="clear" w:color="auto" w:fill="FFFFFF"/>
          </w:tcPr>
          <w:p w14:paraId="1E3FDF7F" w14:textId="77777777" w:rsidR="0025615B" w:rsidRPr="0025615B" w:rsidRDefault="0025615B" w:rsidP="0025615B">
            <w:pPr>
              <w:widowControl w:val="0"/>
              <w:spacing w:after="0" w:line="240" w:lineRule="auto"/>
              <w:jc w:val="center"/>
              <w:rPr>
                <w:rFonts w:ascii="Trebuchet MS" w:eastAsia="Tahoma" w:hAnsi="Trebuchet MS" w:cs="Times New Roman"/>
                <w:iCs/>
                <w:lang w:eastAsia="ro-RO" w:bidi="ro-RO"/>
                <w14:ligatures w14:val="none"/>
              </w:rPr>
            </w:pPr>
            <w:r w:rsidRPr="0025615B">
              <w:rPr>
                <w:rFonts w:ascii="Trebuchet MS" w:eastAsia="Tahoma" w:hAnsi="Trebuchet MS" w:cs="Times New Roman"/>
                <w:iCs/>
                <w:lang w:eastAsia="ro-RO" w:bidi="ro-RO"/>
                <w14:ligatures w14:val="none"/>
              </w:rPr>
              <w:t>CCO-Cr</w:t>
            </w:r>
          </w:p>
        </w:tc>
        <w:tc>
          <w:tcPr>
            <w:tcW w:w="2196" w:type="dxa"/>
            <w:tcBorders>
              <w:top w:val="single" w:sz="4" w:space="0" w:color="auto"/>
              <w:left w:val="single" w:sz="4" w:space="0" w:color="auto"/>
            </w:tcBorders>
            <w:shd w:val="clear" w:color="auto" w:fill="FFFFFF"/>
          </w:tcPr>
          <w:p w14:paraId="136DDE4F" w14:textId="77777777" w:rsidR="0025615B" w:rsidRPr="0025615B" w:rsidRDefault="0025615B" w:rsidP="0025615B">
            <w:pPr>
              <w:widowControl w:val="0"/>
              <w:spacing w:after="0" w:line="240" w:lineRule="auto"/>
              <w:jc w:val="center"/>
              <w:rPr>
                <w:rFonts w:ascii="Trebuchet MS" w:eastAsia="Tahoma" w:hAnsi="Trebuchet MS" w:cs="Times New Roman"/>
                <w:iCs/>
                <w:lang w:eastAsia="ro-RO" w:bidi="ro-RO"/>
                <w14:ligatures w14:val="none"/>
              </w:rPr>
            </w:pPr>
            <w:r w:rsidRPr="0025615B">
              <w:rPr>
                <w:rFonts w:ascii="Trebuchet MS" w:eastAsia="Tahoma" w:hAnsi="Trebuchet MS" w:cs="Times New Roman"/>
                <w:iCs/>
                <w:lang w:eastAsia="ro-RO" w:bidi="ro-RO"/>
                <w14:ligatures w14:val="none"/>
              </w:rPr>
              <w:t>500</w:t>
            </w:r>
          </w:p>
        </w:tc>
        <w:tc>
          <w:tcPr>
            <w:tcW w:w="1962" w:type="dxa"/>
            <w:tcBorders>
              <w:top w:val="single" w:sz="4" w:space="0" w:color="auto"/>
              <w:left w:val="single" w:sz="4" w:space="0" w:color="auto"/>
              <w:right w:val="single" w:sz="4" w:space="0" w:color="auto"/>
            </w:tcBorders>
            <w:shd w:val="clear" w:color="auto" w:fill="FFFFFF"/>
          </w:tcPr>
          <w:p w14:paraId="78F64800" w14:textId="77777777" w:rsidR="0025615B" w:rsidRPr="0025615B" w:rsidRDefault="0025615B" w:rsidP="0025615B">
            <w:pPr>
              <w:widowControl w:val="0"/>
              <w:spacing w:after="0" w:line="240" w:lineRule="auto"/>
              <w:rPr>
                <w:rFonts w:ascii="Trebuchet MS" w:eastAsia="Courier New" w:hAnsi="Trebuchet MS" w:cs="Times New Roman"/>
                <w:iCs/>
                <w:lang w:eastAsia="ro-RO" w:bidi="ro-RO"/>
                <w14:ligatures w14:val="none"/>
              </w:rPr>
            </w:pPr>
          </w:p>
        </w:tc>
      </w:tr>
      <w:tr w:rsidR="0025615B" w:rsidRPr="0025615B" w14:paraId="4A2CDDB4" w14:textId="77777777" w:rsidTr="0025615B">
        <w:trPr>
          <w:trHeight w:hRule="exact" w:val="313"/>
          <w:jc w:val="center"/>
        </w:trPr>
        <w:tc>
          <w:tcPr>
            <w:tcW w:w="2473" w:type="dxa"/>
            <w:vMerge/>
            <w:tcBorders>
              <w:left w:val="single" w:sz="4" w:space="0" w:color="auto"/>
            </w:tcBorders>
            <w:shd w:val="clear" w:color="auto" w:fill="FFFFFF"/>
            <w:vAlign w:val="center"/>
          </w:tcPr>
          <w:p w14:paraId="5EBC226F" w14:textId="77777777" w:rsidR="0025615B" w:rsidRPr="0025615B" w:rsidRDefault="0025615B" w:rsidP="0025615B">
            <w:pPr>
              <w:widowControl w:val="0"/>
              <w:spacing w:after="0" w:line="240" w:lineRule="auto"/>
              <w:rPr>
                <w:rFonts w:ascii="Trebuchet MS" w:eastAsia="Courier New" w:hAnsi="Trebuchet MS" w:cs="Times New Roman"/>
                <w:iCs/>
                <w:lang w:eastAsia="ro-RO" w:bidi="ro-RO"/>
                <w14:ligatures w14:val="none"/>
              </w:rPr>
            </w:pPr>
          </w:p>
        </w:tc>
        <w:tc>
          <w:tcPr>
            <w:tcW w:w="2747" w:type="dxa"/>
            <w:tcBorders>
              <w:top w:val="single" w:sz="4" w:space="0" w:color="auto"/>
              <w:left w:val="single" w:sz="4" w:space="0" w:color="auto"/>
            </w:tcBorders>
            <w:shd w:val="clear" w:color="auto" w:fill="FFFFFF"/>
            <w:vAlign w:val="bottom"/>
          </w:tcPr>
          <w:p w14:paraId="7281F4F5" w14:textId="77777777" w:rsidR="0025615B" w:rsidRPr="0025615B" w:rsidRDefault="0025615B" w:rsidP="0025615B">
            <w:pPr>
              <w:widowControl w:val="0"/>
              <w:spacing w:after="0" w:line="240" w:lineRule="auto"/>
              <w:jc w:val="center"/>
              <w:rPr>
                <w:rFonts w:ascii="Trebuchet MS" w:eastAsia="Tahoma" w:hAnsi="Trebuchet MS" w:cs="Times New Roman"/>
                <w:iCs/>
                <w:lang w:eastAsia="ro-RO" w:bidi="ro-RO"/>
                <w14:ligatures w14:val="none"/>
              </w:rPr>
            </w:pPr>
            <w:r w:rsidRPr="0025615B">
              <w:rPr>
                <w:rFonts w:ascii="Trebuchet MS" w:eastAsia="Tahoma" w:hAnsi="Trebuchet MS" w:cs="Times New Roman"/>
                <w:iCs/>
                <w:lang w:eastAsia="ro-RO" w:bidi="ro-RO"/>
                <w14:ligatures w14:val="none"/>
              </w:rPr>
              <w:t>CBO5</w:t>
            </w:r>
          </w:p>
        </w:tc>
        <w:tc>
          <w:tcPr>
            <w:tcW w:w="2196" w:type="dxa"/>
            <w:tcBorders>
              <w:top w:val="single" w:sz="4" w:space="0" w:color="auto"/>
              <w:left w:val="single" w:sz="4" w:space="0" w:color="auto"/>
            </w:tcBorders>
            <w:shd w:val="clear" w:color="auto" w:fill="FFFFFF"/>
            <w:vAlign w:val="bottom"/>
          </w:tcPr>
          <w:p w14:paraId="7E9F45C6" w14:textId="77777777" w:rsidR="0025615B" w:rsidRPr="0025615B" w:rsidRDefault="0025615B" w:rsidP="0025615B">
            <w:pPr>
              <w:widowControl w:val="0"/>
              <w:spacing w:after="0" w:line="240" w:lineRule="auto"/>
              <w:jc w:val="center"/>
              <w:rPr>
                <w:rFonts w:ascii="Trebuchet MS" w:eastAsia="Tahoma" w:hAnsi="Trebuchet MS" w:cs="Times New Roman"/>
                <w:iCs/>
                <w:lang w:eastAsia="ro-RO" w:bidi="ro-RO"/>
                <w14:ligatures w14:val="none"/>
              </w:rPr>
            </w:pPr>
            <w:r w:rsidRPr="0025615B">
              <w:rPr>
                <w:rFonts w:ascii="Trebuchet MS" w:eastAsia="Tahoma" w:hAnsi="Trebuchet MS" w:cs="Times New Roman"/>
                <w:iCs/>
                <w:lang w:eastAsia="ro-RO" w:bidi="ro-RO"/>
                <w14:ligatures w14:val="none"/>
              </w:rPr>
              <w:t>300</w:t>
            </w:r>
          </w:p>
        </w:tc>
        <w:tc>
          <w:tcPr>
            <w:tcW w:w="1962" w:type="dxa"/>
            <w:tcBorders>
              <w:top w:val="single" w:sz="4" w:space="0" w:color="auto"/>
              <w:left w:val="single" w:sz="4" w:space="0" w:color="auto"/>
              <w:right w:val="single" w:sz="4" w:space="0" w:color="auto"/>
            </w:tcBorders>
            <w:shd w:val="clear" w:color="auto" w:fill="FFFFFF"/>
          </w:tcPr>
          <w:p w14:paraId="3F44B6FD" w14:textId="77777777" w:rsidR="0025615B" w:rsidRPr="0025615B" w:rsidRDefault="0025615B" w:rsidP="0025615B">
            <w:pPr>
              <w:widowControl w:val="0"/>
              <w:spacing w:after="0" w:line="240" w:lineRule="auto"/>
              <w:rPr>
                <w:rFonts w:ascii="Trebuchet MS" w:eastAsia="Courier New" w:hAnsi="Trebuchet MS" w:cs="Times New Roman"/>
                <w:iCs/>
                <w:lang w:eastAsia="ro-RO" w:bidi="ro-RO"/>
                <w14:ligatures w14:val="none"/>
              </w:rPr>
            </w:pPr>
          </w:p>
        </w:tc>
      </w:tr>
      <w:tr w:rsidR="0025615B" w:rsidRPr="0025615B" w14:paraId="699FD6CE" w14:textId="77777777" w:rsidTr="0025615B">
        <w:trPr>
          <w:trHeight w:hRule="exact" w:val="299"/>
          <w:jc w:val="center"/>
        </w:trPr>
        <w:tc>
          <w:tcPr>
            <w:tcW w:w="2473" w:type="dxa"/>
            <w:vMerge/>
            <w:tcBorders>
              <w:left w:val="single" w:sz="4" w:space="0" w:color="auto"/>
            </w:tcBorders>
            <w:shd w:val="clear" w:color="auto" w:fill="FFFFFF"/>
            <w:vAlign w:val="center"/>
          </w:tcPr>
          <w:p w14:paraId="36421B68" w14:textId="77777777" w:rsidR="0025615B" w:rsidRPr="0025615B" w:rsidRDefault="0025615B" w:rsidP="0025615B">
            <w:pPr>
              <w:widowControl w:val="0"/>
              <w:spacing w:after="0" w:line="240" w:lineRule="auto"/>
              <w:rPr>
                <w:rFonts w:ascii="Trebuchet MS" w:eastAsia="Courier New" w:hAnsi="Trebuchet MS" w:cs="Times New Roman"/>
                <w:iCs/>
                <w:lang w:eastAsia="ro-RO" w:bidi="ro-RO"/>
                <w14:ligatures w14:val="none"/>
              </w:rPr>
            </w:pPr>
          </w:p>
        </w:tc>
        <w:tc>
          <w:tcPr>
            <w:tcW w:w="2747" w:type="dxa"/>
            <w:tcBorders>
              <w:top w:val="single" w:sz="4" w:space="0" w:color="auto"/>
              <w:left w:val="single" w:sz="4" w:space="0" w:color="auto"/>
            </w:tcBorders>
            <w:shd w:val="clear" w:color="auto" w:fill="FFFFFF"/>
          </w:tcPr>
          <w:p w14:paraId="21223688" w14:textId="77777777" w:rsidR="0025615B" w:rsidRPr="0025615B" w:rsidRDefault="0025615B" w:rsidP="0025615B">
            <w:pPr>
              <w:widowControl w:val="0"/>
              <w:spacing w:after="0" w:line="240" w:lineRule="auto"/>
              <w:jc w:val="center"/>
              <w:rPr>
                <w:rFonts w:ascii="Trebuchet MS" w:eastAsia="Tahoma" w:hAnsi="Trebuchet MS" w:cs="Times New Roman"/>
                <w:iCs/>
                <w:lang w:eastAsia="ro-RO" w:bidi="ro-RO"/>
                <w14:ligatures w14:val="none"/>
              </w:rPr>
            </w:pPr>
            <w:r w:rsidRPr="0025615B">
              <w:rPr>
                <w:rFonts w:ascii="Trebuchet MS" w:eastAsia="Tahoma" w:hAnsi="Trebuchet MS" w:cs="Times New Roman"/>
                <w:iCs/>
                <w:lang w:eastAsia="ro-RO" w:bidi="ro-RO"/>
                <w14:ligatures w14:val="none"/>
              </w:rPr>
              <w:t>Subst. extractibile</w:t>
            </w:r>
          </w:p>
        </w:tc>
        <w:tc>
          <w:tcPr>
            <w:tcW w:w="2196" w:type="dxa"/>
            <w:tcBorders>
              <w:top w:val="single" w:sz="4" w:space="0" w:color="auto"/>
              <w:left w:val="single" w:sz="4" w:space="0" w:color="auto"/>
            </w:tcBorders>
            <w:shd w:val="clear" w:color="auto" w:fill="FFFFFF"/>
          </w:tcPr>
          <w:p w14:paraId="3892B967" w14:textId="77777777" w:rsidR="0025615B" w:rsidRPr="0025615B" w:rsidRDefault="0025615B" w:rsidP="0025615B">
            <w:pPr>
              <w:widowControl w:val="0"/>
              <w:spacing w:after="0" w:line="240" w:lineRule="auto"/>
              <w:jc w:val="center"/>
              <w:rPr>
                <w:rFonts w:ascii="Trebuchet MS" w:eastAsia="Tahoma" w:hAnsi="Trebuchet MS" w:cs="Times New Roman"/>
                <w:iCs/>
                <w:lang w:eastAsia="ro-RO" w:bidi="ro-RO"/>
                <w14:ligatures w14:val="none"/>
              </w:rPr>
            </w:pPr>
            <w:r w:rsidRPr="0025615B">
              <w:rPr>
                <w:rFonts w:ascii="Trebuchet MS" w:eastAsia="Tahoma" w:hAnsi="Trebuchet MS" w:cs="Times New Roman"/>
                <w:iCs/>
                <w:lang w:eastAsia="ro-RO" w:bidi="ro-RO"/>
                <w14:ligatures w14:val="none"/>
              </w:rPr>
              <w:t>30</w:t>
            </w:r>
          </w:p>
        </w:tc>
        <w:tc>
          <w:tcPr>
            <w:tcW w:w="1962" w:type="dxa"/>
            <w:tcBorders>
              <w:top w:val="single" w:sz="4" w:space="0" w:color="auto"/>
              <w:left w:val="single" w:sz="4" w:space="0" w:color="auto"/>
              <w:right w:val="single" w:sz="4" w:space="0" w:color="auto"/>
            </w:tcBorders>
            <w:shd w:val="clear" w:color="auto" w:fill="FFFFFF"/>
          </w:tcPr>
          <w:p w14:paraId="6FDF6E85" w14:textId="77777777" w:rsidR="0025615B" w:rsidRPr="0025615B" w:rsidRDefault="0025615B" w:rsidP="0025615B">
            <w:pPr>
              <w:widowControl w:val="0"/>
              <w:spacing w:after="0" w:line="240" w:lineRule="auto"/>
              <w:rPr>
                <w:rFonts w:ascii="Trebuchet MS" w:eastAsia="Courier New" w:hAnsi="Trebuchet MS" w:cs="Times New Roman"/>
                <w:iCs/>
                <w:lang w:eastAsia="ro-RO" w:bidi="ro-RO"/>
                <w14:ligatures w14:val="none"/>
              </w:rPr>
            </w:pPr>
          </w:p>
        </w:tc>
      </w:tr>
      <w:tr w:rsidR="0025615B" w:rsidRPr="0025615B" w14:paraId="68805C41" w14:textId="77777777" w:rsidTr="0025615B">
        <w:trPr>
          <w:trHeight w:hRule="exact" w:val="310"/>
          <w:jc w:val="center"/>
        </w:trPr>
        <w:tc>
          <w:tcPr>
            <w:tcW w:w="2473" w:type="dxa"/>
            <w:vMerge/>
            <w:tcBorders>
              <w:left w:val="single" w:sz="4" w:space="0" w:color="auto"/>
            </w:tcBorders>
            <w:shd w:val="clear" w:color="auto" w:fill="FFFFFF"/>
            <w:vAlign w:val="center"/>
          </w:tcPr>
          <w:p w14:paraId="34008BA8" w14:textId="77777777" w:rsidR="0025615B" w:rsidRPr="0025615B" w:rsidRDefault="0025615B" w:rsidP="0025615B">
            <w:pPr>
              <w:widowControl w:val="0"/>
              <w:spacing w:after="0" w:line="240" w:lineRule="auto"/>
              <w:rPr>
                <w:rFonts w:ascii="Trebuchet MS" w:eastAsia="Courier New" w:hAnsi="Trebuchet MS" w:cs="Times New Roman"/>
                <w:iCs/>
                <w:lang w:eastAsia="ro-RO" w:bidi="ro-RO"/>
                <w14:ligatures w14:val="none"/>
              </w:rPr>
            </w:pPr>
          </w:p>
        </w:tc>
        <w:tc>
          <w:tcPr>
            <w:tcW w:w="2747" w:type="dxa"/>
            <w:tcBorders>
              <w:top w:val="single" w:sz="4" w:space="0" w:color="auto"/>
              <w:left w:val="single" w:sz="4" w:space="0" w:color="auto"/>
            </w:tcBorders>
            <w:shd w:val="clear" w:color="auto" w:fill="FFFFFF"/>
            <w:vAlign w:val="bottom"/>
          </w:tcPr>
          <w:p w14:paraId="13FA7850" w14:textId="77777777" w:rsidR="0025615B" w:rsidRPr="0025615B" w:rsidRDefault="0025615B" w:rsidP="0025615B">
            <w:pPr>
              <w:widowControl w:val="0"/>
              <w:spacing w:after="0" w:line="240" w:lineRule="auto"/>
              <w:jc w:val="center"/>
              <w:rPr>
                <w:rFonts w:ascii="Trebuchet MS" w:eastAsia="Tahoma" w:hAnsi="Trebuchet MS" w:cs="Times New Roman"/>
                <w:iCs/>
                <w:lang w:eastAsia="ro-RO" w:bidi="ro-RO"/>
                <w14:ligatures w14:val="none"/>
              </w:rPr>
            </w:pPr>
            <w:r w:rsidRPr="0025615B">
              <w:rPr>
                <w:rFonts w:ascii="Trebuchet MS" w:eastAsia="Tahoma" w:hAnsi="Trebuchet MS" w:cs="Times New Roman"/>
                <w:iCs/>
                <w:lang w:eastAsia="ro-RO" w:bidi="ro-RO"/>
                <w14:ligatures w14:val="none"/>
              </w:rPr>
              <w:t>Detergenți</w:t>
            </w:r>
          </w:p>
        </w:tc>
        <w:tc>
          <w:tcPr>
            <w:tcW w:w="2196" w:type="dxa"/>
            <w:tcBorders>
              <w:top w:val="single" w:sz="4" w:space="0" w:color="auto"/>
              <w:left w:val="single" w:sz="4" w:space="0" w:color="auto"/>
            </w:tcBorders>
            <w:shd w:val="clear" w:color="auto" w:fill="FFFFFF"/>
            <w:vAlign w:val="bottom"/>
          </w:tcPr>
          <w:p w14:paraId="0AE64518" w14:textId="77777777" w:rsidR="0025615B" w:rsidRPr="0025615B" w:rsidRDefault="0025615B" w:rsidP="0025615B">
            <w:pPr>
              <w:widowControl w:val="0"/>
              <w:spacing w:after="0" w:line="240" w:lineRule="auto"/>
              <w:jc w:val="center"/>
              <w:rPr>
                <w:rFonts w:ascii="Trebuchet MS" w:eastAsia="Tahoma" w:hAnsi="Trebuchet MS" w:cs="Times New Roman"/>
                <w:iCs/>
                <w:lang w:eastAsia="ro-RO" w:bidi="ro-RO"/>
                <w14:ligatures w14:val="none"/>
              </w:rPr>
            </w:pPr>
            <w:r w:rsidRPr="0025615B">
              <w:rPr>
                <w:rFonts w:ascii="Trebuchet MS" w:eastAsia="Tahoma" w:hAnsi="Trebuchet MS" w:cs="Times New Roman"/>
                <w:iCs/>
                <w:lang w:eastAsia="ro-RO" w:bidi="ro-RO"/>
                <w14:ligatures w14:val="none"/>
              </w:rPr>
              <w:t>25</w:t>
            </w:r>
          </w:p>
        </w:tc>
        <w:tc>
          <w:tcPr>
            <w:tcW w:w="1962" w:type="dxa"/>
            <w:tcBorders>
              <w:top w:val="single" w:sz="4" w:space="0" w:color="auto"/>
              <w:left w:val="single" w:sz="4" w:space="0" w:color="auto"/>
              <w:right w:val="single" w:sz="4" w:space="0" w:color="auto"/>
            </w:tcBorders>
            <w:shd w:val="clear" w:color="auto" w:fill="FFFFFF"/>
          </w:tcPr>
          <w:p w14:paraId="3EF56DC1" w14:textId="77777777" w:rsidR="0025615B" w:rsidRPr="0025615B" w:rsidRDefault="0025615B" w:rsidP="0025615B">
            <w:pPr>
              <w:widowControl w:val="0"/>
              <w:spacing w:after="0" w:line="240" w:lineRule="auto"/>
              <w:rPr>
                <w:rFonts w:ascii="Trebuchet MS" w:eastAsia="Courier New" w:hAnsi="Trebuchet MS" w:cs="Times New Roman"/>
                <w:iCs/>
                <w:lang w:eastAsia="ro-RO" w:bidi="ro-RO"/>
                <w14:ligatures w14:val="none"/>
              </w:rPr>
            </w:pPr>
          </w:p>
        </w:tc>
      </w:tr>
      <w:tr w:rsidR="0025615B" w:rsidRPr="0025615B" w14:paraId="3165A444" w14:textId="77777777" w:rsidTr="0025615B">
        <w:trPr>
          <w:trHeight w:hRule="exact" w:val="327"/>
          <w:jc w:val="center"/>
        </w:trPr>
        <w:tc>
          <w:tcPr>
            <w:tcW w:w="2473" w:type="dxa"/>
            <w:vMerge/>
            <w:tcBorders>
              <w:left w:val="single" w:sz="4" w:space="0" w:color="auto"/>
            </w:tcBorders>
            <w:shd w:val="clear" w:color="auto" w:fill="FFFFFF"/>
            <w:vAlign w:val="center"/>
          </w:tcPr>
          <w:p w14:paraId="1F600CF8" w14:textId="77777777" w:rsidR="0025615B" w:rsidRPr="0025615B" w:rsidRDefault="0025615B" w:rsidP="0025615B">
            <w:pPr>
              <w:widowControl w:val="0"/>
              <w:spacing w:after="0" w:line="240" w:lineRule="auto"/>
              <w:rPr>
                <w:rFonts w:ascii="Trebuchet MS" w:eastAsia="Courier New" w:hAnsi="Trebuchet MS" w:cs="Times New Roman"/>
                <w:iCs/>
                <w:lang w:eastAsia="ro-RO" w:bidi="ro-RO"/>
                <w14:ligatures w14:val="none"/>
              </w:rPr>
            </w:pPr>
          </w:p>
        </w:tc>
        <w:tc>
          <w:tcPr>
            <w:tcW w:w="2747" w:type="dxa"/>
            <w:tcBorders>
              <w:top w:val="single" w:sz="4" w:space="0" w:color="auto"/>
              <w:left w:val="single" w:sz="4" w:space="0" w:color="auto"/>
            </w:tcBorders>
            <w:shd w:val="clear" w:color="auto" w:fill="FFFFFF"/>
          </w:tcPr>
          <w:p w14:paraId="42DE5A63" w14:textId="77777777" w:rsidR="0025615B" w:rsidRPr="0025615B" w:rsidRDefault="0025615B" w:rsidP="0025615B">
            <w:pPr>
              <w:widowControl w:val="0"/>
              <w:spacing w:after="0" w:line="264" w:lineRule="auto"/>
              <w:jc w:val="center"/>
              <w:rPr>
                <w:rFonts w:ascii="Trebuchet MS" w:eastAsia="Tahoma" w:hAnsi="Trebuchet MS" w:cs="Times New Roman"/>
                <w:iCs/>
                <w:lang w:eastAsia="ro-RO" w:bidi="ro-RO"/>
                <w14:ligatures w14:val="none"/>
              </w:rPr>
            </w:pPr>
            <w:r w:rsidRPr="0025615B">
              <w:rPr>
                <w:rFonts w:ascii="Trebuchet MS" w:eastAsia="Tahoma" w:hAnsi="Trebuchet MS" w:cs="Times New Roman"/>
                <w:iCs/>
                <w:lang w:eastAsia="ro-RO" w:bidi="ro-RO"/>
                <w14:ligatures w14:val="none"/>
              </w:rPr>
              <w:t>Sulfuri și hidrogen sulfurat</w:t>
            </w:r>
          </w:p>
        </w:tc>
        <w:tc>
          <w:tcPr>
            <w:tcW w:w="2196" w:type="dxa"/>
            <w:tcBorders>
              <w:top w:val="single" w:sz="4" w:space="0" w:color="auto"/>
              <w:left w:val="single" w:sz="4" w:space="0" w:color="auto"/>
            </w:tcBorders>
            <w:shd w:val="clear" w:color="auto" w:fill="FFFFFF"/>
            <w:vAlign w:val="bottom"/>
          </w:tcPr>
          <w:p w14:paraId="673E6F10" w14:textId="77777777" w:rsidR="0025615B" w:rsidRPr="0025615B" w:rsidRDefault="0025615B" w:rsidP="0025615B">
            <w:pPr>
              <w:widowControl w:val="0"/>
              <w:spacing w:after="0" w:line="240" w:lineRule="auto"/>
              <w:jc w:val="center"/>
              <w:rPr>
                <w:rFonts w:ascii="Trebuchet MS" w:eastAsia="Tahoma" w:hAnsi="Trebuchet MS" w:cs="Times New Roman"/>
                <w:iCs/>
                <w:lang w:eastAsia="ro-RO" w:bidi="ro-RO"/>
                <w14:ligatures w14:val="none"/>
              </w:rPr>
            </w:pPr>
            <w:r w:rsidRPr="0025615B">
              <w:rPr>
                <w:rFonts w:ascii="Trebuchet MS" w:eastAsia="Tahoma" w:hAnsi="Trebuchet MS" w:cs="Times New Roman"/>
                <w:iCs/>
                <w:lang w:eastAsia="ro-RO" w:bidi="ro-RO"/>
                <w14:ligatures w14:val="none"/>
              </w:rPr>
              <w:t>1,0</w:t>
            </w:r>
          </w:p>
        </w:tc>
        <w:tc>
          <w:tcPr>
            <w:tcW w:w="1962" w:type="dxa"/>
            <w:tcBorders>
              <w:top w:val="single" w:sz="4" w:space="0" w:color="auto"/>
              <w:left w:val="single" w:sz="4" w:space="0" w:color="auto"/>
              <w:right w:val="single" w:sz="4" w:space="0" w:color="auto"/>
            </w:tcBorders>
            <w:shd w:val="clear" w:color="auto" w:fill="FFFFFF"/>
            <w:vAlign w:val="bottom"/>
          </w:tcPr>
          <w:p w14:paraId="6137B69E" w14:textId="77777777" w:rsidR="0025615B" w:rsidRPr="0025615B" w:rsidRDefault="0025615B" w:rsidP="0025615B">
            <w:pPr>
              <w:widowControl w:val="0"/>
              <w:spacing w:after="0" w:line="240" w:lineRule="auto"/>
              <w:rPr>
                <w:rFonts w:ascii="Trebuchet MS" w:eastAsia="Tahoma" w:hAnsi="Trebuchet MS" w:cs="Times New Roman"/>
                <w:iCs/>
                <w:lang w:eastAsia="ro-RO" w:bidi="ro-RO"/>
                <w14:ligatures w14:val="none"/>
              </w:rPr>
            </w:pPr>
          </w:p>
        </w:tc>
      </w:tr>
      <w:tr w:rsidR="0025615B" w:rsidRPr="0025615B" w14:paraId="5D1354B1" w14:textId="77777777" w:rsidTr="0025615B">
        <w:trPr>
          <w:trHeight w:hRule="exact" w:val="310"/>
          <w:jc w:val="center"/>
        </w:trPr>
        <w:tc>
          <w:tcPr>
            <w:tcW w:w="2473" w:type="dxa"/>
            <w:vMerge/>
            <w:tcBorders>
              <w:left w:val="single" w:sz="4" w:space="0" w:color="auto"/>
            </w:tcBorders>
            <w:shd w:val="clear" w:color="auto" w:fill="FFFFFF"/>
            <w:vAlign w:val="center"/>
          </w:tcPr>
          <w:p w14:paraId="235B8884" w14:textId="77777777" w:rsidR="0025615B" w:rsidRPr="0025615B" w:rsidRDefault="0025615B" w:rsidP="0025615B">
            <w:pPr>
              <w:widowControl w:val="0"/>
              <w:spacing w:after="0" w:line="240" w:lineRule="auto"/>
              <w:rPr>
                <w:rFonts w:ascii="Trebuchet MS" w:eastAsia="Courier New" w:hAnsi="Trebuchet MS" w:cs="Times New Roman"/>
                <w:iCs/>
                <w:lang w:eastAsia="ro-RO" w:bidi="ro-RO"/>
                <w14:ligatures w14:val="none"/>
              </w:rPr>
            </w:pPr>
          </w:p>
        </w:tc>
        <w:tc>
          <w:tcPr>
            <w:tcW w:w="2747" w:type="dxa"/>
            <w:tcBorders>
              <w:top w:val="single" w:sz="4" w:space="0" w:color="auto"/>
              <w:left w:val="single" w:sz="4" w:space="0" w:color="auto"/>
            </w:tcBorders>
            <w:shd w:val="clear" w:color="auto" w:fill="FFFFFF"/>
            <w:vAlign w:val="bottom"/>
          </w:tcPr>
          <w:p w14:paraId="0990F232" w14:textId="77777777" w:rsidR="0025615B" w:rsidRPr="0025615B" w:rsidRDefault="0025615B" w:rsidP="0025615B">
            <w:pPr>
              <w:widowControl w:val="0"/>
              <w:spacing w:after="0" w:line="240" w:lineRule="auto"/>
              <w:jc w:val="center"/>
              <w:rPr>
                <w:rFonts w:ascii="Trebuchet MS" w:eastAsia="Tahoma" w:hAnsi="Trebuchet MS" w:cs="Times New Roman"/>
                <w:iCs/>
                <w:lang w:eastAsia="ro-RO" w:bidi="ro-RO"/>
                <w14:ligatures w14:val="none"/>
              </w:rPr>
            </w:pPr>
            <w:r w:rsidRPr="0025615B">
              <w:rPr>
                <w:rFonts w:ascii="Trebuchet MS" w:eastAsia="Tahoma" w:hAnsi="Trebuchet MS" w:cs="Times New Roman"/>
                <w:iCs/>
                <w:lang w:eastAsia="ro-RO" w:bidi="ro-RO"/>
                <w14:ligatures w14:val="none"/>
              </w:rPr>
              <w:t>Azot amoniacal</w:t>
            </w:r>
          </w:p>
        </w:tc>
        <w:tc>
          <w:tcPr>
            <w:tcW w:w="2196" w:type="dxa"/>
            <w:tcBorders>
              <w:top w:val="single" w:sz="4" w:space="0" w:color="auto"/>
              <w:left w:val="single" w:sz="4" w:space="0" w:color="auto"/>
            </w:tcBorders>
            <w:shd w:val="clear" w:color="auto" w:fill="FFFFFF"/>
            <w:vAlign w:val="bottom"/>
          </w:tcPr>
          <w:p w14:paraId="18A80B29" w14:textId="77777777" w:rsidR="0025615B" w:rsidRPr="0025615B" w:rsidRDefault="0025615B" w:rsidP="0025615B">
            <w:pPr>
              <w:widowControl w:val="0"/>
              <w:spacing w:after="0" w:line="240" w:lineRule="auto"/>
              <w:jc w:val="center"/>
              <w:rPr>
                <w:rFonts w:ascii="Trebuchet MS" w:eastAsia="Tahoma" w:hAnsi="Trebuchet MS" w:cs="Times New Roman"/>
                <w:iCs/>
                <w:lang w:eastAsia="ro-RO" w:bidi="ro-RO"/>
                <w14:ligatures w14:val="none"/>
              </w:rPr>
            </w:pPr>
            <w:r w:rsidRPr="0025615B">
              <w:rPr>
                <w:rFonts w:ascii="Trebuchet MS" w:eastAsia="Tahoma" w:hAnsi="Trebuchet MS" w:cs="Times New Roman"/>
                <w:iCs/>
                <w:lang w:eastAsia="ro-RO" w:bidi="ro-RO"/>
                <w14:ligatures w14:val="none"/>
              </w:rPr>
              <w:t>30</w:t>
            </w:r>
          </w:p>
        </w:tc>
        <w:tc>
          <w:tcPr>
            <w:tcW w:w="1962" w:type="dxa"/>
            <w:tcBorders>
              <w:top w:val="single" w:sz="4" w:space="0" w:color="auto"/>
              <w:left w:val="single" w:sz="4" w:space="0" w:color="auto"/>
              <w:right w:val="single" w:sz="4" w:space="0" w:color="auto"/>
            </w:tcBorders>
            <w:shd w:val="clear" w:color="auto" w:fill="FFFFFF"/>
          </w:tcPr>
          <w:p w14:paraId="01C0D0B5" w14:textId="77777777" w:rsidR="0025615B" w:rsidRPr="0025615B" w:rsidRDefault="0025615B" w:rsidP="0025615B">
            <w:pPr>
              <w:widowControl w:val="0"/>
              <w:spacing w:after="0" w:line="240" w:lineRule="auto"/>
              <w:rPr>
                <w:rFonts w:ascii="Trebuchet MS" w:eastAsia="Courier New" w:hAnsi="Trebuchet MS" w:cs="Times New Roman"/>
                <w:iCs/>
                <w:lang w:eastAsia="ro-RO" w:bidi="ro-RO"/>
                <w14:ligatures w14:val="none"/>
              </w:rPr>
            </w:pPr>
          </w:p>
        </w:tc>
      </w:tr>
      <w:tr w:rsidR="0025615B" w:rsidRPr="0025615B" w14:paraId="494DA106" w14:textId="77777777" w:rsidTr="0025615B">
        <w:trPr>
          <w:trHeight w:hRule="exact" w:val="331"/>
          <w:jc w:val="center"/>
        </w:trPr>
        <w:tc>
          <w:tcPr>
            <w:tcW w:w="2473" w:type="dxa"/>
            <w:vMerge/>
            <w:tcBorders>
              <w:left w:val="single" w:sz="4" w:space="0" w:color="auto"/>
              <w:bottom w:val="single" w:sz="4" w:space="0" w:color="auto"/>
            </w:tcBorders>
            <w:shd w:val="clear" w:color="auto" w:fill="FFFFFF"/>
            <w:vAlign w:val="center"/>
          </w:tcPr>
          <w:p w14:paraId="49A4F932" w14:textId="77777777" w:rsidR="0025615B" w:rsidRPr="0025615B" w:rsidRDefault="0025615B" w:rsidP="0025615B">
            <w:pPr>
              <w:widowControl w:val="0"/>
              <w:spacing w:after="0" w:line="240" w:lineRule="auto"/>
              <w:rPr>
                <w:rFonts w:ascii="Trebuchet MS" w:eastAsia="Courier New" w:hAnsi="Trebuchet MS" w:cs="Times New Roman"/>
                <w:iCs/>
                <w:lang w:eastAsia="ro-RO" w:bidi="ro-RO"/>
                <w14:ligatures w14:val="none"/>
              </w:rPr>
            </w:pPr>
          </w:p>
        </w:tc>
        <w:tc>
          <w:tcPr>
            <w:tcW w:w="2747" w:type="dxa"/>
            <w:tcBorders>
              <w:top w:val="single" w:sz="4" w:space="0" w:color="auto"/>
              <w:left w:val="single" w:sz="4" w:space="0" w:color="auto"/>
              <w:bottom w:val="single" w:sz="4" w:space="0" w:color="auto"/>
            </w:tcBorders>
            <w:shd w:val="clear" w:color="auto" w:fill="FFFFFF"/>
          </w:tcPr>
          <w:p w14:paraId="58F8DD69" w14:textId="77777777" w:rsidR="0025615B" w:rsidRPr="0025615B" w:rsidRDefault="0025615B" w:rsidP="0025615B">
            <w:pPr>
              <w:widowControl w:val="0"/>
              <w:spacing w:after="0" w:line="240" w:lineRule="auto"/>
              <w:jc w:val="center"/>
              <w:rPr>
                <w:rFonts w:ascii="Trebuchet MS" w:eastAsia="Tahoma" w:hAnsi="Trebuchet MS" w:cs="Times New Roman"/>
                <w:iCs/>
                <w:lang w:eastAsia="ro-RO" w:bidi="ro-RO"/>
                <w14:ligatures w14:val="none"/>
              </w:rPr>
            </w:pPr>
            <w:r w:rsidRPr="0025615B">
              <w:rPr>
                <w:rFonts w:ascii="Trebuchet MS" w:eastAsia="Tahoma" w:hAnsi="Trebuchet MS" w:cs="Times New Roman"/>
                <w:iCs/>
                <w:lang w:eastAsia="ro-RO" w:bidi="ro-RO"/>
                <w14:ligatures w14:val="none"/>
              </w:rPr>
              <w:t>Fosfor total</w:t>
            </w:r>
          </w:p>
        </w:tc>
        <w:tc>
          <w:tcPr>
            <w:tcW w:w="2196" w:type="dxa"/>
            <w:tcBorders>
              <w:top w:val="single" w:sz="4" w:space="0" w:color="auto"/>
              <w:left w:val="single" w:sz="4" w:space="0" w:color="auto"/>
              <w:bottom w:val="single" w:sz="4" w:space="0" w:color="auto"/>
            </w:tcBorders>
            <w:shd w:val="clear" w:color="auto" w:fill="FFFFFF"/>
          </w:tcPr>
          <w:p w14:paraId="5E52F4B6" w14:textId="77777777" w:rsidR="0025615B" w:rsidRPr="0025615B" w:rsidRDefault="0025615B" w:rsidP="0025615B">
            <w:pPr>
              <w:widowControl w:val="0"/>
              <w:spacing w:after="0" w:line="240" w:lineRule="auto"/>
              <w:jc w:val="center"/>
              <w:rPr>
                <w:rFonts w:ascii="Trebuchet MS" w:eastAsia="Tahoma" w:hAnsi="Trebuchet MS" w:cs="Times New Roman"/>
                <w:iCs/>
                <w:lang w:eastAsia="ro-RO" w:bidi="ro-RO"/>
                <w14:ligatures w14:val="none"/>
              </w:rPr>
            </w:pPr>
            <w:r w:rsidRPr="0025615B">
              <w:rPr>
                <w:rFonts w:ascii="Trebuchet MS" w:eastAsia="Tahoma" w:hAnsi="Trebuchet MS" w:cs="Times New Roman"/>
                <w:iCs/>
                <w:lang w:eastAsia="ro-RO" w:bidi="ro-RO"/>
                <w14:ligatures w14:val="none"/>
              </w:rPr>
              <w:t>5</w:t>
            </w:r>
          </w:p>
        </w:tc>
        <w:tc>
          <w:tcPr>
            <w:tcW w:w="1962" w:type="dxa"/>
            <w:tcBorders>
              <w:top w:val="single" w:sz="4" w:space="0" w:color="auto"/>
              <w:left w:val="single" w:sz="4" w:space="0" w:color="auto"/>
              <w:bottom w:val="single" w:sz="4" w:space="0" w:color="auto"/>
              <w:right w:val="single" w:sz="4" w:space="0" w:color="auto"/>
            </w:tcBorders>
            <w:shd w:val="clear" w:color="auto" w:fill="FFFFFF"/>
          </w:tcPr>
          <w:p w14:paraId="2F82D5B7" w14:textId="77777777" w:rsidR="0025615B" w:rsidRPr="0025615B" w:rsidRDefault="0025615B" w:rsidP="0025615B">
            <w:pPr>
              <w:widowControl w:val="0"/>
              <w:spacing w:after="0" w:line="240" w:lineRule="auto"/>
              <w:rPr>
                <w:rFonts w:ascii="Trebuchet MS" w:eastAsia="Courier New" w:hAnsi="Trebuchet MS" w:cs="Times New Roman"/>
                <w:iCs/>
                <w:lang w:eastAsia="ro-RO" w:bidi="ro-RO"/>
                <w14:ligatures w14:val="none"/>
              </w:rPr>
            </w:pPr>
          </w:p>
        </w:tc>
      </w:tr>
    </w:tbl>
    <w:p w14:paraId="0F4BEA16" w14:textId="77777777" w:rsidR="00456669" w:rsidRDefault="00456669" w:rsidP="0025615B">
      <w:pPr>
        <w:widowControl w:val="0"/>
        <w:spacing w:after="0" w:line="240" w:lineRule="auto"/>
        <w:jc w:val="both"/>
        <w:rPr>
          <w:rFonts w:ascii="Trebuchet MS" w:eastAsia="Times New Roman" w:hAnsi="Trebuchet MS" w:cs="Times New Roman"/>
          <w:iCs/>
          <w:lang w:val="en-US"/>
          <w14:ligatures w14:val="none"/>
        </w:rPr>
      </w:pPr>
    </w:p>
    <w:p w14:paraId="42275153" w14:textId="22681DCC" w:rsidR="0025615B" w:rsidRPr="0025615B" w:rsidRDefault="0025615B" w:rsidP="0025615B">
      <w:pPr>
        <w:widowControl w:val="0"/>
        <w:spacing w:after="0" w:line="240" w:lineRule="auto"/>
        <w:jc w:val="both"/>
        <w:rPr>
          <w:rFonts w:ascii="Trebuchet MS" w:eastAsia="Times New Roman" w:hAnsi="Trebuchet MS" w:cs="Times New Roman"/>
          <w:iCs/>
          <w:lang w:val="en-US"/>
          <w14:ligatures w14:val="none"/>
        </w:rPr>
      </w:pPr>
      <w:r w:rsidRPr="0025615B">
        <w:rPr>
          <w:rFonts w:ascii="Trebuchet MS" w:eastAsia="Times New Roman" w:hAnsi="Trebuchet MS" w:cs="Times New Roman"/>
          <w:iCs/>
          <w:lang w:val="en-US"/>
          <w14:ligatures w14:val="none"/>
        </w:rPr>
        <w:t>Hidrometria de exploatare:</w:t>
      </w:r>
    </w:p>
    <w:p w14:paraId="7967B770" w14:textId="77777777" w:rsidR="0025615B" w:rsidRPr="0025615B" w:rsidRDefault="0025615B" w:rsidP="0025615B">
      <w:pPr>
        <w:widowControl w:val="0"/>
        <w:spacing w:after="0" w:line="240" w:lineRule="auto"/>
        <w:jc w:val="both"/>
        <w:rPr>
          <w:rFonts w:ascii="Trebuchet MS" w:eastAsia="Times New Roman" w:hAnsi="Trebuchet MS" w:cs="Times New Roman"/>
          <w:iCs/>
          <w:lang w:val="en-US"/>
          <w14:ligatures w14:val="none"/>
        </w:rPr>
      </w:pPr>
      <w:r w:rsidRPr="0025615B">
        <w:rPr>
          <w:rFonts w:ascii="Trebuchet MS" w:eastAsia="Times New Roman" w:hAnsi="Trebuchet MS" w:cs="Times New Roman"/>
          <w:iCs/>
          <w:lang w:val="en-US"/>
          <w14:ligatures w14:val="none"/>
        </w:rPr>
        <w:t xml:space="preserve">La gospodăria de </w:t>
      </w:r>
      <w:proofErr w:type="gramStart"/>
      <w:r w:rsidRPr="0025615B">
        <w:rPr>
          <w:rFonts w:ascii="Trebuchet MS" w:eastAsia="Times New Roman" w:hAnsi="Trebuchet MS" w:cs="Times New Roman"/>
          <w:iCs/>
          <w:lang w:val="en-US"/>
          <w14:ligatures w14:val="none"/>
        </w:rPr>
        <w:t>apă</w:t>
      </w:r>
      <w:proofErr w:type="gramEnd"/>
      <w:r w:rsidRPr="0025615B">
        <w:rPr>
          <w:rFonts w:ascii="Trebuchet MS" w:eastAsia="Times New Roman" w:hAnsi="Trebuchet MS" w:cs="Times New Roman"/>
          <w:iCs/>
          <w:lang w:val="en-US"/>
          <w14:ligatures w14:val="none"/>
        </w:rPr>
        <w:t>, pe conducta de plecare apa din gospodărie (PEID De 200 mm), se va monta câte un apometru pentru contorizarea debitelor de apă captate/consumate.</w:t>
      </w:r>
    </w:p>
    <w:p w14:paraId="1AF53F2C" w14:textId="77777777" w:rsidR="0025615B" w:rsidRPr="0025615B" w:rsidRDefault="0025615B" w:rsidP="0025615B">
      <w:pPr>
        <w:widowControl w:val="0"/>
        <w:spacing w:after="0" w:line="240" w:lineRule="auto"/>
        <w:jc w:val="both"/>
        <w:rPr>
          <w:rFonts w:ascii="Trebuchet MS" w:eastAsia="Times New Roman" w:hAnsi="Trebuchet MS" w:cs="Times New Roman"/>
          <w:iCs/>
          <w:lang w:val="en-US"/>
          <w14:ligatures w14:val="none"/>
        </w:rPr>
      </w:pPr>
      <w:r w:rsidRPr="0025615B">
        <w:rPr>
          <w:rFonts w:ascii="Trebuchet MS" w:eastAsia="Times New Roman" w:hAnsi="Trebuchet MS" w:cs="Times New Roman"/>
          <w:iCs/>
          <w:lang w:val="en-US"/>
          <w14:ligatures w14:val="none"/>
        </w:rPr>
        <w:t xml:space="preserve">De asemenea pe branșamentele consumatorilor racordați la rețea sunt prevăzute apometre pentru monitorizarea consumului de </w:t>
      </w:r>
      <w:proofErr w:type="gramStart"/>
      <w:r w:rsidRPr="0025615B">
        <w:rPr>
          <w:rFonts w:ascii="Trebuchet MS" w:eastAsia="Times New Roman" w:hAnsi="Trebuchet MS" w:cs="Times New Roman"/>
          <w:iCs/>
          <w:lang w:val="en-US"/>
          <w14:ligatures w14:val="none"/>
        </w:rPr>
        <w:t>apă</w:t>
      </w:r>
      <w:proofErr w:type="gramEnd"/>
      <w:r w:rsidRPr="0025615B">
        <w:rPr>
          <w:rFonts w:ascii="Trebuchet MS" w:eastAsia="Times New Roman" w:hAnsi="Trebuchet MS" w:cs="Times New Roman"/>
          <w:iCs/>
          <w:lang w:val="en-US"/>
          <w14:ligatures w14:val="none"/>
        </w:rPr>
        <w:t>.</w:t>
      </w:r>
    </w:p>
    <w:p w14:paraId="4D853BA6" w14:textId="77777777" w:rsidR="0025615B" w:rsidRPr="0025615B" w:rsidRDefault="0025615B" w:rsidP="0025615B">
      <w:pPr>
        <w:widowControl w:val="0"/>
        <w:spacing w:after="0" w:line="240" w:lineRule="auto"/>
        <w:jc w:val="both"/>
        <w:rPr>
          <w:rFonts w:ascii="Trebuchet MS" w:eastAsia="Times New Roman" w:hAnsi="Trebuchet MS" w:cs="Times New Roman"/>
          <w:iCs/>
          <w:lang w:val="en-US"/>
          <w14:ligatures w14:val="none"/>
        </w:rPr>
      </w:pPr>
      <w:r w:rsidRPr="0025615B">
        <w:rPr>
          <w:rFonts w:ascii="Trebuchet MS" w:eastAsia="Times New Roman" w:hAnsi="Trebuchet MS" w:cs="Times New Roman"/>
          <w:iCs/>
          <w:lang w:val="en-US"/>
          <w14:ligatures w14:val="none"/>
        </w:rPr>
        <w:t xml:space="preserve">La stația de epurare, debitul de </w:t>
      </w:r>
      <w:proofErr w:type="gramStart"/>
      <w:r w:rsidRPr="0025615B">
        <w:rPr>
          <w:rFonts w:ascii="Trebuchet MS" w:eastAsia="Times New Roman" w:hAnsi="Trebuchet MS" w:cs="Times New Roman"/>
          <w:iCs/>
          <w:lang w:val="en-US"/>
          <w14:ligatures w14:val="none"/>
        </w:rPr>
        <w:t>apa</w:t>
      </w:r>
      <w:proofErr w:type="gramEnd"/>
      <w:r w:rsidRPr="0025615B">
        <w:rPr>
          <w:rFonts w:ascii="Trebuchet MS" w:eastAsia="Times New Roman" w:hAnsi="Trebuchet MS" w:cs="Times New Roman"/>
          <w:iCs/>
          <w:lang w:val="en-US"/>
          <w14:ligatures w14:val="none"/>
        </w:rPr>
        <w:t xml:space="preserve"> uzata ce intră în stație se va contoriza prin intermediul unui debitmetru electromagnetic, montat pe conducta de intrare în stație, după grătarul cu șnec (înainte de bazinul de egalizare/ omogenizare).</w:t>
      </w:r>
    </w:p>
    <w:p w14:paraId="1D4DFDB5" w14:textId="540AC73E" w:rsidR="00AD3BFB" w:rsidRPr="0025615B" w:rsidRDefault="00AD3BFB" w:rsidP="00AD3BFB">
      <w:pPr>
        <w:widowControl w:val="0"/>
        <w:tabs>
          <w:tab w:val="left" w:pos="426"/>
        </w:tabs>
        <w:spacing w:after="0"/>
        <w:ind w:left="1134" w:hanging="1134"/>
        <w:rPr>
          <w:rFonts w:ascii="Trebuchet MS" w:hAnsi="Trebuchet MS"/>
          <w:iCs/>
        </w:rPr>
      </w:pPr>
    </w:p>
    <w:p w14:paraId="3C8A8218" w14:textId="77777777" w:rsidR="00AD3BFB" w:rsidRPr="0025615B" w:rsidRDefault="00AD3BFB" w:rsidP="00AD3BFB">
      <w:pPr>
        <w:widowControl w:val="0"/>
        <w:tabs>
          <w:tab w:val="left" w:pos="426"/>
        </w:tabs>
        <w:spacing w:after="0"/>
        <w:ind w:left="1134" w:hanging="1134"/>
        <w:rPr>
          <w:rFonts w:ascii="Trebuchet MS" w:hAnsi="Trebuchet MS"/>
          <w:iCs/>
        </w:rPr>
      </w:pPr>
    </w:p>
    <w:p w14:paraId="24867523" w14:textId="77777777" w:rsidR="00094725" w:rsidRPr="00094725" w:rsidRDefault="00094725" w:rsidP="00094725">
      <w:pPr>
        <w:autoSpaceDE w:val="0"/>
        <w:autoSpaceDN w:val="0"/>
        <w:adjustRightInd w:val="0"/>
        <w:spacing w:after="0" w:line="240" w:lineRule="auto"/>
        <w:jc w:val="both"/>
        <w:rPr>
          <w:rFonts w:ascii="Trebuchet MS" w:hAnsi="Trebuchet MS"/>
        </w:rPr>
      </w:pPr>
      <w:r w:rsidRPr="00094725">
        <w:rPr>
          <w:rFonts w:ascii="Trebuchet MS" w:hAnsi="Trebuchet MS"/>
          <w:b/>
        </w:rPr>
        <w:t>b</w:t>
      </w:r>
      <w:r w:rsidRPr="00094725">
        <w:rPr>
          <w:rFonts w:ascii="Trebuchet MS" w:hAnsi="Trebuchet MS"/>
        </w:rPr>
        <w:t xml:space="preserve">) </w:t>
      </w:r>
      <w:r w:rsidRPr="00094725">
        <w:rPr>
          <w:rFonts w:ascii="Trebuchet MS" w:hAnsi="Trebuchet MS"/>
          <w:i/>
        </w:rPr>
        <w:t>cumularea cu alte proiecte existente şi/sau aprobate</w:t>
      </w:r>
      <w:r w:rsidRPr="00094725">
        <w:rPr>
          <w:rFonts w:ascii="Trebuchet MS" w:hAnsi="Trebuchet MS"/>
        </w:rPr>
        <w:t>:- nu este cazul.</w:t>
      </w:r>
    </w:p>
    <w:p w14:paraId="5548895E" w14:textId="77777777" w:rsidR="00094725" w:rsidRPr="00094725" w:rsidRDefault="00094725" w:rsidP="00094725">
      <w:pPr>
        <w:autoSpaceDE w:val="0"/>
        <w:autoSpaceDN w:val="0"/>
        <w:adjustRightInd w:val="0"/>
        <w:spacing w:after="0" w:line="240" w:lineRule="auto"/>
        <w:jc w:val="both"/>
        <w:rPr>
          <w:rFonts w:ascii="Trebuchet MS" w:hAnsi="Trebuchet MS"/>
        </w:rPr>
      </w:pPr>
      <w:r w:rsidRPr="00094725">
        <w:rPr>
          <w:rFonts w:ascii="Trebuchet MS" w:hAnsi="Trebuchet MS"/>
          <w:b/>
        </w:rPr>
        <w:t>c)</w:t>
      </w:r>
      <w:r w:rsidRPr="00094725">
        <w:rPr>
          <w:rFonts w:ascii="Trebuchet MS" w:hAnsi="Trebuchet MS"/>
        </w:rPr>
        <w:t xml:space="preserve"> </w:t>
      </w:r>
      <w:r w:rsidRPr="00094725">
        <w:rPr>
          <w:rFonts w:ascii="Trebuchet MS" w:hAnsi="Trebuchet MS"/>
          <w:i/>
        </w:rPr>
        <w:t>utilizarea resurselor naturale, în special a solului, a terenurilor, a apei şi a biodiversităţii</w:t>
      </w:r>
      <w:r w:rsidRPr="00094725">
        <w:rPr>
          <w:rFonts w:ascii="Trebuchet MS" w:hAnsi="Trebuchet MS"/>
        </w:rPr>
        <w:t xml:space="preserve">: suprafeţele de teren afectate de lucrări vor fi aduse, la finalizarea lucrărilor, la starea iniţială; </w:t>
      </w:r>
    </w:p>
    <w:p w14:paraId="5ACACA31" w14:textId="77777777" w:rsidR="00094725" w:rsidRPr="00094725" w:rsidRDefault="00094725" w:rsidP="00094725">
      <w:pPr>
        <w:spacing w:after="0" w:line="240" w:lineRule="auto"/>
        <w:jc w:val="both"/>
        <w:rPr>
          <w:rFonts w:ascii="Trebuchet MS" w:hAnsi="Trebuchet MS"/>
        </w:rPr>
      </w:pPr>
      <w:r w:rsidRPr="00094725">
        <w:rPr>
          <w:rFonts w:ascii="Trebuchet MS" w:hAnsi="Trebuchet MS"/>
          <w:b/>
        </w:rPr>
        <w:t>d</w:t>
      </w:r>
      <w:r w:rsidRPr="00094725">
        <w:rPr>
          <w:rFonts w:ascii="Trebuchet MS" w:hAnsi="Trebuchet MS"/>
        </w:rPr>
        <w:t xml:space="preserve">) </w:t>
      </w:r>
      <w:r w:rsidRPr="00094725">
        <w:rPr>
          <w:rFonts w:ascii="Trebuchet MS" w:hAnsi="Trebuchet MS"/>
          <w:i/>
        </w:rPr>
        <w:t>cantitatea şi tipurile de deşeuri generate/gestionate</w:t>
      </w:r>
      <w:r w:rsidRPr="00094725">
        <w:rPr>
          <w:rFonts w:ascii="Trebuchet MS" w:hAnsi="Trebuchet MS"/>
        </w:rPr>
        <w:t>:</w:t>
      </w:r>
      <w:r w:rsidRPr="00094725">
        <w:rPr>
          <w:rFonts w:ascii="Trebuchet MS" w:hAnsi="Trebuchet MS"/>
          <w:lang w:val="pl-PL"/>
        </w:rPr>
        <w:t xml:space="preserve"> deşeurile menajere şi reciclabile, </w:t>
      </w:r>
      <w:r w:rsidRPr="00094725">
        <w:rPr>
          <w:rFonts w:ascii="Trebuchet MS" w:hAnsi="Trebuchet MS"/>
        </w:rPr>
        <w:t xml:space="preserve">vor fi stocate selectiv şi predate către societăţi autorizate din punct de vedere al mediului pentru activităţi de colectare/valorificare/eliminare; </w:t>
      </w:r>
    </w:p>
    <w:p w14:paraId="30BB9AFC" w14:textId="77777777" w:rsidR="00094725" w:rsidRPr="00094725" w:rsidRDefault="00094725" w:rsidP="00094725">
      <w:pPr>
        <w:spacing w:after="0" w:line="240" w:lineRule="auto"/>
        <w:jc w:val="both"/>
        <w:rPr>
          <w:rStyle w:val="tpa1"/>
          <w:rFonts w:ascii="Trebuchet MS" w:hAnsi="Trebuchet MS"/>
        </w:rPr>
      </w:pPr>
      <w:r w:rsidRPr="00094725">
        <w:rPr>
          <w:rStyle w:val="tpa1"/>
          <w:rFonts w:ascii="Trebuchet MS" w:hAnsi="Trebuchet MS"/>
          <w:b/>
        </w:rPr>
        <w:t>e)</w:t>
      </w:r>
      <w:r w:rsidRPr="00094725">
        <w:rPr>
          <w:rStyle w:val="tpa1"/>
          <w:rFonts w:ascii="Trebuchet MS" w:hAnsi="Trebuchet MS"/>
          <w:i/>
        </w:rPr>
        <w:t xml:space="preserve"> poluarea şi alte efecte negative</w:t>
      </w:r>
      <w:r w:rsidRPr="00094725">
        <w:rPr>
          <w:rStyle w:val="tpa1"/>
          <w:rFonts w:ascii="Trebuchet MS" w:hAnsi="Trebuchet MS"/>
        </w:rPr>
        <w:t xml:space="preserve">: în perioada lucrărilor de  execuţie va fi generat zgomot şi pulberi de către utilajele şi mijloacele de transport, dar impactul va fi nesemnificativ, fiind pe perioadă scurtă, pe timp de zi; </w:t>
      </w:r>
    </w:p>
    <w:p w14:paraId="28357F94" w14:textId="73DBC2E2" w:rsidR="00094725" w:rsidRPr="00094725" w:rsidRDefault="00094725" w:rsidP="00EB5B5F">
      <w:pPr>
        <w:pStyle w:val="BodyText"/>
        <w:jc w:val="both"/>
        <w:rPr>
          <w:rFonts w:ascii="Trebuchet MS" w:hAnsi="Trebuchet MS"/>
          <w:lang w:val="pl-PL"/>
        </w:rPr>
      </w:pPr>
      <w:r w:rsidRPr="00094725">
        <w:rPr>
          <w:rStyle w:val="tpa1"/>
          <w:rFonts w:ascii="Trebuchet MS" w:hAnsi="Trebuchet MS"/>
          <w:lang w:val="pl-PL"/>
        </w:rPr>
        <w:t xml:space="preserve"> </w:t>
      </w:r>
      <w:r w:rsidRPr="00094725">
        <w:rPr>
          <w:rStyle w:val="tpa1"/>
          <w:rFonts w:ascii="Trebuchet MS" w:hAnsi="Trebuchet MS"/>
          <w:b/>
          <w:lang w:val="pl-PL"/>
        </w:rPr>
        <w:t>f)</w:t>
      </w:r>
      <w:r w:rsidRPr="00094725">
        <w:rPr>
          <w:rStyle w:val="tpa1"/>
          <w:rFonts w:ascii="Trebuchet MS" w:hAnsi="Trebuchet MS"/>
          <w:lang w:val="pl-PL"/>
        </w:rPr>
        <w:t xml:space="preserve"> </w:t>
      </w:r>
      <w:r w:rsidRPr="00094725">
        <w:rPr>
          <w:rStyle w:val="tpa1"/>
          <w:rFonts w:ascii="Trebuchet MS" w:hAnsi="Trebuchet MS"/>
          <w:i/>
          <w:lang w:val="pl-PL"/>
        </w:rPr>
        <w:t>riscurile de accidente majore şi/sau dezastre relevante pentru proiectul în cauză, inclusiv cele cauzate de schimbările climatice, conform cunoştinţelor ştiinţifice</w:t>
      </w:r>
      <w:r w:rsidRPr="00094725">
        <w:rPr>
          <w:rStyle w:val="tpa1"/>
          <w:rFonts w:ascii="Trebuchet MS" w:hAnsi="Trebuchet MS"/>
          <w:lang w:val="pl-PL"/>
        </w:rPr>
        <w:t xml:space="preserve">: </w:t>
      </w:r>
      <w:r w:rsidRPr="00094725">
        <w:rPr>
          <w:rFonts w:ascii="Trebuchet MS" w:hAnsi="Trebuchet MS"/>
          <w:lang w:val="pl-PL"/>
        </w:rPr>
        <w:t>pe perioada execuţiei şi funcţionării obiectivului este redus, nu se utilizează substanţe periculoase, alimentarea utilajelor cu carburanţi se face numai la staţiile de distribuţie carburanţi autorizate.</w:t>
      </w:r>
      <w:r w:rsidR="00EB5B5F" w:rsidRPr="00EB5B5F">
        <w:rPr>
          <w:rFonts w:ascii="Times New Roman" w:eastAsia="Tahoma" w:hAnsi="Times New Roman"/>
          <w:i/>
          <w:iCs/>
        </w:rPr>
        <w:t xml:space="preserve"> </w:t>
      </w:r>
      <w:r w:rsidR="00EB5B5F" w:rsidRPr="00EB5B5F">
        <w:rPr>
          <w:rFonts w:ascii="Times New Roman" w:eastAsia="Tahoma" w:hAnsi="Times New Roman"/>
          <w:iCs/>
        </w:rPr>
        <w:t>Î</w:t>
      </w:r>
      <w:r w:rsidR="00EB5B5F" w:rsidRPr="00EB5B5F">
        <w:rPr>
          <w:rFonts w:ascii="Trebuchet MS" w:eastAsia="Tahoma" w:hAnsi="Trebuchet MS"/>
          <w:iCs/>
          <w:sz w:val="22"/>
          <w:szCs w:val="22"/>
        </w:rPr>
        <w:t xml:space="preserve">n perioada de execuție, cât și în perioada de exploatare, implementarea proiectului nu </w:t>
      </w:r>
      <w:proofErr w:type="gramStart"/>
      <w:r w:rsidR="00EB5B5F" w:rsidRPr="00EB5B5F">
        <w:rPr>
          <w:rFonts w:ascii="Trebuchet MS" w:eastAsia="Tahoma" w:hAnsi="Trebuchet MS"/>
          <w:iCs/>
          <w:sz w:val="22"/>
          <w:szCs w:val="22"/>
        </w:rPr>
        <w:t>va</w:t>
      </w:r>
      <w:proofErr w:type="gramEnd"/>
      <w:r w:rsidR="00EB5B5F" w:rsidRPr="00EB5B5F">
        <w:rPr>
          <w:rFonts w:ascii="Trebuchet MS" w:eastAsia="Tahoma" w:hAnsi="Trebuchet MS"/>
          <w:iCs/>
          <w:sz w:val="22"/>
          <w:szCs w:val="22"/>
        </w:rPr>
        <w:t xml:space="preserve"> determina schimbări climatice.</w:t>
      </w:r>
    </w:p>
    <w:p w14:paraId="276C15ED" w14:textId="77777777" w:rsidR="00094725" w:rsidRPr="00094725" w:rsidRDefault="00094725" w:rsidP="00094725">
      <w:pPr>
        <w:autoSpaceDE w:val="0"/>
        <w:autoSpaceDN w:val="0"/>
        <w:adjustRightInd w:val="0"/>
        <w:spacing w:after="0" w:line="240" w:lineRule="auto"/>
        <w:jc w:val="both"/>
        <w:rPr>
          <w:rFonts w:ascii="Trebuchet MS" w:hAnsi="Trebuchet MS"/>
          <w:lang w:val="pl-PL"/>
        </w:rPr>
      </w:pPr>
      <w:r w:rsidRPr="00094725">
        <w:rPr>
          <w:rFonts w:ascii="Trebuchet MS" w:hAnsi="Trebuchet MS"/>
          <w:lang w:val="pl-PL"/>
        </w:rPr>
        <w:t xml:space="preserve"> </w:t>
      </w:r>
      <w:r w:rsidRPr="00094725">
        <w:rPr>
          <w:rFonts w:ascii="Trebuchet MS" w:hAnsi="Trebuchet MS"/>
          <w:b/>
          <w:lang w:val="pl-PL"/>
        </w:rPr>
        <w:t>g)</w:t>
      </w:r>
      <w:r w:rsidRPr="00094725">
        <w:rPr>
          <w:rFonts w:ascii="Trebuchet MS" w:hAnsi="Trebuchet MS"/>
          <w:lang w:val="pl-PL"/>
        </w:rPr>
        <w:t xml:space="preserve"> </w:t>
      </w:r>
      <w:r w:rsidRPr="00094725">
        <w:rPr>
          <w:rFonts w:ascii="Trebuchet MS" w:hAnsi="Trebuchet MS"/>
          <w:i/>
          <w:lang w:val="pl-PL"/>
        </w:rPr>
        <w:t>riscurile pentru sănătatea umană</w:t>
      </w:r>
      <w:r w:rsidRPr="00094725">
        <w:rPr>
          <w:rFonts w:ascii="Trebuchet MS" w:hAnsi="Trebuchet MS"/>
          <w:lang w:val="pl-PL"/>
        </w:rPr>
        <w:t>: nu este cazul.</w:t>
      </w:r>
    </w:p>
    <w:p w14:paraId="7891F1AC" w14:textId="77777777" w:rsidR="00094725" w:rsidRPr="00094725" w:rsidRDefault="00094725" w:rsidP="00094725">
      <w:pPr>
        <w:autoSpaceDE w:val="0"/>
        <w:autoSpaceDN w:val="0"/>
        <w:adjustRightInd w:val="0"/>
        <w:spacing w:after="0" w:line="240" w:lineRule="auto"/>
        <w:jc w:val="both"/>
        <w:rPr>
          <w:rFonts w:ascii="Trebuchet MS" w:hAnsi="Trebuchet MS"/>
          <w:lang w:val="pl-PL"/>
        </w:rPr>
      </w:pPr>
    </w:p>
    <w:p w14:paraId="11F145C1" w14:textId="77777777" w:rsidR="00094725" w:rsidRPr="00094725" w:rsidRDefault="00094725" w:rsidP="00094725">
      <w:pPr>
        <w:pStyle w:val="BodyText"/>
        <w:tabs>
          <w:tab w:val="left" w:pos="-720"/>
          <w:tab w:val="left" w:pos="2010"/>
        </w:tabs>
        <w:suppressAutoHyphens/>
        <w:jc w:val="both"/>
        <w:rPr>
          <w:rStyle w:val="tpa1"/>
          <w:rFonts w:ascii="Trebuchet MS" w:hAnsi="Trebuchet MS"/>
          <w:b/>
          <w:sz w:val="22"/>
          <w:szCs w:val="22"/>
          <w:lang w:val="ro-RO"/>
        </w:rPr>
      </w:pPr>
      <w:r w:rsidRPr="00094725">
        <w:rPr>
          <w:rStyle w:val="tpa1"/>
          <w:rFonts w:ascii="Trebuchet MS" w:hAnsi="Trebuchet MS"/>
          <w:b/>
          <w:sz w:val="22"/>
          <w:szCs w:val="22"/>
          <w:lang w:val="ro-RO"/>
        </w:rPr>
        <w:t xml:space="preserve">      2. Localizarea proiectului </w:t>
      </w:r>
    </w:p>
    <w:p w14:paraId="700DB0BC" w14:textId="52F95A41" w:rsidR="00094725" w:rsidRPr="00094725" w:rsidRDefault="00094725" w:rsidP="00094725">
      <w:pPr>
        <w:pStyle w:val="BodyText"/>
        <w:tabs>
          <w:tab w:val="left" w:pos="-720"/>
          <w:tab w:val="left" w:pos="2010"/>
        </w:tabs>
        <w:suppressAutoHyphens/>
        <w:jc w:val="both"/>
        <w:rPr>
          <w:rStyle w:val="tpa1"/>
          <w:rFonts w:ascii="Trebuchet MS" w:hAnsi="Trebuchet MS"/>
          <w:sz w:val="22"/>
          <w:szCs w:val="22"/>
          <w:lang w:val="ro-RO"/>
        </w:rPr>
      </w:pPr>
      <w:r w:rsidRPr="00094725">
        <w:rPr>
          <w:rStyle w:val="tpa1"/>
          <w:rFonts w:ascii="Trebuchet MS" w:hAnsi="Trebuchet MS"/>
          <w:sz w:val="22"/>
          <w:szCs w:val="22"/>
        </w:rPr>
        <w:t xml:space="preserve">a) </w:t>
      </w:r>
      <w:proofErr w:type="gramStart"/>
      <w:r w:rsidRPr="00094725">
        <w:rPr>
          <w:rStyle w:val="tpa1"/>
          <w:rFonts w:ascii="Trebuchet MS" w:hAnsi="Trebuchet MS"/>
          <w:i/>
          <w:sz w:val="22"/>
          <w:szCs w:val="22"/>
        </w:rPr>
        <w:t>utilizarea</w:t>
      </w:r>
      <w:proofErr w:type="gramEnd"/>
      <w:r w:rsidRPr="00094725">
        <w:rPr>
          <w:rStyle w:val="tpa1"/>
          <w:rFonts w:ascii="Trebuchet MS" w:hAnsi="Trebuchet MS"/>
          <w:i/>
          <w:sz w:val="22"/>
          <w:szCs w:val="22"/>
        </w:rPr>
        <w:t xml:space="preserve"> actuală şi aprobată a terenurilor</w:t>
      </w:r>
      <w:r w:rsidRPr="00094725">
        <w:rPr>
          <w:rStyle w:val="tpa1"/>
          <w:rFonts w:ascii="Trebuchet MS" w:hAnsi="Trebuchet MS"/>
          <w:sz w:val="22"/>
          <w:szCs w:val="22"/>
        </w:rPr>
        <w:t xml:space="preserve">: conform Certificatului de Urbanism nr. </w:t>
      </w:r>
      <w:r w:rsidR="00456669">
        <w:rPr>
          <w:rStyle w:val="tpa1"/>
          <w:rFonts w:ascii="Trebuchet MS" w:hAnsi="Trebuchet MS"/>
          <w:sz w:val="22"/>
          <w:szCs w:val="22"/>
        </w:rPr>
        <w:t>34</w:t>
      </w:r>
      <w:r w:rsidRPr="00094725">
        <w:rPr>
          <w:rStyle w:val="tpa1"/>
          <w:rFonts w:ascii="Trebuchet MS" w:hAnsi="Trebuchet MS"/>
          <w:sz w:val="22"/>
          <w:szCs w:val="22"/>
        </w:rPr>
        <w:t>/</w:t>
      </w:r>
      <w:r w:rsidR="00456669">
        <w:rPr>
          <w:rStyle w:val="tpa1"/>
          <w:rFonts w:ascii="Trebuchet MS" w:hAnsi="Trebuchet MS"/>
          <w:sz w:val="22"/>
          <w:szCs w:val="22"/>
        </w:rPr>
        <w:t>30.08.2023,</w:t>
      </w:r>
      <w:r w:rsidRPr="00094725">
        <w:rPr>
          <w:rStyle w:val="tpa1"/>
          <w:rFonts w:ascii="Trebuchet MS" w:hAnsi="Trebuchet MS"/>
          <w:sz w:val="22"/>
          <w:szCs w:val="22"/>
        </w:rPr>
        <w:t xml:space="preserve"> </w:t>
      </w:r>
      <w:r w:rsidRPr="00094725">
        <w:rPr>
          <w:rStyle w:val="tpa1"/>
          <w:rFonts w:ascii="Trebuchet MS" w:hAnsi="Trebuchet MS"/>
          <w:sz w:val="22"/>
          <w:szCs w:val="22"/>
          <w:lang w:val="ro-RO"/>
        </w:rPr>
        <w:t xml:space="preserve">eliberat de Comuna </w:t>
      </w:r>
      <w:r w:rsidR="00456669">
        <w:rPr>
          <w:rStyle w:val="tpa1"/>
          <w:rFonts w:ascii="Trebuchet MS" w:hAnsi="Trebuchet MS"/>
          <w:sz w:val="22"/>
          <w:szCs w:val="22"/>
          <w:lang w:val="ro-RO"/>
        </w:rPr>
        <w:t>Bălcăuţi,</w:t>
      </w:r>
      <w:r w:rsidRPr="00094725">
        <w:rPr>
          <w:rStyle w:val="tpa1"/>
          <w:rFonts w:ascii="Trebuchet MS" w:hAnsi="Trebuchet MS"/>
          <w:sz w:val="22"/>
          <w:szCs w:val="22"/>
          <w:lang w:val="ro-RO"/>
        </w:rPr>
        <w:t xml:space="preserve"> </w:t>
      </w:r>
      <w:r w:rsidRPr="00094725">
        <w:rPr>
          <w:rStyle w:val="tpa1"/>
          <w:rFonts w:ascii="Trebuchet MS" w:hAnsi="Trebuchet MS"/>
          <w:sz w:val="22"/>
          <w:szCs w:val="22"/>
        </w:rPr>
        <w:t xml:space="preserve">terenul </w:t>
      </w:r>
      <w:proofErr w:type="gramStart"/>
      <w:r w:rsidRPr="00094725">
        <w:rPr>
          <w:rStyle w:val="tpa1"/>
          <w:rFonts w:ascii="Trebuchet MS" w:hAnsi="Trebuchet MS"/>
          <w:sz w:val="22"/>
          <w:szCs w:val="22"/>
        </w:rPr>
        <w:t>este</w:t>
      </w:r>
      <w:proofErr w:type="gramEnd"/>
      <w:r w:rsidRPr="00094725">
        <w:rPr>
          <w:rStyle w:val="tpa1"/>
          <w:rFonts w:ascii="Trebuchet MS" w:hAnsi="Trebuchet MS"/>
          <w:sz w:val="22"/>
          <w:szCs w:val="22"/>
        </w:rPr>
        <w:t xml:space="preserve"> situat în </w:t>
      </w:r>
      <w:r w:rsidR="00456669">
        <w:rPr>
          <w:rStyle w:val="tpa1"/>
          <w:rFonts w:ascii="Trebuchet MS" w:hAnsi="Trebuchet MS"/>
          <w:sz w:val="22"/>
          <w:szCs w:val="22"/>
        </w:rPr>
        <w:t>intravilanul şi extravilanul satelor Bălcăuţi şi Negostina</w:t>
      </w:r>
      <w:r w:rsidRPr="00094725">
        <w:rPr>
          <w:rStyle w:val="tpa1"/>
          <w:rFonts w:ascii="Trebuchet MS" w:hAnsi="Trebuchet MS"/>
          <w:sz w:val="22"/>
          <w:szCs w:val="22"/>
        </w:rPr>
        <w:t xml:space="preserve"> şi aparţine domeniului public de interes local. </w:t>
      </w:r>
    </w:p>
    <w:p w14:paraId="58422244" w14:textId="77777777" w:rsidR="00094725" w:rsidRPr="00094725" w:rsidRDefault="00094725" w:rsidP="00094725">
      <w:pPr>
        <w:spacing w:after="0" w:line="240" w:lineRule="auto"/>
        <w:jc w:val="both"/>
        <w:textAlignment w:val="baseline"/>
        <w:rPr>
          <w:rStyle w:val="tpa1"/>
          <w:rFonts w:ascii="Trebuchet MS" w:hAnsi="Trebuchet MS"/>
        </w:rPr>
      </w:pPr>
      <w:r w:rsidRPr="00094725">
        <w:rPr>
          <w:rStyle w:val="tpa1"/>
          <w:rFonts w:ascii="Trebuchet MS" w:hAnsi="Trebuchet MS"/>
        </w:rPr>
        <w:lastRenderedPageBreak/>
        <w:t xml:space="preserve">b) </w:t>
      </w:r>
      <w:r w:rsidRPr="00094725">
        <w:rPr>
          <w:rStyle w:val="tpa1"/>
          <w:rFonts w:ascii="Trebuchet MS" w:hAnsi="Trebuchet MS"/>
          <w:i/>
        </w:rPr>
        <w:t>bogăţia, disponibilitatea, calitatea şi capacitatea de regenerare relative ale resurselor naturale         (inclusiv solul, terenurile, apa şi biodiversitatea) din zonă şi din subteranul acesteia</w:t>
      </w:r>
      <w:r w:rsidRPr="00094725">
        <w:rPr>
          <w:rStyle w:val="tpa1"/>
          <w:rFonts w:ascii="Trebuchet MS" w:hAnsi="Trebuchet MS"/>
        </w:rPr>
        <w:t>: nici unul din criteriile enumerate nu vor fi afectate de implementarea proiectului propus.</w:t>
      </w:r>
    </w:p>
    <w:p w14:paraId="7C298236" w14:textId="77777777" w:rsidR="00094725" w:rsidRPr="00094725" w:rsidRDefault="00094725" w:rsidP="00094725">
      <w:pPr>
        <w:spacing w:after="0" w:line="240" w:lineRule="auto"/>
        <w:jc w:val="both"/>
        <w:textAlignment w:val="baseline"/>
        <w:rPr>
          <w:rStyle w:val="tpa1"/>
          <w:rFonts w:ascii="Trebuchet MS" w:hAnsi="Trebuchet MS"/>
        </w:rPr>
      </w:pPr>
      <w:r w:rsidRPr="00094725">
        <w:rPr>
          <w:rStyle w:val="tpa1"/>
          <w:rFonts w:ascii="Trebuchet MS" w:hAnsi="Trebuchet MS"/>
        </w:rPr>
        <w:t xml:space="preserve">c) </w:t>
      </w:r>
      <w:r w:rsidRPr="00094725">
        <w:rPr>
          <w:rStyle w:val="tpa1"/>
          <w:rFonts w:ascii="Trebuchet MS" w:hAnsi="Trebuchet MS"/>
          <w:i/>
        </w:rPr>
        <w:t>capacitatea de absorbţie a mediulu naturali,acordându-se o atenţie specială următoarelor zone</w:t>
      </w:r>
      <w:r w:rsidRPr="00094725">
        <w:rPr>
          <w:rStyle w:val="tpa1"/>
          <w:rFonts w:ascii="Trebuchet MS" w:hAnsi="Trebuchet MS"/>
        </w:rPr>
        <w:t>:</w:t>
      </w:r>
    </w:p>
    <w:p w14:paraId="5F7546F4" w14:textId="77777777" w:rsidR="00094725" w:rsidRPr="00094725" w:rsidRDefault="00094725" w:rsidP="00094725">
      <w:pPr>
        <w:widowControl w:val="0"/>
        <w:adjustRightInd w:val="0"/>
        <w:spacing w:after="0" w:line="240" w:lineRule="auto"/>
        <w:jc w:val="both"/>
        <w:textAlignment w:val="baseline"/>
        <w:rPr>
          <w:rStyle w:val="tpa1"/>
          <w:rFonts w:ascii="Trebuchet MS" w:hAnsi="Trebuchet MS"/>
        </w:rPr>
      </w:pPr>
      <w:r w:rsidRPr="00094725">
        <w:rPr>
          <w:rStyle w:val="tpa1"/>
          <w:rFonts w:ascii="Trebuchet MS" w:hAnsi="Trebuchet MS"/>
        </w:rPr>
        <w:t>i) zonele umede, zone riverane, guri ale râurilor – nu este cazul;</w:t>
      </w:r>
    </w:p>
    <w:p w14:paraId="312FE9DD" w14:textId="77777777" w:rsidR="00094725" w:rsidRPr="00094725" w:rsidRDefault="00094725" w:rsidP="00094725">
      <w:pPr>
        <w:pStyle w:val="CharCharChar1Char"/>
        <w:jc w:val="both"/>
        <w:rPr>
          <w:rStyle w:val="tpa1"/>
          <w:rFonts w:ascii="Trebuchet MS" w:eastAsia="SimSun" w:hAnsi="Trebuchet MS"/>
          <w:sz w:val="22"/>
          <w:szCs w:val="22"/>
        </w:rPr>
      </w:pPr>
      <w:r w:rsidRPr="00094725">
        <w:rPr>
          <w:rStyle w:val="tpa1"/>
          <w:rFonts w:ascii="Trebuchet MS" w:eastAsia="SimSun" w:hAnsi="Trebuchet MS"/>
          <w:sz w:val="22"/>
          <w:szCs w:val="22"/>
        </w:rPr>
        <w:t>ii) zonele costiere şi mediul marin – nu este cazul;</w:t>
      </w:r>
    </w:p>
    <w:p w14:paraId="162B9A5B" w14:textId="77777777" w:rsidR="00094725" w:rsidRPr="00094725" w:rsidRDefault="00094725" w:rsidP="00094725">
      <w:pPr>
        <w:pStyle w:val="CharCharChar1Char"/>
        <w:jc w:val="both"/>
        <w:rPr>
          <w:rStyle w:val="tpa1"/>
          <w:rFonts w:ascii="Trebuchet MS" w:eastAsia="SimSun" w:hAnsi="Trebuchet MS"/>
          <w:sz w:val="22"/>
          <w:szCs w:val="22"/>
        </w:rPr>
      </w:pPr>
      <w:r w:rsidRPr="00094725">
        <w:rPr>
          <w:rStyle w:val="tpa1"/>
          <w:rFonts w:ascii="Trebuchet MS" w:eastAsia="SimSun" w:hAnsi="Trebuchet MS"/>
          <w:sz w:val="22"/>
          <w:szCs w:val="22"/>
        </w:rPr>
        <w:t>iii) zonele montane şi forestiere – nu este cazul;</w:t>
      </w:r>
    </w:p>
    <w:p w14:paraId="21CD4B16" w14:textId="77777777" w:rsidR="00094725" w:rsidRPr="00094725" w:rsidRDefault="00094725" w:rsidP="00094725">
      <w:pPr>
        <w:pStyle w:val="CharCharChar1Char"/>
        <w:jc w:val="both"/>
        <w:rPr>
          <w:rStyle w:val="tpa1"/>
          <w:rFonts w:ascii="Trebuchet MS" w:eastAsia="SimSun" w:hAnsi="Trebuchet MS"/>
          <w:sz w:val="22"/>
          <w:szCs w:val="22"/>
        </w:rPr>
      </w:pPr>
      <w:r w:rsidRPr="00094725">
        <w:rPr>
          <w:rStyle w:val="tpa1"/>
          <w:rFonts w:ascii="Trebuchet MS" w:eastAsia="SimSun" w:hAnsi="Trebuchet MS"/>
          <w:sz w:val="22"/>
          <w:szCs w:val="22"/>
        </w:rPr>
        <w:t>iv) arii naturale protejate de interes naţional, comunitar, internaţional – nu este cazul;</w:t>
      </w:r>
    </w:p>
    <w:p w14:paraId="5BC63D0B" w14:textId="77777777" w:rsidR="00094725" w:rsidRPr="00094725" w:rsidRDefault="00094725" w:rsidP="00094725">
      <w:pPr>
        <w:pStyle w:val="CharCharChar1Char"/>
        <w:jc w:val="both"/>
        <w:rPr>
          <w:rStyle w:val="tpa1"/>
          <w:rFonts w:ascii="Trebuchet MS" w:eastAsia="SimSun" w:hAnsi="Trebuchet MS"/>
          <w:sz w:val="22"/>
          <w:szCs w:val="22"/>
        </w:rPr>
      </w:pPr>
      <w:r w:rsidRPr="00094725">
        <w:rPr>
          <w:rStyle w:val="tpa1"/>
          <w:rFonts w:ascii="Trebuchet MS" w:eastAsia="SimSun" w:hAnsi="Trebuchet MS"/>
          <w:sz w:val="22"/>
          <w:szCs w:val="22"/>
        </w:rPr>
        <w:t>v) zone clasificate sau protejate confrom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naţional-Secţiunea a-III-a zone protejate, zonele de protecţie instituite conform prevederilor legislaţiei din domeniul apelor, precum şi a celei privind caracterul şi mărimea zonelor de protecţie sanitară şi hidrogeologică: nu este cazul.</w:t>
      </w:r>
    </w:p>
    <w:p w14:paraId="5F20B5B9" w14:textId="77777777" w:rsidR="00094725" w:rsidRPr="00094725" w:rsidRDefault="00094725" w:rsidP="00094725">
      <w:pPr>
        <w:pStyle w:val="CharCharChar1Char"/>
        <w:jc w:val="both"/>
        <w:rPr>
          <w:rStyle w:val="tpa1"/>
          <w:rFonts w:ascii="Trebuchet MS" w:eastAsia="SimSun" w:hAnsi="Trebuchet MS"/>
          <w:sz w:val="22"/>
          <w:szCs w:val="22"/>
        </w:rPr>
      </w:pPr>
      <w:r w:rsidRPr="00094725">
        <w:rPr>
          <w:rStyle w:val="tpa1"/>
          <w:rFonts w:ascii="Trebuchet MS" w:eastAsia="SimSun" w:hAnsi="Trebuchet MS"/>
          <w:sz w:val="22"/>
          <w:szCs w:val="22"/>
        </w:rPr>
        <w:t>vi) zonele în care au existat deja cazuri de nerespectare a standardelor de calitate a mediului prevăzute de legislaţia naţională şi la nivelul Uniunii Europene şi relevante pentru proiect sau în care se consideră că există astfel de cazuri – nu este cazul;</w:t>
      </w:r>
    </w:p>
    <w:p w14:paraId="04E8552D" w14:textId="77777777" w:rsidR="00094725" w:rsidRPr="00094725" w:rsidRDefault="00094725" w:rsidP="00094725">
      <w:pPr>
        <w:tabs>
          <w:tab w:val="left" w:pos="567"/>
        </w:tabs>
        <w:spacing w:after="0" w:line="240" w:lineRule="auto"/>
        <w:jc w:val="both"/>
        <w:rPr>
          <w:rStyle w:val="tpa1"/>
          <w:rFonts w:ascii="Trebuchet MS" w:hAnsi="Trebuchet MS"/>
        </w:rPr>
      </w:pPr>
      <w:r w:rsidRPr="00094725">
        <w:rPr>
          <w:rStyle w:val="tpa1"/>
          <w:rFonts w:ascii="Trebuchet MS" w:hAnsi="Trebuchet MS"/>
        </w:rPr>
        <w:t>vii) zonele cu o densitate mare a populaţiei – nu este cazul;</w:t>
      </w:r>
    </w:p>
    <w:p w14:paraId="60184017" w14:textId="77777777" w:rsidR="00094725" w:rsidRPr="00094725" w:rsidRDefault="00094725" w:rsidP="00094725">
      <w:pPr>
        <w:tabs>
          <w:tab w:val="left" w:pos="567"/>
        </w:tabs>
        <w:spacing w:after="0" w:line="240" w:lineRule="auto"/>
        <w:jc w:val="both"/>
        <w:rPr>
          <w:rStyle w:val="tpa1"/>
          <w:rFonts w:ascii="Trebuchet MS" w:hAnsi="Trebuchet MS"/>
        </w:rPr>
      </w:pPr>
      <w:r w:rsidRPr="00094725">
        <w:rPr>
          <w:rStyle w:val="tpa1"/>
          <w:rFonts w:ascii="Trebuchet MS" w:hAnsi="Trebuchet MS"/>
        </w:rPr>
        <w:t>viii) peisaje şi situri importante din punct de vedere istoric, cultural sau arheologic – nu este cazul;</w:t>
      </w:r>
    </w:p>
    <w:p w14:paraId="1D5F9AA8" w14:textId="77777777" w:rsidR="00094725" w:rsidRPr="00094725" w:rsidRDefault="00094725" w:rsidP="00094725">
      <w:pPr>
        <w:tabs>
          <w:tab w:val="left" w:pos="567"/>
        </w:tabs>
        <w:spacing w:after="0" w:line="240" w:lineRule="auto"/>
        <w:jc w:val="both"/>
        <w:rPr>
          <w:rStyle w:val="tpa1"/>
          <w:rFonts w:ascii="Trebuchet MS" w:hAnsi="Trebuchet MS"/>
        </w:rPr>
      </w:pPr>
    </w:p>
    <w:p w14:paraId="77BCF2DF" w14:textId="77777777" w:rsidR="00094725" w:rsidRPr="00094725" w:rsidRDefault="00094725" w:rsidP="00094725">
      <w:pPr>
        <w:pStyle w:val="CharCharChar1Char"/>
        <w:jc w:val="both"/>
        <w:rPr>
          <w:rStyle w:val="tpa1"/>
          <w:rFonts w:ascii="Trebuchet MS" w:hAnsi="Trebuchet MS"/>
          <w:b/>
          <w:sz w:val="22"/>
          <w:szCs w:val="22"/>
        </w:rPr>
      </w:pPr>
      <w:r w:rsidRPr="00094725">
        <w:rPr>
          <w:rFonts w:ascii="Trebuchet MS" w:hAnsi="Trebuchet MS"/>
          <w:sz w:val="22"/>
          <w:szCs w:val="22"/>
        </w:rPr>
        <w:t xml:space="preserve">   </w:t>
      </w:r>
      <w:r w:rsidRPr="00094725">
        <w:rPr>
          <w:rStyle w:val="tpa1"/>
          <w:rFonts w:ascii="Trebuchet MS" w:hAnsi="Trebuchet MS"/>
          <w:b/>
          <w:sz w:val="22"/>
          <w:szCs w:val="22"/>
        </w:rPr>
        <w:t xml:space="preserve">     3. Tipurile şi caracteristicile impactului potenţial</w:t>
      </w:r>
    </w:p>
    <w:p w14:paraId="26BE5F08" w14:textId="77777777" w:rsidR="00094725" w:rsidRPr="00094725" w:rsidRDefault="00094725" w:rsidP="00094725">
      <w:pPr>
        <w:pStyle w:val="CharCharChar1Char"/>
        <w:jc w:val="both"/>
        <w:rPr>
          <w:rStyle w:val="tpa1"/>
          <w:rFonts w:ascii="Trebuchet MS" w:hAnsi="Trebuchet MS"/>
          <w:sz w:val="22"/>
          <w:szCs w:val="22"/>
        </w:rPr>
      </w:pPr>
      <w:r w:rsidRPr="00094725">
        <w:rPr>
          <w:rStyle w:val="tpa1"/>
          <w:rFonts w:ascii="Trebuchet MS" w:hAnsi="Trebuchet MS"/>
          <w:sz w:val="22"/>
          <w:szCs w:val="22"/>
        </w:rPr>
        <w:t>a).</w:t>
      </w:r>
      <w:r w:rsidRPr="00094725">
        <w:rPr>
          <w:rStyle w:val="Heading2Char"/>
          <w:rFonts w:ascii="Trebuchet MS" w:hAnsi="Trebuchet MS"/>
          <w:sz w:val="22"/>
          <w:szCs w:val="22"/>
        </w:rPr>
        <w:t xml:space="preserve"> </w:t>
      </w:r>
      <w:r w:rsidRPr="00094725">
        <w:rPr>
          <w:rStyle w:val="tpa1"/>
          <w:rFonts w:ascii="Trebuchet MS" w:eastAsia="SimSun" w:hAnsi="Trebuchet MS"/>
          <w:i/>
          <w:sz w:val="22"/>
          <w:szCs w:val="22"/>
        </w:rPr>
        <w:t>importanţa şi extinderea spaţială a impactului (zona geografică şi dimensiunea populaţiei care poate fi afectată)</w:t>
      </w:r>
      <w:r w:rsidRPr="00094725">
        <w:rPr>
          <w:rStyle w:val="tpa1"/>
          <w:rFonts w:ascii="Trebuchet MS" w:hAnsi="Trebuchet MS"/>
          <w:i/>
          <w:sz w:val="22"/>
          <w:szCs w:val="22"/>
        </w:rPr>
        <w:t xml:space="preserve"> </w:t>
      </w:r>
      <w:r w:rsidRPr="00094725">
        <w:rPr>
          <w:rStyle w:val="tpa1"/>
          <w:rFonts w:ascii="Trebuchet MS" w:hAnsi="Trebuchet MS"/>
          <w:sz w:val="22"/>
          <w:szCs w:val="22"/>
        </w:rPr>
        <w:t xml:space="preserve">– lucrările nu vor avea un impact negativ semnificativ asupra factorilor de mediu şi nu vor crea un disconfort pentru populaţie pe perioada execuţiei lucrărilor sau în funcţionare ulterioară; </w:t>
      </w:r>
    </w:p>
    <w:p w14:paraId="70507FDC" w14:textId="77777777" w:rsidR="00094725" w:rsidRPr="00094725" w:rsidRDefault="00094725" w:rsidP="00094725">
      <w:pPr>
        <w:pStyle w:val="CharCharChar1Char"/>
        <w:jc w:val="both"/>
        <w:rPr>
          <w:rStyle w:val="tpa1"/>
          <w:rFonts w:ascii="Trebuchet MS" w:eastAsia="SimSun" w:hAnsi="Trebuchet MS"/>
          <w:sz w:val="22"/>
          <w:szCs w:val="22"/>
        </w:rPr>
      </w:pPr>
      <w:r w:rsidRPr="00094725">
        <w:rPr>
          <w:rStyle w:val="tpa1"/>
          <w:rFonts w:ascii="Trebuchet MS" w:eastAsia="SimSun" w:hAnsi="Trebuchet MS"/>
          <w:sz w:val="22"/>
          <w:szCs w:val="22"/>
        </w:rPr>
        <w:t>b)</w:t>
      </w:r>
      <w:r w:rsidRPr="00094725">
        <w:rPr>
          <w:rStyle w:val="Heading2Char"/>
          <w:rFonts w:ascii="Trebuchet MS" w:hAnsi="Trebuchet MS"/>
          <w:sz w:val="22"/>
          <w:szCs w:val="22"/>
        </w:rPr>
        <w:t xml:space="preserve"> </w:t>
      </w:r>
      <w:r w:rsidRPr="00094725">
        <w:rPr>
          <w:rStyle w:val="tpa1"/>
          <w:rFonts w:ascii="Trebuchet MS" w:eastAsia="SimSun" w:hAnsi="Trebuchet MS"/>
          <w:i/>
          <w:sz w:val="22"/>
          <w:szCs w:val="22"/>
        </w:rPr>
        <w:t>natura impactului</w:t>
      </w:r>
      <w:r w:rsidRPr="00094725">
        <w:rPr>
          <w:rStyle w:val="tpa1"/>
          <w:rFonts w:ascii="Trebuchet MS" w:eastAsia="SimSun" w:hAnsi="Trebuchet MS"/>
          <w:sz w:val="22"/>
          <w:szCs w:val="22"/>
        </w:rPr>
        <w:t>- va fi cauzat de lucrările de terasamente şi construcţii, cu un impact redus asupra mediului,</w:t>
      </w:r>
    </w:p>
    <w:p w14:paraId="5B45FF79" w14:textId="77777777" w:rsidR="00094725" w:rsidRPr="00094725" w:rsidRDefault="00094725" w:rsidP="00094725">
      <w:pPr>
        <w:pStyle w:val="CharCharChar1Char"/>
        <w:jc w:val="both"/>
        <w:rPr>
          <w:rStyle w:val="tpa1"/>
          <w:rFonts w:ascii="Trebuchet MS" w:hAnsi="Trebuchet MS"/>
          <w:sz w:val="22"/>
          <w:szCs w:val="22"/>
        </w:rPr>
      </w:pPr>
      <w:r w:rsidRPr="00094725">
        <w:rPr>
          <w:rStyle w:val="tpa1"/>
          <w:rFonts w:ascii="Trebuchet MS" w:hAnsi="Trebuchet MS"/>
          <w:sz w:val="22"/>
          <w:szCs w:val="22"/>
        </w:rPr>
        <w:t>c)</w:t>
      </w:r>
      <w:r w:rsidRPr="00094725">
        <w:rPr>
          <w:rStyle w:val="tpa1"/>
          <w:rFonts w:ascii="Trebuchet MS" w:hAnsi="Trebuchet MS"/>
          <w:i/>
          <w:sz w:val="22"/>
          <w:szCs w:val="22"/>
        </w:rPr>
        <w:t>. natura transfrontieră a impactului</w:t>
      </w:r>
      <w:r w:rsidRPr="00094725">
        <w:rPr>
          <w:rStyle w:val="tpa1"/>
          <w:rFonts w:ascii="Trebuchet MS" w:hAnsi="Trebuchet MS"/>
          <w:sz w:val="22"/>
          <w:szCs w:val="22"/>
        </w:rPr>
        <w:t xml:space="preserve"> – lucrările propuse nu au efecte transfrontieră;</w:t>
      </w:r>
    </w:p>
    <w:p w14:paraId="2766BC2B" w14:textId="77777777" w:rsidR="00094725" w:rsidRPr="00094725" w:rsidRDefault="00094725" w:rsidP="00094725">
      <w:pPr>
        <w:tabs>
          <w:tab w:val="left" w:pos="851"/>
        </w:tabs>
        <w:spacing w:after="0" w:line="240" w:lineRule="auto"/>
        <w:jc w:val="both"/>
        <w:rPr>
          <w:rStyle w:val="tpa1"/>
          <w:rFonts w:ascii="Trebuchet MS" w:hAnsi="Trebuchet MS"/>
          <w:bCs/>
          <w:iCs/>
        </w:rPr>
      </w:pPr>
      <w:r w:rsidRPr="00094725">
        <w:rPr>
          <w:rStyle w:val="tpa1"/>
          <w:rFonts w:ascii="Trebuchet MS" w:hAnsi="Trebuchet MS"/>
          <w:lang w:val="pl-PL"/>
        </w:rPr>
        <w:t>d</w:t>
      </w:r>
      <w:r w:rsidRPr="00094725">
        <w:rPr>
          <w:rStyle w:val="tpa1"/>
          <w:rFonts w:ascii="Trebuchet MS" w:hAnsi="Trebuchet MS"/>
          <w:i/>
          <w:lang w:val="pl-PL"/>
        </w:rPr>
        <w:t>). intensitatea şi complexitatea impactului</w:t>
      </w:r>
      <w:r w:rsidRPr="00094725">
        <w:rPr>
          <w:rFonts w:ascii="Trebuchet MS" w:hAnsi="Trebuchet MS"/>
        </w:rPr>
        <w:t xml:space="preserve"> - </w:t>
      </w:r>
      <w:r w:rsidRPr="00094725">
        <w:rPr>
          <w:rStyle w:val="tpa1"/>
          <w:rFonts w:ascii="Trebuchet MS" w:hAnsi="Trebuchet MS"/>
        </w:rPr>
        <w:t>impactul va fi redus, atât pe perioada execuţiei proiectului, cât şi în perioada de funcţionare.</w:t>
      </w:r>
    </w:p>
    <w:p w14:paraId="2B4D9716" w14:textId="77777777" w:rsidR="00094725" w:rsidRPr="00094725" w:rsidRDefault="00094725" w:rsidP="00094725">
      <w:pPr>
        <w:pStyle w:val="CharCharChar1Char"/>
        <w:jc w:val="both"/>
        <w:rPr>
          <w:rFonts w:ascii="Trebuchet MS" w:hAnsi="Trebuchet MS"/>
          <w:sz w:val="22"/>
          <w:szCs w:val="22"/>
          <w:lang w:eastAsia="ro-RO"/>
        </w:rPr>
      </w:pPr>
      <w:r w:rsidRPr="00094725">
        <w:rPr>
          <w:rStyle w:val="tpa1"/>
          <w:rFonts w:ascii="Trebuchet MS" w:eastAsia="SimSun" w:hAnsi="Trebuchet MS"/>
          <w:sz w:val="22"/>
          <w:szCs w:val="22"/>
        </w:rPr>
        <w:t xml:space="preserve">e). </w:t>
      </w:r>
      <w:r w:rsidRPr="00094725">
        <w:rPr>
          <w:rStyle w:val="tpa1"/>
          <w:rFonts w:ascii="Trebuchet MS" w:eastAsia="SimSun" w:hAnsi="Trebuchet MS"/>
          <w:i/>
          <w:sz w:val="22"/>
          <w:szCs w:val="22"/>
        </w:rPr>
        <w:t>probabilitatea impactului</w:t>
      </w:r>
      <w:r w:rsidRPr="00094725">
        <w:rPr>
          <w:rStyle w:val="tpa1"/>
          <w:rFonts w:ascii="Trebuchet MS" w:eastAsia="SimSun" w:hAnsi="Trebuchet MS"/>
          <w:sz w:val="22"/>
          <w:szCs w:val="22"/>
        </w:rPr>
        <w:t xml:space="preserve"> – impact redus, pe perioada de execuţie</w:t>
      </w:r>
      <w:r w:rsidRPr="00094725">
        <w:rPr>
          <w:rFonts w:ascii="Trebuchet MS" w:hAnsi="Trebuchet MS"/>
          <w:sz w:val="22"/>
          <w:szCs w:val="22"/>
          <w:lang w:val="ro-RO" w:eastAsia="ro-RO"/>
        </w:rPr>
        <w:t xml:space="preserve"> şi în perioada de funcţionare a obiectivului;</w:t>
      </w:r>
    </w:p>
    <w:p w14:paraId="5AA9FC2F" w14:textId="77777777" w:rsidR="00094725" w:rsidRPr="00094725" w:rsidRDefault="00094725" w:rsidP="00094725">
      <w:pPr>
        <w:pStyle w:val="CharCharChar1Char"/>
        <w:jc w:val="both"/>
        <w:rPr>
          <w:rFonts w:ascii="Trebuchet MS" w:hAnsi="Trebuchet MS"/>
          <w:sz w:val="22"/>
          <w:szCs w:val="22"/>
          <w:lang w:val="ro-RO" w:eastAsia="ro-RO"/>
        </w:rPr>
      </w:pPr>
      <w:r w:rsidRPr="00094725">
        <w:rPr>
          <w:rStyle w:val="tpa1"/>
          <w:rFonts w:ascii="Trebuchet MS" w:eastAsia="SimSun" w:hAnsi="Trebuchet MS"/>
          <w:sz w:val="22"/>
          <w:szCs w:val="22"/>
        </w:rPr>
        <w:t xml:space="preserve">f). </w:t>
      </w:r>
      <w:r w:rsidRPr="00094725">
        <w:rPr>
          <w:rStyle w:val="tpa1"/>
          <w:rFonts w:ascii="Trebuchet MS" w:eastAsia="SimSun" w:hAnsi="Trebuchet MS"/>
          <w:i/>
          <w:sz w:val="22"/>
          <w:szCs w:val="22"/>
        </w:rPr>
        <w:t>debutul, durata, frecvenţa şi reversibilitatea preconizate ale impactului</w:t>
      </w:r>
      <w:r w:rsidRPr="00094725">
        <w:rPr>
          <w:rStyle w:val="tpa1"/>
          <w:rFonts w:ascii="Trebuchet MS" w:eastAsia="SimSun" w:hAnsi="Trebuchet MS"/>
          <w:sz w:val="22"/>
          <w:szCs w:val="22"/>
        </w:rPr>
        <w:t xml:space="preserve"> – impact redus, pe perioada de execuţie </w:t>
      </w:r>
      <w:r w:rsidRPr="00094725">
        <w:rPr>
          <w:rStyle w:val="tpa1"/>
          <w:rFonts w:ascii="Trebuchet MS" w:eastAsia="SimSun" w:hAnsi="Trebuchet MS"/>
          <w:sz w:val="22"/>
          <w:szCs w:val="22"/>
          <w:lang w:val="ro-RO"/>
        </w:rPr>
        <w:t>ş</w:t>
      </w:r>
      <w:r w:rsidRPr="00094725">
        <w:rPr>
          <w:rFonts w:ascii="Trebuchet MS" w:hAnsi="Trebuchet MS"/>
          <w:sz w:val="22"/>
          <w:szCs w:val="22"/>
          <w:lang w:val="ro-RO" w:eastAsia="ro-RO"/>
        </w:rPr>
        <w:t>i în perioada de funcţionare a obiectivului, cu reversibilitate certă;</w:t>
      </w:r>
    </w:p>
    <w:p w14:paraId="463C8512" w14:textId="77777777" w:rsidR="00094725" w:rsidRPr="00094725" w:rsidRDefault="00094725" w:rsidP="00094725">
      <w:pPr>
        <w:pStyle w:val="CharCharChar1Char"/>
        <w:jc w:val="both"/>
        <w:rPr>
          <w:rFonts w:ascii="Trebuchet MS" w:hAnsi="Trebuchet MS"/>
          <w:sz w:val="22"/>
          <w:szCs w:val="22"/>
          <w:lang w:val="ro-RO" w:eastAsia="ro-RO"/>
        </w:rPr>
      </w:pPr>
      <w:r w:rsidRPr="00094725">
        <w:rPr>
          <w:rFonts w:ascii="Trebuchet MS" w:hAnsi="Trebuchet MS"/>
          <w:sz w:val="22"/>
          <w:szCs w:val="22"/>
          <w:lang w:val="ro-RO" w:eastAsia="ro-RO"/>
        </w:rPr>
        <w:t>g).</w:t>
      </w:r>
      <w:r w:rsidRPr="00094725">
        <w:rPr>
          <w:rFonts w:ascii="Trebuchet MS" w:hAnsi="Trebuchet MS"/>
          <w:i/>
          <w:sz w:val="22"/>
          <w:szCs w:val="22"/>
          <w:lang w:val="ro-RO" w:eastAsia="ro-RO"/>
        </w:rPr>
        <w:t>cumularea impactului cu impactul altor proiecte existente şi/sau aprobate</w:t>
      </w:r>
      <w:r w:rsidRPr="00094725">
        <w:rPr>
          <w:rFonts w:ascii="Trebuchet MS" w:hAnsi="Trebuchet MS"/>
          <w:sz w:val="22"/>
          <w:szCs w:val="22"/>
          <w:lang w:val="ro-RO" w:eastAsia="ro-RO"/>
        </w:rPr>
        <w:t>- nu este cazul;</w:t>
      </w:r>
    </w:p>
    <w:p w14:paraId="1AC9CFE5" w14:textId="77777777" w:rsidR="00094725" w:rsidRPr="00094725" w:rsidRDefault="00094725" w:rsidP="00094725">
      <w:pPr>
        <w:pStyle w:val="CharCharChar1Char"/>
        <w:jc w:val="both"/>
        <w:rPr>
          <w:rFonts w:ascii="Trebuchet MS" w:hAnsi="Trebuchet MS"/>
          <w:sz w:val="22"/>
          <w:szCs w:val="22"/>
          <w:lang w:val="ro-RO" w:eastAsia="ro-RO"/>
        </w:rPr>
      </w:pPr>
      <w:r w:rsidRPr="00094725">
        <w:rPr>
          <w:rFonts w:ascii="Trebuchet MS" w:hAnsi="Trebuchet MS"/>
          <w:sz w:val="22"/>
          <w:szCs w:val="22"/>
          <w:lang w:val="ro-RO" w:eastAsia="ro-RO"/>
        </w:rPr>
        <w:t xml:space="preserve">h). </w:t>
      </w:r>
      <w:r w:rsidRPr="00094725">
        <w:rPr>
          <w:rFonts w:ascii="Trebuchet MS" w:hAnsi="Trebuchet MS"/>
          <w:i/>
          <w:sz w:val="22"/>
          <w:szCs w:val="22"/>
          <w:lang w:val="ro-RO" w:eastAsia="ro-RO"/>
        </w:rPr>
        <w:t>posibilitatea de reducere efectivă a impactului-</w:t>
      </w:r>
      <w:r w:rsidRPr="00094725">
        <w:rPr>
          <w:rFonts w:ascii="Trebuchet MS" w:hAnsi="Trebuchet MS"/>
          <w:sz w:val="22"/>
          <w:szCs w:val="22"/>
          <w:lang w:val="ro-RO" w:eastAsia="ro-RO"/>
        </w:rPr>
        <w:t xml:space="preserve"> prin utilizarea de tehnologii curate, cu impact cât mai redus asupra factorilor de mediu şi asupra populaţiei;</w:t>
      </w:r>
    </w:p>
    <w:p w14:paraId="4B393B30" w14:textId="77777777" w:rsidR="00094725" w:rsidRPr="00094725" w:rsidRDefault="00094725" w:rsidP="00094725">
      <w:pPr>
        <w:pStyle w:val="CharCharChar1Char"/>
        <w:jc w:val="both"/>
        <w:rPr>
          <w:rFonts w:ascii="Trebuchet MS" w:hAnsi="Trebuchet MS"/>
          <w:sz w:val="22"/>
          <w:szCs w:val="22"/>
          <w:lang w:val="ro-RO" w:eastAsia="ro-RO"/>
        </w:rPr>
      </w:pPr>
    </w:p>
    <w:p w14:paraId="6DA086B6" w14:textId="77777777" w:rsidR="00094725" w:rsidRPr="00094725" w:rsidRDefault="00094725" w:rsidP="00094725">
      <w:pPr>
        <w:autoSpaceDE w:val="0"/>
        <w:autoSpaceDN w:val="0"/>
        <w:adjustRightInd w:val="0"/>
        <w:spacing w:after="0" w:line="240" w:lineRule="auto"/>
        <w:jc w:val="both"/>
        <w:rPr>
          <w:rFonts w:ascii="Trebuchet MS" w:hAnsi="Trebuchet MS"/>
        </w:rPr>
      </w:pPr>
      <w:r w:rsidRPr="00094725">
        <w:rPr>
          <w:rFonts w:ascii="Trebuchet MS" w:hAnsi="Trebuchet MS"/>
        </w:rPr>
        <w:t xml:space="preserve">    </w:t>
      </w:r>
      <w:r w:rsidRPr="00094725">
        <w:rPr>
          <w:rFonts w:ascii="Trebuchet MS" w:hAnsi="Trebuchet MS"/>
          <w:b/>
        </w:rPr>
        <w:t>II</w:t>
      </w:r>
      <w:r w:rsidRPr="00094725">
        <w:rPr>
          <w:rFonts w:ascii="Trebuchet MS" w:hAnsi="Trebuchet MS"/>
        </w:rPr>
        <w:t xml:space="preserve">. Motivele pe baza cărora s-a stabilit neefectuarea evaluării adecvate sunt următoarele: </w:t>
      </w:r>
    </w:p>
    <w:p w14:paraId="425CF1FF" w14:textId="77777777" w:rsidR="00094725" w:rsidRPr="00094725" w:rsidRDefault="00094725" w:rsidP="00094725">
      <w:pPr>
        <w:pStyle w:val="CharCharChar1Char"/>
        <w:jc w:val="both"/>
        <w:rPr>
          <w:rStyle w:val="tpa1"/>
          <w:rFonts w:ascii="Trebuchet MS" w:hAnsi="Trebuchet MS"/>
          <w:sz w:val="22"/>
          <w:szCs w:val="22"/>
        </w:rPr>
      </w:pPr>
      <w:r w:rsidRPr="00094725">
        <w:rPr>
          <w:rStyle w:val="tpa1"/>
          <w:rFonts w:ascii="Trebuchet MS" w:hAnsi="Trebuchet MS"/>
          <w:sz w:val="22"/>
          <w:szCs w:val="22"/>
        </w:rPr>
        <w:t>- nu este cazul, amplasamentul proiectului nefiind situat în arii naturale protejate;</w:t>
      </w:r>
    </w:p>
    <w:p w14:paraId="02BCA379" w14:textId="77777777" w:rsidR="00094725" w:rsidRPr="00094725" w:rsidRDefault="00094725" w:rsidP="00094725">
      <w:pPr>
        <w:pStyle w:val="CharCharChar1Char"/>
        <w:jc w:val="both"/>
        <w:rPr>
          <w:rStyle w:val="tpa1"/>
          <w:rFonts w:ascii="Trebuchet MS" w:hAnsi="Trebuchet MS"/>
          <w:sz w:val="22"/>
          <w:szCs w:val="22"/>
        </w:rPr>
      </w:pPr>
    </w:p>
    <w:p w14:paraId="19D818A6" w14:textId="77777777" w:rsidR="00094725" w:rsidRPr="00094725" w:rsidRDefault="00094725" w:rsidP="00094725">
      <w:pPr>
        <w:autoSpaceDE w:val="0"/>
        <w:autoSpaceDN w:val="0"/>
        <w:adjustRightInd w:val="0"/>
        <w:spacing w:after="0" w:line="240" w:lineRule="auto"/>
        <w:jc w:val="both"/>
        <w:rPr>
          <w:rFonts w:ascii="Trebuchet MS" w:hAnsi="Trebuchet MS"/>
        </w:rPr>
      </w:pPr>
      <w:r w:rsidRPr="00094725">
        <w:rPr>
          <w:rFonts w:ascii="Trebuchet MS" w:hAnsi="Trebuchet MS"/>
          <w:b/>
        </w:rPr>
        <w:t xml:space="preserve">    III.</w:t>
      </w:r>
      <w:r w:rsidRPr="00094725">
        <w:rPr>
          <w:rFonts w:ascii="Trebuchet MS" w:hAnsi="Trebuchet MS"/>
        </w:rPr>
        <w:t xml:space="preserve"> Motivele pe baza cărora s-a stabilit neefectuarea evaluării impactului asupra corpurilor de apă</w:t>
      </w:r>
    </w:p>
    <w:p w14:paraId="12365AEC" w14:textId="65559199" w:rsidR="00094725" w:rsidRPr="00094725" w:rsidRDefault="00094725" w:rsidP="00094725">
      <w:pPr>
        <w:autoSpaceDE w:val="0"/>
        <w:autoSpaceDN w:val="0"/>
        <w:adjustRightInd w:val="0"/>
        <w:spacing w:after="0" w:line="240" w:lineRule="auto"/>
        <w:jc w:val="both"/>
        <w:rPr>
          <w:rFonts w:ascii="Trebuchet MS" w:hAnsi="Trebuchet MS"/>
        </w:rPr>
      </w:pPr>
      <w:r w:rsidRPr="00094725">
        <w:rPr>
          <w:rFonts w:ascii="Trebuchet MS" w:hAnsi="Trebuchet MS"/>
        </w:rPr>
        <w:t xml:space="preserve">-  autoritatea competentă în domeniul gospodăririi apelor Sistemul de gospodărire a apelor Suceava a eliberat Avizul de gospodărire a apelor nr. </w:t>
      </w:r>
      <w:r w:rsidR="00EB5B5F">
        <w:rPr>
          <w:rFonts w:ascii="Trebuchet MS" w:hAnsi="Trebuchet MS"/>
        </w:rPr>
        <w:t>33</w:t>
      </w:r>
      <w:r w:rsidRPr="00094725">
        <w:rPr>
          <w:rFonts w:ascii="Trebuchet MS" w:hAnsi="Trebuchet MS"/>
        </w:rPr>
        <w:t>/</w:t>
      </w:r>
      <w:r w:rsidR="00EB5B5F">
        <w:rPr>
          <w:rFonts w:ascii="Trebuchet MS" w:hAnsi="Trebuchet MS"/>
        </w:rPr>
        <w:t>12</w:t>
      </w:r>
      <w:r w:rsidRPr="00094725">
        <w:rPr>
          <w:rFonts w:ascii="Trebuchet MS" w:hAnsi="Trebuchet MS"/>
        </w:rPr>
        <w:t>.04.202</w:t>
      </w:r>
      <w:r w:rsidR="00EB5B5F">
        <w:rPr>
          <w:rFonts w:ascii="Trebuchet MS" w:hAnsi="Trebuchet MS"/>
        </w:rPr>
        <w:t>4</w:t>
      </w:r>
      <w:r w:rsidRPr="00094725">
        <w:rPr>
          <w:rFonts w:ascii="Trebuchet MS" w:hAnsi="Trebuchet MS"/>
        </w:rPr>
        <w:t xml:space="preserve"> fără a solicita efectuarea evaluării impactului asupra corpurilor de apă.</w:t>
      </w:r>
    </w:p>
    <w:p w14:paraId="4A4AC635" w14:textId="77777777" w:rsidR="00094725" w:rsidRPr="00094725" w:rsidRDefault="00094725" w:rsidP="00094725">
      <w:pPr>
        <w:spacing w:after="0" w:line="240" w:lineRule="auto"/>
        <w:jc w:val="both"/>
        <w:rPr>
          <w:rFonts w:ascii="Trebuchet MS" w:hAnsi="Trebuchet MS"/>
        </w:rPr>
      </w:pPr>
    </w:p>
    <w:p w14:paraId="31A2BB1E" w14:textId="77777777" w:rsidR="00094725" w:rsidRPr="00094725" w:rsidRDefault="00094725" w:rsidP="00094725">
      <w:pPr>
        <w:autoSpaceDE w:val="0"/>
        <w:autoSpaceDN w:val="0"/>
        <w:adjustRightInd w:val="0"/>
        <w:spacing w:after="0" w:line="240" w:lineRule="auto"/>
        <w:jc w:val="both"/>
        <w:rPr>
          <w:rFonts w:ascii="Trebuchet MS" w:hAnsi="Trebuchet MS"/>
        </w:rPr>
      </w:pPr>
      <w:r w:rsidRPr="00094725">
        <w:rPr>
          <w:rFonts w:ascii="Trebuchet MS" w:hAnsi="Trebuchet MS"/>
        </w:rPr>
        <w:t>Condiţiile de realizare a proiectului:</w:t>
      </w:r>
    </w:p>
    <w:p w14:paraId="2393C3C4" w14:textId="4C7BD2B1" w:rsidR="00094725" w:rsidRPr="00094725" w:rsidRDefault="00094725" w:rsidP="00094725">
      <w:pPr>
        <w:numPr>
          <w:ilvl w:val="0"/>
          <w:numId w:val="1"/>
        </w:numPr>
        <w:spacing w:after="0" w:line="240" w:lineRule="auto"/>
        <w:jc w:val="both"/>
        <w:textAlignment w:val="baseline"/>
        <w:rPr>
          <w:rStyle w:val="sttpar"/>
          <w:rFonts w:ascii="Trebuchet MS" w:hAnsi="Trebuchet MS"/>
        </w:rPr>
      </w:pPr>
      <w:r w:rsidRPr="00094725">
        <w:rPr>
          <w:rStyle w:val="sttpar"/>
          <w:rFonts w:ascii="Trebuchet MS" w:hAnsi="Trebuchet MS"/>
        </w:rPr>
        <w:t xml:space="preserve">Investiţia se va realiza cu respectarea documentaţiei tehnice depuse precum şi a normativelor şi prescripţiilor tehnice specifice, a legislaţiei de mediu în vigoare şi a avizelor menţionate în </w:t>
      </w:r>
      <w:r w:rsidRPr="00094725">
        <w:rPr>
          <w:rStyle w:val="tpa1"/>
          <w:rFonts w:ascii="Trebuchet MS" w:hAnsi="Trebuchet MS"/>
        </w:rPr>
        <w:t xml:space="preserve">Certificatul de Urbanism nr. nr. </w:t>
      </w:r>
      <w:r w:rsidR="00EB5B5F">
        <w:rPr>
          <w:rStyle w:val="tpa1"/>
          <w:rFonts w:ascii="Trebuchet MS" w:hAnsi="Trebuchet MS"/>
        </w:rPr>
        <w:t>34</w:t>
      </w:r>
      <w:r w:rsidR="00EB5B5F" w:rsidRPr="00094725">
        <w:rPr>
          <w:rStyle w:val="tpa1"/>
          <w:rFonts w:ascii="Trebuchet MS" w:hAnsi="Trebuchet MS"/>
        </w:rPr>
        <w:t>/</w:t>
      </w:r>
      <w:r w:rsidR="00EB5B5F">
        <w:rPr>
          <w:rStyle w:val="tpa1"/>
          <w:rFonts w:ascii="Trebuchet MS" w:hAnsi="Trebuchet MS"/>
        </w:rPr>
        <w:t>30.08.2023,</w:t>
      </w:r>
      <w:r w:rsidR="00EB5B5F" w:rsidRPr="00094725">
        <w:rPr>
          <w:rStyle w:val="tpa1"/>
          <w:rFonts w:ascii="Trebuchet MS" w:hAnsi="Trebuchet MS"/>
        </w:rPr>
        <w:t xml:space="preserve"> eliberat de Comuna </w:t>
      </w:r>
      <w:r w:rsidR="00EB5B5F">
        <w:rPr>
          <w:rStyle w:val="tpa1"/>
          <w:rFonts w:ascii="Trebuchet MS" w:hAnsi="Trebuchet MS"/>
        </w:rPr>
        <w:t>Bălcăuţi</w:t>
      </w:r>
      <w:r w:rsidR="00EB5B5F" w:rsidRPr="00094725">
        <w:rPr>
          <w:rStyle w:val="tpa1"/>
          <w:rFonts w:ascii="Trebuchet MS" w:hAnsi="Trebuchet MS"/>
        </w:rPr>
        <w:t xml:space="preserve"> </w:t>
      </w:r>
      <w:r w:rsidRPr="00094725">
        <w:rPr>
          <w:rStyle w:val="sttpar"/>
          <w:rFonts w:ascii="Trebuchet MS" w:hAnsi="Trebuchet MS"/>
        </w:rPr>
        <w:t>;</w:t>
      </w:r>
    </w:p>
    <w:p w14:paraId="76CA0E8A" w14:textId="77777777" w:rsidR="00094725" w:rsidRPr="00094725" w:rsidRDefault="00094725" w:rsidP="00094725">
      <w:pPr>
        <w:numPr>
          <w:ilvl w:val="0"/>
          <w:numId w:val="1"/>
        </w:numPr>
        <w:spacing w:after="0" w:line="240" w:lineRule="auto"/>
        <w:jc w:val="both"/>
        <w:textAlignment w:val="baseline"/>
        <w:rPr>
          <w:rStyle w:val="sttpar"/>
          <w:rFonts w:ascii="Trebuchet MS" w:hAnsi="Trebuchet MS"/>
        </w:rPr>
      </w:pPr>
      <w:r w:rsidRPr="00094725">
        <w:rPr>
          <w:rStyle w:val="sttpar"/>
          <w:rFonts w:ascii="Trebuchet MS" w:hAnsi="Trebuchet MS"/>
        </w:rPr>
        <w:lastRenderedPageBreak/>
        <w:t>Se vor respecta cu stricteţe limitele şi suprafeţele destinate organizării de şantier, a modului de depozitare a materialelor de construcţie şi a rutelor alese pentru transport;</w:t>
      </w:r>
    </w:p>
    <w:p w14:paraId="409CCA41" w14:textId="77777777" w:rsidR="00094725" w:rsidRPr="00094725" w:rsidRDefault="00094725" w:rsidP="00094725">
      <w:pPr>
        <w:numPr>
          <w:ilvl w:val="0"/>
          <w:numId w:val="1"/>
        </w:numPr>
        <w:spacing w:after="0" w:line="240" w:lineRule="auto"/>
        <w:jc w:val="both"/>
        <w:textAlignment w:val="baseline"/>
        <w:rPr>
          <w:rStyle w:val="sttpar"/>
          <w:rFonts w:ascii="Trebuchet MS" w:hAnsi="Trebuchet MS"/>
        </w:rPr>
      </w:pPr>
      <w:r w:rsidRPr="00094725">
        <w:rPr>
          <w:rStyle w:val="sttpar"/>
          <w:rFonts w:ascii="Trebuchet MS" w:hAnsi="Trebuchet MS"/>
        </w:rPr>
        <w:t>Se vor lua măsuri tehnice şi organizatorice pe toată perioada de desfăşurare a lucrărilor pentru a nu afecta factorii de mediu, sănătatea şi confortul populaţiei din zona respectivă;</w:t>
      </w:r>
    </w:p>
    <w:p w14:paraId="5A07FED9" w14:textId="77777777" w:rsidR="00094725" w:rsidRPr="00094725" w:rsidRDefault="00094725" w:rsidP="00094725">
      <w:pPr>
        <w:numPr>
          <w:ilvl w:val="0"/>
          <w:numId w:val="1"/>
        </w:numPr>
        <w:spacing w:after="0" w:line="240" w:lineRule="auto"/>
        <w:jc w:val="both"/>
        <w:textAlignment w:val="baseline"/>
        <w:rPr>
          <w:rStyle w:val="sttpar"/>
          <w:rFonts w:ascii="Trebuchet MS" w:hAnsi="Trebuchet MS"/>
        </w:rPr>
      </w:pPr>
      <w:r w:rsidRPr="00094725">
        <w:rPr>
          <w:rStyle w:val="sttpar"/>
          <w:rFonts w:ascii="Trebuchet MS" w:hAnsi="Trebuchet MS"/>
        </w:rPr>
        <w:t xml:space="preserve">Întreţinerea şi reparaţia utilajelor şi mijloacelor de transport folosite la lucrări se va face în unităţi specializate; </w:t>
      </w:r>
    </w:p>
    <w:p w14:paraId="7FC89F7F" w14:textId="77777777" w:rsidR="00094725" w:rsidRPr="00094725" w:rsidRDefault="00094725" w:rsidP="00094725">
      <w:pPr>
        <w:numPr>
          <w:ilvl w:val="0"/>
          <w:numId w:val="1"/>
        </w:numPr>
        <w:spacing w:after="0" w:line="240" w:lineRule="auto"/>
        <w:jc w:val="both"/>
        <w:textAlignment w:val="baseline"/>
        <w:rPr>
          <w:rStyle w:val="sttpar"/>
          <w:rFonts w:ascii="Trebuchet MS" w:hAnsi="Trebuchet MS"/>
        </w:rPr>
      </w:pPr>
      <w:r w:rsidRPr="00094725">
        <w:rPr>
          <w:rStyle w:val="sttpar"/>
          <w:rFonts w:ascii="Trebuchet MS" w:hAnsi="Trebuchet MS"/>
        </w:rPr>
        <w:t>Se vor amenaja locuri de stocare, în condiţii de siguranţă pentru mediu şi sănătatea umană,  a deşeurilor ce vor rezulta din executarea lucrărilor de construcţii-montaj şi se va asigura gestionarea corespunzătoare a acestora, în conformitate cu prevederile OUG nr. 92/2021 privind regimul deşeurilor, cu modificările şi completările ulterioare. Deşeurile reciclabile, colectate pe categorii conform prevederilor legale, se vor valorifica către firme specializate. Deşeurile menajere se vor colecta şi preda către operatorii locali de salubritate autorizaţi.</w:t>
      </w:r>
    </w:p>
    <w:p w14:paraId="4E9BD514" w14:textId="77777777" w:rsidR="00094725" w:rsidRPr="00094725" w:rsidRDefault="00094725" w:rsidP="00094725">
      <w:pPr>
        <w:numPr>
          <w:ilvl w:val="0"/>
          <w:numId w:val="1"/>
        </w:numPr>
        <w:spacing w:after="0" w:line="240" w:lineRule="auto"/>
        <w:jc w:val="both"/>
        <w:textAlignment w:val="baseline"/>
        <w:rPr>
          <w:rStyle w:val="sttpar"/>
          <w:rFonts w:ascii="Trebuchet MS" w:hAnsi="Trebuchet MS"/>
        </w:rPr>
      </w:pPr>
      <w:r w:rsidRPr="00094725">
        <w:rPr>
          <w:rStyle w:val="sttpar"/>
          <w:rFonts w:ascii="Trebuchet MS" w:hAnsi="Trebuchet MS"/>
        </w:rPr>
        <w:t>La finalizarea lucrărilor se vor îndepărta resturile de materiale şi se va reface cadrul natural afectat de execuţia lucrărilor; toate suprafeţele de teren afectate vor fi refăcute şi redate la folosinţa iniţială.</w:t>
      </w:r>
    </w:p>
    <w:p w14:paraId="4B4A498A" w14:textId="77777777" w:rsidR="00094725" w:rsidRPr="00094725" w:rsidRDefault="00094725" w:rsidP="00094725">
      <w:pPr>
        <w:spacing w:after="0" w:line="240" w:lineRule="auto"/>
        <w:ind w:left="1440"/>
        <w:jc w:val="both"/>
        <w:textAlignment w:val="baseline"/>
        <w:rPr>
          <w:rStyle w:val="sttpar"/>
          <w:rFonts w:ascii="Trebuchet MS" w:hAnsi="Trebuchet MS"/>
        </w:rPr>
      </w:pPr>
    </w:p>
    <w:p w14:paraId="7BF414D6" w14:textId="77777777" w:rsidR="00094725" w:rsidRPr="00094725" w:rsidRDefault="00094725" w:rsidP="00094725">
      <w:pPr>
        <w:spacing w:after="0" w:line="300" w:lineRule="atLeast"/>
        <w:jc w:val="both"/>
        <w:textAlignment w:val="baseline"/>
        <w:rPr>
          <w:rFonts w:ascii="Trebuchet MS" w:hAnsi="Trebuchet MS"/>
          <w:color w:val="000000"/>
        </w:rPr>
      </w:pPr>
      <w:r w:rsidRPr="00094725">
        <w:rPr>
          <w:rStyle w:val="sttpar"/>
          <w:rFonts w:ascii="Trebuchet MS" w:hAnsi="Trebuchet MS"/>
        </w:rPr>
        <w:t xml:space="preserve">       </w:t>
      </w:r>
      <w:r w:rsidRPr="00094725">
        <w:rPr>
          <w:rFonts w:ascii="Trebuchet MS" w:hAnsi="Trebuchet MS"/>
          <w:bCs/>
          <w:color w:val="000000"/>
        </w:rPr>
        <w:t>La finalizarea proiectului, titularul va informa Agenția pentru Protecția Mediului Suceava. APM va efectua un control de specialitate pentru verificarea respectarii prevederilor deciziei etapei de incadrare, conform art. 43 al. 3) din Legea nr. 292/2018 privind evaluarea impactului anumitor proiecte publice și private asupra mediului. Procesul-verbal se anexează și face parte integrantă din procesul-verbal de recepție la terminarea lucrărilor.</w:t>
      </w:r>
      <w:r w:rsidRPr="00094725">
        <w:rPr>
          <w:rFonts w:ascii="Trebuchet MS" w:hAnsi="Trebuchet MS"/>
          <w:color w:val="000000"/>
        </w:rPr>
        <w:t> </w:t>
      </w:r>
    </w:p>
    <w:p w14:paraId="5DD0508C" w14:textId="77777777" w:rsidR="00094725" w:rsidRPr="00094725" w:rsidRDefault="00094725" w:rsidP="00094725">
      <w:pPr>
        <w:autoSpaceDE w:val="0"/>
        <w:autoSpaceDN w:val="0"/>
        <w:adjustRightInd w:val="0"/>
        <w:spacing w:after="0" w:line="240" w:lineRule="auto"/>
        <w:jc w:val="both"/>
        <w:rPr>
          <w:rFonts w:ascii="Trebuchet MS" w:hAnsi="Trebuchet MS"/>
        </w:rPr>
      </w:pPr>
      <w:r w:rsidRPr="00094725">
        <w:rPr>
          <w:rStyle w:val="sttpar"/>
          <w:rFonts w:ascii="Trebuchet MS" w:hAnsi="Trebuchet MS"/>
        </w:rPr>
        <w:t xml:space="preserve">    </w:t>
      </w:r>
      <w:r w:rsidRPr="00094725">
        <w:rPr>
          <w:rFonts w:ascii="Trebuchet MS" w:hAnsi="Trebuchet MS"/>
        </w:rPr>
        <w:t xml:space="preserve">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14:paraId="1BAEFFFA" w14:textId="77777777" w:rsidR="00094725" w:rsidRPr="00094725" w:rsidRDefault="00094725" w:rsidP="00094725">
      <w:pPr>
        <w:autoSpaceDE w:val="0"/>
        <w:autoSpaceDN w:val="0"/>
        <w:adjustRightInd w:val="0"/>
        <w:spacing w:after="0" w:line="240" w:lineRule="auto"/>
        <w:jc w:val="both"/>
        <w:rPr>
          <w:rFonts w:ascii="Trebuchet MS" w:hAnsi="Trebuchet MS"/>
        </w:rPr>
      </w:pPr>
      <w:r w:rsidRPr="00094725">
        <w:rPr>
          <w:rFonts w:ascii="Trebuchet MS" w:hAnsi="Trebuchet MS"/>
        </w:rPr>
        <w:t xml:space="preserve">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w:t>
      </w:r>
      <w:r w:rsidRPr="00094725">
        <w:rPr>
          <w:rFonts w:ascii="Trebuchet MS" w:hAnsi="Trebuchet MS"/>
          <w:vanish/>
        </w:rPr>
        <w:t>&lt;LLNK 12004   554 12 2N1   0 47&gt;</w:t>
      </w:r>
      <w:r w:rsidRPr="00094725">
        <w:rPr>
          <w:rFonts w:ascii="Trebuchet MS" w:hAnsi="Trebuchet MS"/>
          <w:u w:val="single"/>
        </w:rPr>
        <w:t>Legii contenciosului administrativ nr. 554/2004</w:t>
      </w:r>
      <w:r w:rsidRPr="00094725">
        <w:rPr>
          <w:rFonts w:ascii="Trebuchet MS" w:hAnsi="Trebuchet MS"/>
        </w:rPr>
        <w:t>, cu modificările şi completările ulterioare.</w:t>
      </w:r>
    </w:p>
    <w:p w14:paraId="239EC9A0" w14:textId="77777777" w:rsidR="00094725" w:rsidRPr="00094725" w:rsidRDefault="00094725" w:rsidP="00094725">
      <w:pPr>
        <w:autoSpaceDE w:val="0"/>
        <w:autoSpaceDN w:val="0"/>
        <w:adjustRightInd w:val="0"/>
        <w:spacing w:after="0" w:line="240" w:lineRule="auto"/>
        <w:jc w:val="both"/>
        <w:rPr>
          <w:rFonts w:ascii="Trebuchet MS" w:hAnsi="Trebuchet MS"/>
        </w:rPr>
      </w:pPr>
      <w:r w:rsidRPr="00094725">
        <w:rPr>
          <w:rFonts w:ascii="Trebuchet MS" w:hAnsi="Trebuchet MS"/>
        </w:rPr>
        <w:t xml:space="preserve">    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14:paraId="1DA9D49F" w14:textId="77777777" w:rsidR="00094725" w:rsidRPr="00094725" w:rsidRDefault="00094725" w:rsidP="00094725">
      <w:pPr>
        <w:autoSpaceDE w:val="0"/>
        <w:autoSpaceDN w:val="0"/>
        <w:adjustRightInd w:val="0"/>
        <w:spacing w:after="0" w:line="240" w:lineRule="auto"/>
        <w:jc w:val="both"/>
        <w:rPr>
          <w:rFonts w:ascii="Trebuchet MS" w:hAnsi="Trebuchet MS"/>
        </w:rPr>
      </w:pPr>
      <w:r w:rsidRPr="00094725">
        <w:rPr>
          <w:rFonts w:ascii="Trebuchet MS" w:hAnsi="Trebuchet MS"/>
        </w:rPr>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174E94E8" w14:textId="77777777" w:rsidR="00094725" w:rsidRPr="00094725" w:rsidRDefault="00094725" w:rsidP="00094725">
      <w:pPr>
        <w:autoSpaceDE w:val="0"/>
        <w:autoSpaceDN w:val="0"/>
        <w:adjustRightInd w:val="0"/>
        <w:spacing w:after="0" w:line="240" w:lineRule="auto"/>
        <w:jc w:val="both"/>
        <w:rPr>
          <w:rFonts w:ascii="Trebuchet MS" w:hAnsi="Trebuchet MS"/>
        </w:rPr>
      </w:pPr>
      <w:r w:rsidRPr="00094725">
        <w:rPr>
          <w:rFonts w:ascii="Trebuchet MS" w:hAnsi="Trebuchet MS"/>
        </w:rPr>
        <w:t xml:space="preserve">    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14:paraId="3CB34426" w14:textId="77777777" w:rsidR="00094725" w:rsidRPr="00094725" w:rsidRDefault="00094725" w:rsidP="00094725">
      <w:pPr>
        <w:autoSpaceDE w:val="0"/>
        <w:autoSpaceDN w:val="0"/>
        <w:adjustRightInd w:val="0"/>
        <w:spacing w:after="0" w:line="240" w:lineRule="auto"/>
        <w:jc w:val="both"/>
        <w:rPr>
          <w:rFonts w:ascii="Trebuchet MS" w:hAnsi="Trebuchet MS"/>
        </w:rPr>
      </w:pPr>
      <w:r w:rsidRPr="00094725">
        <w:rPr>
          <w:rFonts w:ascii="Trebuchet MS" w:hAnsi="Trebuchet MS"/>
        </w:rPr>
        <w:t xml:space="preserve">    Autoritatea publică emitentă are obligaţia de a răspunde la plângerea prealabilă prevăzută la art. 22 alin. (1) în termen de 30 de zile de la data înregistrării acesteia la acea autoritate.</w:t>
      </w:r>
    </w:p>
    <w:p w14:paraId="444A44AA" w14:textId="77777777" w:rsidR="00094725" w:rsidRPr="00094725" w:rsidRDefault="00094725" w:rsidP="00094725">
      <w:pPr>
        <w:autoSpaceDE w:val="0"/>
        <w:autoSpaceDN w:val="0"/>
        <w:adjustRightInd w:val="0"/>
        <w:spacing w:after="0" w:line="240" w:lineRule="auto"/>
        <w:jc w:val="both"/>
        <w:rPr>
          <w:rFonts w:ascii="Trebuchet MS" w:hAnsi="Trebuchet MS"/>
        </w:rPr>
      </w:pPr>
      <w:r w:rsidRPr="00094725">
        <w:rPr>
          <w:rFonts w:ascii="Trebuchet MS" w:hAnsi="Trebuchet MS"/>
        </w:rPr>
        <w:t xml:space="preserve">    Procedura de soluţionare a plângerii prealabile prevăzută la art. 22 alin. (1) este gratuită şi trebuie să fie echitabilă, rapidă şi corectă.</w:t>
      </w:r>
    </w:p>
    <w:p w14:paraId="703905F2" w14:textId="77777777" w:rsidR="00094725" w:rsidRPr="00094725" w:rsidRDefault="00094725" w:rsidP="00094725">
      <w:pPr>
        <w:autoSpaceDE w:val="0"/>
        <w:autoSpaceDN w:val="0"/>
        <w:adjustRightInd w:val="0"/>
        <w:spacing w:after="0" w:line="240" w:lineRule="auto"/>
        <w:jc w:val="both"/>
        <w:rPr>
          <w:rFonts w:ascii="Trebuchet MS" w:hAnsi="Trebuchet MS"/>
        </w:rPr>
      </w:pPr>
      <w:r w:rsidRPr="00094725">
        <w:rPr>
          <w:rFonts w:ascii="Trebuchet MS" w:hAnsi="Trebuchet MS"/>
        </w:rPr>
        <w:lastRenderedPageBreak/>
        <w:t xml:space="preserve">    Prezenta decizie poate fi contestată în conformitate cu prevederile Legii nr. 292/2018 privind evaluarea impactului anumitor proiecte publice şi private asupra mediului şi ale </w:t>
      </w:r>
      <w:r w:rsidRPr="00094725">
        <w:rPr>
          <w:rFonts w:ascii="Trebuchet MS" w:hAnsi="Trebuchet MS"/>
          <w:vanish/>
        </w:rPr>
        <w:t>&lt;LLNK 12004   554 12 2N1   0 18&gt;</w:t>
      </w:r>
      <w:r w:rsidRPr="00094725">
        <w:rPr>
          <w:rFonts w:ascii="Trebuchet MS" w:hAnsi="Trebuchet MS"/>
          <w:u w:val="single"/>
        </w:rPr>
        <w:t>Legii nr. 554/2004</w:t>
      </w:r>
      <w:r w:rsidRPr="00094725">
        <w:rPr>
          <w:rFonts w:ascii="Trebuchet MS" w:hAnsi="Trebuchet MS"/>
        </w:rPr>
        <w:t>, cu modificările şi completările ulterioare.</w:t>
      </w:r>
    </w:p>
    <w:p w14:paraId="56A60D19" w14:textId="77777777" w:rsidR="00094725" w:rsidRPr="00094725" w:rsidRDefault="00094725" w:rsidP="00094725">
      <w:pPr>
        <w:autoSpaceDE w:val="0"/>
        <w:autoSpaceDN w:val="0"/>
        <w:adjustRightInd w:val="0"/>
        <w:spacing w:after="0" w:line="240" w:lineRule="auto"/>
        <w:jc w:val="both"/>
        <w:rPr>
          <w:rFonts w:ascii="Trebuchet MS" w:hAnsi="Trebuchet MS"/>
        </w:rPr>
      </w:pPr>
    </w:p>
    <w:p w14:paraId="3B515F69" w14:textId="77777777" w:rsidR="00094725" w:rsidRPr="00094725" w:rsidRDefault="00094725" w:rsidP="00094725">
      <w:pPr>
        <w:autoSpaceDE w:val="0"/>
        <w:autoSpaceDN w:val="0"/>
        <w:adjustRightInd w:val="0"/>
        <w:spacing w:after="0" w:line="240" w:lineRule="auto"/>
        <w:jc w:val="center"/>
        <w:rPr>
          <w:rFonts w:ascii="Trebuchet MS" w:hAnsi="Trebuchet MS"/>
          <w:b/>
        </w:rPr>
      </w:pPr>
      <w:r w:rsidRPr="00094725">
        <w:rPr>
          <w:rFonts w:ascii="Trebuchet MS" w:hAnsi="Trebuchet MS"/>
          <w:b/>
        </w:rPr>
        <w:t>DIRECTOR  EXECUTIV,</w:t>
      </w:r>
    </w:p>
    <w:p w14:paraId="3BC60521" w14:textId="2717B020" w:rsidR="00094725" w:rsidRPr="00094725" w:rsidRDefault="00094725" w:rsidP="00094725">
      <w:pPr>
        <w:spacing w:after="0" w:line="240" w:lineRule="auto"/>
        <w:jc w:val="center"/>
        <w:rPr>
          <w:rFonts w:ascii="Trebuchet MS" w:hAnsi="Trebuchet MS"/>
          <w:b/>
        </w:rPr>
      </w:pPr>
      <w:r w:rsidRPr="00094725">
        <w:rPr>
          <w:rFonts w:ascii="Trebuchet MS" w:hAnsi="Trebuchet MS"/>
          <w:b/>
        </w:rPr>
        <w:t xml:space="preserve">Maria Mădălina </w:t>
      </w:r>
      <w:r w:rsidR="00A31037">
        <w:rPr>
          <w:rFonts w:ascii="Trebuchet MS" w:hAnsi="Trebuchet MS"/>
          <w:b/>
        </w:rPr>
        <w:t>SIMINIUC</w:t>
      </w:r>
    </w:p>
    <w:p w14:paraId="36BF8F7E" w14:textId="77777777" w:rsidR="00094725" w:rsidRPr="00094725" w:rsidRDefault="00094725" w:rsidP="00094725">
      <w:pPr>
        <w:spacing w:after="0" w:line="240" w:lineRule="auto"/>
        <w:jc w:val="center"/>
        <w:rPr>
          <w:rFonts w:ascii="Trebuchet MS" w:hAnsi="Trebuchet MS"/>
          <w:b/>
        </w:rPr>
      </w:pPr>
    </w:p>
    <w:p w14:paraId="6DF099B4" w14:textId="77777777" w:rsidR="00094725" w:rsidRPr="00094725" w:rsidRDefault="00094725" w:rsidP="00094725">
      <w:pPr>
        <w:spacing w:after="0" w:line="240" w:lineRule="auto"/>
        <w:jc w:val="both"/>
        <w:rPr>
          <w:rFonts w:ascii="Trebuchet MS" w:hAnsi="Trebuchet MS"/>
          <w:b/>
        </w:rPr>
      </w:pPr>
      <w:r w:rsidRPr="00094725">
        <w:rPr>
          <w:rFonts w:ascii="Trebuchet MS" w:hAnsi="Trebuchet MS"/>
          <w:b/>
        </w:rPr>
        <w:t xml:space="preserve"> </w:t>
      </w:r>
    </w:p>
    <w:p w14:paraId="424592CA" w14:textId="77777777" w:rsidR="00094725" w:rsidRPr="00094725" w:rsidRDefault="00094725" w:rsidP="00094725">
      <w:pPr>
        <w:spacing w:after="0" w:line="240" w:lineRule="auto"/>
        <w:jc w:val="both"/>
        <w:rPr>
          <w:rFonts w:ascii="Trebuchet MS" w:hAnsi="Trebuchet MS"/>
          <w:b/>
        </w:rPr>
      </w:pPr>
    </w:p>
    <w:tbl>
      <w:tblPr>
        <w:tblW w:w="9639" w:type="dxa"/>
        <w:tblCellSpacing w:w="15" w:type="dxa"/>
        <w:tblInd w:w="55" w:type="dxa"/>
        <w:tblCellMar>
          <w:top w:w="15" w:type="dxa"/>
          <w:left w:w="15" w:type="dxa"/>
          <w:bottom w:w="15" w:type="dxa"/>
          <w:right w:w="15" w:type="dxa"/>
        </w:tblCellMar>
        <w:tblLook w:val="04A0" w:firstRow="1" w:lastRow="0" w:firstColumn="1" w:lastColumn="0" w:noHBand="0" w:noVBand="1"/>
      </w:tblPr>
      <w:tblGrid>
        <w:gridCol w:w="4617"/>
        <w:gridCol w:w="5022"/>
      </w:tblGrid>
      <w:tr w:rsidR="00094725" w:rsidRPr="00094725" w14:paraId="3FAC89F9" w14:textId="77777777" w:rsidTr="0025615B">
        <w:trPr>
          <w:trHeight w:val="1137"/>
          <w:tblCellSpacing w:w="15" w:type="dxa"/>
        </w:trPr>
        <w:tc>
          <w:tcPr>
            <w:tcW w:w="4572" w:type="dxa"/>
            <w:shd w:val="clear" w:color="auto" w:fill="auto"/>
            <w:hideMark/>
          </w:tcPr>
          <w:p w14:paraId="021D27BA" w14:textId="77777777" w:rsidR="00094725" w:rsidRPr="00094725" w:rsidRDefault="00094725" w:rsidP="0025615B">
            <w:pPr>
              <w:spacing w:after="0" w:line="240" w:lineRule="auto"/>
              <w:jc w:val="center"/>
              <w:rPr>
                <w:rStyle w:val="sttpar"/>
                <w:rFonts w:ascii="Trebuchet MS" w:hAnsi="Trebuchet MS"/>
                <w:b/>
              </w:rPr>
            </w:pPr>
            <w:r w:rsidRPr="00094725">
              <w:rPr>
                <w:rStyle w:val="sttpar"/>
                <w:rFonts w:ascii="Trebuchet MS" w:hAnsi="Trebuchet MS"/>
                <w:b/>
              </w:rPr>
              <w:t>Şef Serviciu</w:t>
            </w:r>
          </w:p>
          <w:p w14:paraId="3389C3F7" w14:textId="77777777" w:rsidR="00094725" w:rsidRPr="00094725" w:rsidRDefault="00094725" w:rsidP="0025615B">
            <w:pPr>
              <w:spacing w:after="0" w:line="240" w:lineRule="auto"/>
              <w:jc w:val="center"/>
              <w:rPr>
                <w:rStyle w:val="stpar"/>
                <w:rFonts w:ascii="Trebuchet MS" w:hAnsi="Trebuchet MS"/>
                <w:b/>
              </w:rPr>
            </w:pPr>
            <w:r w:rsidRPr="00094725">
              <w:rPr>
                <w:rStyle w:val="sttpar"/>
                <w:rFonts w:ascii="Trebuchet MS" w:hAnsi="Trebuchet MS"/>
                <w:b/>
              </w:rPr>
              <w:t>Avize, Acorduri, Autorizaţii</w:t>
            </w:r>
            <w:r w:rsidRPr="00094725">
              <w:rPr>
                <w:rFonts w:ascii="Trebuchet MS" w:eastAsia="Times New Roman" w:hAnsi="Trebuchet MS"/>
                <w:b/>
              </w:rPr>
              <w:t>,</w:t>
            </w:r>
            <w:r w:rsidRPr="00094725">
              <w:rPr>
                <w:rFonts w:ascii="Trebuchet MS" w:eastAsia="Times New Roman" w:hAnsi="Trebuchet MS"/>
                <w:b/>
              </w:rPr>
              <w:br/>
            </w:r>
            <w:r w:rsidRPr="00094725">
              <w:rPr>
                <w:rStyle w:val="stpar"/>
                <w:rFonts w:ascii="Trebuchet MS" w:hAnsi="Trebuchet MS"/>
                <w:b/>
              </w:rPr>
              <w:t>Adina HOBJILĂ</w:t>
            </w:r>
          </w:p>
          <w:p w14:paraId="472FB9D1" w14:textId="77777777" w:rsidR="00094725" w:rsidRPr="00094725" w:rsidRDefault="00094725" w:rsidP="0025615B">
            <w:pPr>
              <w:spacing w:after="0" w:line="240" w:lineRule="auto"/>
              <w:jc w:val="center"/>
              <w:rPr>
                <w:rStyle w:val="stpar"/>
                <w:rFonts w:ascii="Trebuchet MS" w:hAnsi="Trebuchet MS"/>
                <w:b/>
              </w:rPr>
            </w:pPr>
          </w:p>
          <w:p w14:paraId="0CF864AA" w14:textId="77777777" w:rsidR="00094725" w:rsidRPr="00094725" w:rsidRDefault="00094725" w:rsidP="0025615B">
            <w:pPr>
              <w:spacing w:after="0" w:line="240" w:lineRule="auto"/>
              <w:jc w:val="center"/>
              <w:rPr>
                <w:rFonts w:ascii="Trebuchet MS" w:eastAsia="Times New Roman" w:hAnsi="Trebuchet MS"/>
                <w:b/>
              </w:rPr>
            </w:pPr>
          </w:p>
        </w:tc>
        <w:tc>
          <w:tcPr>
            <w:tcW w:w="4977" w:type="dxa"/>
            <w:shd w:val="clear" w:color="auto" w:fill="auto"/>
            <w:hideMark/>
          </w:tcPr>
          <w:p w14:paraId="303A8A27" w14:textId="77777777" w:rsidR="00094725" w:rsidRPr="00094725" w:rsidRDefault="00094725" w:rsidP="0025615B">
            <w:pPr>
              <w:spacing w:after="0" w:line="240" w:lineRule="auto"/>
              <w:jc w:val="center"/>
              <w:rPr>
                <w:rFonts w:ascii="Trebuchet MS" w:eastAsia="Times New Roman" w:hAnsi="Trebuchet MS"/>
                <w:b/>
              </w:rPr>
            </w:pPr>
            <w:r w:rsidRPr="00094725">
              <w:rPr>
                <w:rStyle w:val="sttpar"/>
                <w:rFonts w:ascii="Trebuchet MS" w:hAnsi="Trebuchet MS"/>
                <w:b/>
              </w:rPr>
              <w:t>Şef Serviciu</w:t>
            </w:r>
          </w:p>
          <w:p w14:paraId="50D2BD14" w14:textId="77777777" w:rsidR="00094725" w:rsidRPr="00094725" w:rsidRDefault="00094725" w:rsidP="0025615B">
            <w:pPr>
              <w:spacing w:after="0" w:line="240" w:lineRule="auto"/>
              <w:jc w:val="center"/>
              <w:rPr>
                <w:rFonts w:ascii="Trebuchet MS" w:hAnsi="Trebuchet MS"/>
                <w:b/>
              </w:rPr>
            </w:pPr>
            <w:r w:rsidRPr="00094725">
              <w:rPr>
                <w:rFonts w:ascii="Trebuchet MS" w:eastAsia="Times New Roman" w:hAnsi="Trebuchet MS"/>
                <w:b/>
              </w:rPr>
              <w:t>Calitatea Factorilor de Mediu,</w:t>
            </w:r>
            <w:r w:rsidRPr="00094725">
              <w:rPr>
                <w:rFonts w:ascii="Trebuchet MS" w:eastAsia="Times New Roman" w:hAnsi="Trebuchet MS"/>
                <w:b/>
              </w:rPr>
              <w:br/>
              <w:t>Anca IONCE</w:t>
            </w:r>
          </w:p>
        </w:tc>
      </w:tr>
      <w:tr w:rsidR="00094725" w:rsidRPr="00094725" w14:paraId="34BEC36B" w14:textId="77777777" w:rsidTr="0025615B">
        <w:trPr>
          <w:trHeight w:val="456"/>
          <w:tblCellSpacing w:w="15" w:type="dxa"/>
        </w:trPr>
        <w:tc>
          <w:tcPr>
            <w:tcW w:w="4572" w:type="dxa"/>
            <w:shd w:val="clear" w:color="auto" w:fill="auto"/>
            <w:hideMark/>
          </w:tcPr>
          <w:p w14:paraId="5935E9E6" w14:textId="77777777" w:rsidR="00094725" w:rsidRPr="00094725" w:rsidRDefault="00094725" w:rsidP="0025615B">
            <w:pPr>
              <w:spacing w:after="0" w:line="240" w:lineRule="auto"/>
              <w:jc w:val="center"/>
              <w:rPr>
                <w:rFonts w:ascii="Trebuchet MS" w:eastAsia="Times New Roman" w:hAnsi="Trebuchet MS"/>
                <w:b/>
              </w:rPr>
            </w:pPr>
            <w:r w:rsidRPr="00094725">
              <w:rPr>
                <w:rFonts w:ascii="Trebuchet MS" w:eastAsia="Times New Roman" w:hAnsi="Trebuchet MS"/>
                <w:b/>
              </w:rPr>
              <w:t>Întocmit,</w:t>
            </w:r>
            <w:r w:rsidRPr="00094725">
              <w:rPr>
                <w:rFonts w:ascii="Trebuchet MS" w:eastAsia="Times New Roman" w:hAnsi="Trebuchet MS"/>
                <w:b/>
              </w:rPr>
              <w:br/>
              <w:t xml:space="preserve"> cons. Doru COJOCARU</w:t>
            </w:r>
          </w:p>
        </w:tc>
        <w:tc>
          <w:tcPr>
            <w:tcW w:w="4977" w:type="dxa"/>
            <w:shd w:val="clear" w:color="auto" w:fill="auto"/>
            <w:hideMark/>
          </w:tcPr>
          <w:p w14:paraId="045B1199" w14:textId="77777777" w:rsidR="00094725" w:rsidRPr="00094725" w:rsidRDefault="00094725" w:rsidP="0025615B">
            <w:pPr>
              <w:spacing w:after="0" w:line="240" w:lineRule="auto"/>
              <w:jc w:val="center"/>
              <w:rPr>
                <w:rFonts w:ascii="Trebuchet MS" w:eastAsia="Times New Roman" w:hAnsi="Trebuchet MS"/>
                <w:b/>
              </w:rPr>
            </w:pPr>
            <w:r w:rsidRPr="00094725">
              <w:rPr>
                <w:rFonts w:ascii="Trebuchet MS" w:eastAsia="Times New Roman" w:hAnsi="Trebuchet MS"/>
                <w:b/>
              </w:rPr>
              <w:br/>
            </w:r>
          </w:p>
        </w:tc>
      </w:tr>
    </w:tbl>
    <w:p w14:paraId="155BB97D" w14:textId="77777777" w:rsidR="00094725" w:rsidRPr="00094725" w:rsidRDefault="00094725" w:rsidP="00094725">
      <w:pPr>
        <w:spacing w:after="0" w:line="360" w:lineRule="auto"/>
        <w:jc w:val="both"/>
        <w:rPr>
          <w:rFonts w:ascii="Trebuchet MS" w:hAnsi="Trebuchet MS"/>
          <w:bCs/>
        </w:rPr>
      </w:pPr>
    </w:p>
    <w:p w14:paraId="7AE7AD2C" w14:textId="77777777" w:rsidR="00094725" w:rsidRPr="00094725" w:rsidRDefault="00094725" w:rsidP="00094725">
      <w:pPr>
        <w:autoSpaceDE w:val="0"/>
        <w:autoSpaceDN w:val="0"/>
        <w:adjustRightInd w:val="0"/>
        <w:spacing w:after="0" w:line="240" w:lineRule="auto"/>
        <w:jc w:val="both"/>
        <w:rPr>
          <w:rFonts w:ascii="Trebuchet MS" w:hAnsi="Trebuchet MS"/>
        </w:rPr>
      </w:pPr>
    </w:p>
    <w:p w14:paraId="1E3DFE63" w14:textId="621383B1" w:rsidR="00D447FB" w:rsidRDefault="00D447FB" w:rsidP="00D447FB">
      <w:pPr>
        <w:spacing w:after="0" w:line="360" w:lineRule="auto"/>
        <w:ind w:left="284"/>
        <w:jc w:val="both"/>
        <w:rPr>
          <w:rFonts w:ascii="Trebuchet MS" w:hAnsi="Trebuchet MS" w:cs="Open Sans"/>
          <w:color w:val="000000"/>
          <w:shd w:val="clear" w:color="auto" w:fill="FFFFFF"/>
        </w:rPr>
      </w:pPr>
    </w:p>
    <w:p w14:paraId="21B01317" w14:textId="1EBFD765" w:rsidR="00F90C2B" w:rsidRDefault="00F90C2B" w:rsidP="00D447FB">
      <w:pPr>
        <w:spacing w:after="0" w:line="360" w:lineRule="auto"/>
        <w:ind w:left="284"/>
        <w:jc w:val="both"/>
        <w:rPr>
          <w:rFonts w:ascii="Trebuchet MS" w:hAnsi="Trebuchet MS" w:cs="Open Sans"/>
          <w:color w:val="000000"/>
          <w:shd w:val="clear" w:color="auto" w:fill="FFFFFF"/>
        </w:rPr>
      </w:pPr>
    </w:p>
    <w:p w14:paraId="40B6F7B0" w14:textId="6E3203E6" w:rsidR="00F90C2B" w:rsidRDefault="00F90C2B" w:rsidP="00D447FB">
      <w:pPr>
        <w:spacing w:after="0" w:line="360" w:lineRule="auto"/>
        <w:ind w:left="284"/>
        <w:jc w:val="both"/>
        <w:rPr>
          <w:rFonts w:ascii="Trebuchet MS" w:hAnsi="Trebuchet MS" w:cs="Open Sans"/>
          <w:color w:val="000000"/>
          <w:shd w:val="clear" w:color="auto" w:fill="FFFFFF"/>
        </w:rPr>
      </w:pPr>
    </w:p>
    <w:p w14:paraId="0FCC85B2" w14:textId="2391EA67" w:rsidR="00F90C2B" w:rsidRDefault="00F90C2B" w:rsidP="00D447FB">
      <w:pPr>
        <w:spacing w:after="0" w:line="360" w:lineRule="auto"/>
        <w:ind w:left="284"/>
        <w:jc w:val="both"/>
        <w:rPr>
          <w:rFonts w:ascii="Trebuchet MS" w:hAnsi="Trebuchet MS" w:cs="Open Sans"/>
          <w:color w:val="000000"/>
          <w:shd w:val="clear" w:color="auto" w:fill="FFFFFF"/>
        </w:rPr>
      </w:pPr>
    </w:p>
    <w:p w14:paraId="2FDA2F16" w14:textId="6CC653A2" w:rsidR="00F90C2B" w:rsidRDefault="00F90C2B" w:rsidP="00D447FB">
      <w:pPr>
        <w:spacing w:after="0" w:line="360" w:lineRule="auto"/>
        <w:ind w:left="284"/>
        <w:jc w:val="both"/>
        <w:rPr>
          <w:rFonts w:ascii="Trebuchet MS" w:hAnsi="Trebuchet MS" w:cs="Open Sans"/>
          <w:color w:val="000000"/>
          <w:shd w:val="clear" w:color="auto" w:fill="FFFFFF"/>
        </w:rPr>
      </w:pPr>
    </w:p>
    <w:p w14:paraId="0F836447" w14:textId="50E4A702" w:rsidR="00F90C2B" w:rsidRDefault="00F90C2B" w:rsidP="00D447FB">
      <w:pPr>
        <w:spacing w:after="0" w:line="360" w:lineRule="auto"/>
        <w:ind w:left="284"/>
        <w:jc w:val="both"/>
        <w:rPr>
          <w:rFonts w:ascii="Trebuchet MS" w:hAnsi="Trebuchet MS" w:cs="Open Sans"/>
          <w:color w:val="000000"/>
          <w:shd w:val="clear" w:color="auto" w:fill="FFFFFF"/>
        </w:rPr>
      </w:pPr>
    </w:p>
    <w:p w14:paraId="6EE7E040" w14:textId="52594A6D" w:rsidR="00F90C2B" w:rsidRDefault="00F90C2B" w:rsidP="00D447FB">
      <w:pPr>
        <w:spacing w:after="0" w:line="360" w:lineRule="auto"/>
        <w:ind w:left="284"/>
        <w:jc w:val="both"/>
        <w:rPr>
          <w:rFonts w:ascii="Trebuchet MS" w:hAnsi="Trebuchet MS" w:cs="Open Sans"/>
          <w:color w:val="000000"/>
          <w:shd w:val="clear" w:color="auto" w:fill="FFFFFF"/>
        </w:rPr>
      </w:pPr>
    </w:p>
    <w:p w14:paraId="46891B1A" w14:textId="5945D90B" w:rsidR="00F90C2B" w:rsidRDefault="00F90C2B" w:rsidP="00D447FB">
      <w:pPr>
        <w:spacing w:after="0" w:line="360" w:lineRule="auto"/>
        <w:ind w:left="284"/>
        <w:jc w:val="both"/>
        <w:rPr>
          <w:rFonts w:ascii="Trebuchet MS" w:hAnsi="Trebuchet MS" w:cs="Open Sans"/>
          <w:color w:val="000000"/>
          <w:shd w:val="clear" w:color="auto" w:fill="FFFFFF"/>
        </w:rPr>
      </w:pPr>
    </w:p>
    <w:p w14:paraId="67A46A56" w14:textId="77777777" w:rsidR="00F90C2B" w:rsidRDefault="00F90C2B" w:rsidP="00D447FB">
      <w:pPr>
        <w:spacing w:after="0" w:line="360" w:lineRule="auto"/>
        <w:ind w:left="284"/>
        <w:jc w:val="both"/>
        <w:rPr>
          <w:rFonts w:ascii="Trebuchet MS" w:hAnsi="Trebuchet MS" w:cs="Open Sans"/>
          <w:color w:val="000000"/>
          <w:shd w:val="clear" w:color="auto" w:fill="FFFFFF"/>
        </w:rPr>
      </w:pPr>
    </w:p>
    <w:p w14:paraId="01CE3F9D" w14:textId="7F45C4B4" w:rsidR="00D447FB" w:rsidRPr="00D447FB" w:rsidRDefault="00D447FB" w:rsidP="00D447FB">
      <w:pPr>
        <w:spacing w:after="0" w:line="360" w:lineRule="auto"/>
        <w:ind w:left="284"/>
        <w:jc w:val="both"/>
        <w:rPr>
          <w:rFonts w:ascii="Trebuchet MS" w:hAnsi="Trebuchet MS" w:cs="Open Sans"/>
          <w:color w:val="000000"/>
          <w:shd w:val="clear" w:color="auto" w:fill="FFFFFF"/>
        </w:rPr>
      </w:pPr>
    </w:p>
    <w:p w14:paraId="39E0B89E" w14:textId="06F62733" w:rsidR="000A28CC" w:rsidRDefault="000A28CC" w:rsidP="00D447FB">
      <w:pPr>
        <w:spacing w:after="0" w:line="240" w:lineRule="auto"/>
        <w:rPr>
          <w:rFonts w:ascii="Trebuchet MS" w:hAnsi="Trebuchet MS" w:cs="Open Sans"/>
          <w:color w:val="000000"/>
          <w:shd w:val="clear" w:color="auto" w:fill="FFFFFF"/>
        </w:rPr>
      </w:pPr>
    </w:p>
    <w:p w14:paraId="5FE54198" w14:textId="77777777" w:rsidR="000A28CC" w:rsidRPr="000A28CC" w:rsidRDefault="000A28CC" w:rsidP="000A28CC">
      <w:pPr>
        <w:rPr>
          <w:rFonts w:ascii="Trebuchet MS" w:hAnsi="Trebuchet MS" w:cs="Open Sans"/>
        </w:rPr>
      </w:pPr>
    </w:p>
    <w:p w14:paraId="4DE0603B" w14:textId="77777777" w:rsidR="000A28CC" w:rsidRPr="000A28CC" w:rsidRDefault="000A28CC" w:rsidP="000A28CC">
      <w:pPr>
        <w:rPr>
          <w:rFonts w:ascii="Trebuchet MS" w:hAnsi="Trebuchet MS" w:cs="Open Sans"/>
        </w:rPr>
      </w:pPr>
    </w:p>
    <w:p w14:paraId="16277DA8" w14:textId="77777777" w:rsidR="000A28CC" w:rsidRPr="000A28CC" w:rsidRDefault="000A28CC" w:rsidP="000A28CC">
      <w:pPr>
        <w:rPr>
          <w:rFonts w:ascii="Trebuchet MS" w:hAnsi="Trebuchet MS" w:cs="Open Sans"/>
        </w:rPr>
      </w:pPr>
    </w:p>
    <w:p w14:paraId="6804FF88" w14:textId="77777777" w:rsidR="000A28CC" w:rsidRPr="000A28CC" w:rsidRDefault="000A28CC" w:rsidP="000A28CC">
      <w:pPr>
        <w:rPr>
          <w:rFonts w:ascii="Trebuchet MS" w:hAnsi="Trebuchet MS" w:cs="Open Sans"/>
        </w:rPr>
      </w:pPr>
    </w:p>
    <w:p w14:paraId="0652B7F0" w14:textId="77777777" w:rsidR="000A28CC" w:rsidRPr="000A28CC" w:rsidRDefault="000A28CC" w:rsidP="000A28CC">
      <w:pPr>
        <w:rPr>
          <w:rFonts w:ascii="Trebuchet MS" w:hAnsi="Trebuchet MS" w:cs="Open Sans"/>
        </w:rPr>
      </w:pPr>
    </w:p>
    <w:p w14:paraId="43CC9712" w14:textId="77777777" w:rsidR="000A28CC" w:rsidRPr="000A28CC" w:rsidRDefault="000A28CC" w:rsidP="000A28CC">
      <w:pPr>
        <w:rPr>
          <w:rFonts w:ascii="Trebuchet MS" w:hAnsi="Trebuchet MS" w:cs="Open Sans"/>
        </w:rPr>
      </w:pPr>
    </w:p>
    <w:p w14:paraId="2F533E27" w14:textId="77777777" w:rsidR="000A28CC" w:rsidRPr="000A28CC" w:rsidRDefault="000A28CC" w:rsidP="000A28CC">
      <w:pPr>
        <w:rPr>
          <w:rFonts w:ascii="Trebuchet MS" w:hAnsi="Trebuchet MS" w:cs="Open Sans"/>
        </w:rPr>
      </w:pPr>
    </w:p>
    <w:p w14:paraId="13C4D4AA" w14:textId="77777777" w:rsidR="000A28CC" w:rsidRPr="000A28CC" w:rsidRDefault="000A28CC" w:rsidP="000A28CC">
      <w:pPr>
        <w:rPr>
          <w:rFonts w:ascii="Trebuchet MS" w:hAnsi="Trebuchet MS" w:cs="Open Sans"/>
        </w:rPr>
      </w:pPr>
    </w:p>
    <w:p w14:paraId="25689432" w14:textId="77777777" w:rsidR="000A28CC" w:rsidRPr="000A28CC" w:rsidRDefault="000A28CC" w:rsidP="000A28CC">
      <w:pPr>
        <w:rPr>
          <w:rFonts w:ascii="Trebuchet MS" w:hAnsi="Trebuchet MS" w:cs="Open Sans"/>
        </w:rPr>
      </w:pPr>
    </w:p>
    <w:p w14:paraId="71C82A3F" w14:textId="77777777" w:rsidR="000A28CC" w:rsidRPr="000A28CC" w:rsidRDefault="000A28CC" w:rsidP="000A28CC">
      <w:pPr>
        <w:rPr>
          <w:rFonts w:ascii="Trebuchet MS" w:hAnsi="Trebuchet MS" w:cs="Open Sans"/>
        </w:rPr>
      </w:pPr>
    </w:p>
    <w:p w14:paraId="3AF461FF" w14:textId="77777777" w:rsidR="000A28CC" w:rsidRPr="000A28CC" w:rsidRDefault="000A28CC" w:rsidP="000A28CC">
      <w:pPr>
        <w:rPr>
          <w:rFonts w:ascii="Trebuchet MS" w:hAnsi="Trebuchet MS" w:cs="Open Sans"/>
        </w:rPr>
      </w:pPr>
      <w:bookmarkStart w:id="2" w:name="_GoBack"/>
      <w:bookmarkEnd w:id="2"/>
    </w:p>
    <w:p w14:paraId="23F3C53B" w14:textId="77777777" w:rsidR="000A28CC" w:rsidRPr="000A28CC" w:rsidRDefault="000A28CC" w:rsidP="000A28CC">
      <w:pPr>
        <w:rPr>
          <w:rFonts w:ascii="Trebuchet MS" w:hAnsi="Trebuchet MS" w:cs="Open Sans"/>
        </w:rPr>
      </w:pPr>
    </w:p>
    <w:p w14:paraId="2C4A804F" w14:textId="1A58C2D3" w:rsidR="000A28CC" w:rsidRDefault="000A28CC" w:rsidP="000A28CC">
      <w:pPr>
        <w:rPr>
          <w:rFonts w:ascii="Trebuchet MS" w:hAnsi="Trebuchet MS" w:cs="Open Sans"/>
        </w:rPr>
      </w:pPr>
    </w:p>
    <w:p w14:paraId="5A36D172" w14:textId="7D8664A3" w:rsidR="000A28CC" w:rsidRDefault="000A28CC" w:rsidP="000A28CC">
      <w:pPr>
        <w:rPr>
          <w:rFonts w:ascii="Trebuchet MS" w:hAnsi="Trebuchet MS" w:cs="Open Sans"/>
        </w:rPr>
      </w:pPr>
    </w:p>
    <w:p w14:paraId="27D51EB2" w14:textId="5A1FC219" w:rsidR="000A28CC" w:rsidRPr="000A28CC" w:rsidRDefault="000A28CC" w:rsidP="00F4269E">
      <w:pPr>
        <w:tabs>
          <w:tab w:val="left" w:pos="2910"/>
        </w:tabs>
        <w:rPr>
          <w:rFonts w:ascii="Trebuchet MS" w:hAnsi="Trebuchet MS" w:cs="Open Sans"/>
        </w:rPr>
      </w:pPr>
      <w:r>
        <w:rPr>
          <w:rFonts w:ascii="Trebuchet MS" w:hAnsi="Trebuchet MS" w:cs="Open Sans"/>
        </w:rPr>
        <w:tab/>
      </w:r>
    </w:p>
    <w:p w14:paraId="549B50E4" w14:textId="77777777" w:rsidR="000A28CC" w:rsidRPr="000A28CC" w:rsidRDefault="000A28CC" w:rsidP="000A28CC">
      <w:pPr>
        <w:rPr>
          <w:rFonts w:ascii="Trebuchet MS" w:hAnsi="Trebuchet MS" w:cs="Open Sans"/>
        </w:rPr>
      </w:pPr>
    </w:p>
    <w:p w14:paraId="3D535B9D" w14:textId="77777777" w:rsidR="000A28CC" w:rsidRPr="000A28CC" w:rsidRDefault="000A28CC" w:rsidP="000A28CC">
      <w:pPr>
        <w:rPr>
          <w:rFonts w:ascii="Trebuchet MS" w:hAnsi="Trebuchet MS" w:cs="Open Sans"/>
        </w:rPr>
      </w:pPr>
    </w:p>
    <w:p w14:paraId="4C4A1A16" w14:textId="41AF0DFF" w:rsidR="000A28CC" w:rsidRDefault="000A28CC" w:rsidP="000A28CC">
      <w:pPr>
        <w:rPr>
          <w:rFonts w:ascii="Trebuchet MS" w:hAnsi="Trebuchet MS" w:cs="Open Sans"/>
        </w:rPr>
      </w:pPr>
    </w:p>
    <w:p w14:paraId="7BF6C540" w14:textId="77777777" w:rsidR="000A28CC" w:rsidRPr="000A28CC" w:rsidRDefault="000A28CC" w:rsidP="000A28CC">
      <w:pPr>
        <w:rPr>
          <w:rFonts w:ascii="Trebuchet MS" w:hAnsi="Trebuchet MS" w:cs="Open Sans"/>
        </w:rPr>
      </w:pPr>
    </w:p>
    <w:p w14:paraId="73B8CC8C" w14:textId="1E1E365B" w:rsidR="000A28CC" w:rsidRDefault="000A28CC" w:rsidP="000A28CC">
      <w:pPr>
        <w:rPr>
          <w:rFonts w:ascii="Trebuchet MS" w:hAnsi="Trebuchet MS" w:cs="Open Sans"/>
        </w:rPr>
      </w:pPr>
    </w:p>
    <w:p w14:paraId="081808D8" w14:textId="3A556847" w:rsidR="00D447FB" w:rsidRPr="000A28CC" w:rsidRDefault="000A28CC" w:rsidP="000A28CC">
      <w:pPr>
        <w:tabs>
          <w:tab w:val="left" w:pos="1200"/>
        </w:tabs>
        <w:rPr>
          <w:rFonts w:ascii="Trebuchet MS" w:hAnsi="Trebuchet MS" w:cs="Open Sans"/>
        </w:rPr>
      </w:pPr>
      <w:r>
        <w:rPr>
          <w:rFonts w:ascii="Trebuchet MS" w:hAnsi="Trebuchet MS" w:cs="Open Sans"/>
        </w:rPr>
        <w:tab/>
      </w:r>
    </w:p>
    <w:sectPr w:rsidR="00D447FB" w:rsidRPr="000A28CC" w:rsidSect="00A31037">
      <w:headerReference w:type="default" r:id="rId8"/>
      <w:footerReference w:type="default" r:id="rId9"/>
      <w:headerReference w:type="first" r:id="rId10"/>
      <w:footerReference w:type="first" r:id="rId11"/>
      <w:pgSz w:w="11906" w:h="16838" w:code="9"/>
      <w:pgMar w:top="1440" w:right="707" w:bottom="1440" w:left="1560" w:header="567" w:footer="62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27E9AD" w14:textId="77777777" w:rsidR="0025615B" w:rsidRDefault="0025615B" w:rsidP="00143ACD">
      <w:pPr>
        <w:spacing w:after="0" w:line="240" w:lineRule="auto"/>
      </w:pPr>
      <w:r>
        <w:separator/>
      </w:r>
    </w:p>
  </w:endnote>
  <w:endnote w:type="continuationSeparator" w:id="0">
    <w:p w14:paraId="66100431" w14:textId="77777777" w:rsidR="0025615B" w:rsidRDefault="0025615B"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695160"/>
      <w:docPartObj>
        <w:docPartGallery w:val="Page Numbers (Bottom of Page)"/>
        <w:docPartUnique/>
      </w:docPartObj>
    </w:sdtPr>
    <w:sdtEndPr>
      <w:rPr>
        <w:sz w:val="4"/>
        <w:szCs w:val="4"/>
      </w:rPr>
    </w:sdtEndPr>
    <w:sdtContent>
      <w:p w14:paraId="3A6D620E" w14:textId="23A68E41" w:rsidR="00A31037" w:rsidRPr="000A28CC" w:rsidRDefault="00A31037" w:rsidP="00A31037">
        <w:pPr>
          <w:pStyle w:val="Footer"/>
          <w:rPr>
            <w:rFonts w:ascii="Trebuchet MS" w:hAnsi="Trebuchet MS"/>
            <w:b/>
            <w:bCs/>
            <w:sz w:val="16"/>
            <w:szCs w:val="16"/>
          </w:rPr>
        </w:pPr>
        <w:r w:rsidRPr="00EE26F3">
          <w:rPr>
            <w:rFonts w:ascii="Trebuchet MS" w:hAnsi="Trebuchet MS"/>
            <w:sz w:val="16"/>
            <w:szCs w:val="16"/>
            <w14:ligatures w14:val="none"/>
          </w:rPr>
          <w:t>AGENȚIA PENTRU PROTECȚIA MEDIULUI SUCEAVA</w:t>
        </w:r>
        <w:r>
          <w:rPr>
            <w:rFonts w:ascii="Trebuchet MS" w:hAnsi="Trebuchet MS"/>
            <w:sz w:val="16"/>
            <w:szCs w:val="16"/>
            <w14:ligatures w14:val="none"/>
          </w:rPr>
          <w:t xml:space="preserve">                                                                                                      </w:t>
        </w:r>
        <w:r w:rsidRPr="000A28CC">
          <w:rPr>
            <w:rFonts w:ascii="Trebuchet MS" w:hAnsi="Trebuchet MS"/>
            <w:sz w:val="16"/>
            <w:szCs w:val="16"/>
          </w:rPr>
          <w:t xml:space="preserve">Pagină </w:t>
        </w:r>
        <w:r w:rsidRPr="000A28CC">
          <w:rPr>
            <w:rFonts w:ascii="Trebuchet MS" w:hAnsi="Trebuchet MS"/>
            <w:b/>
            <w:bCs/>
            <w:sz w:val="16"/>
            <w:szCs w:val="16"/>
          </w:rPr>
          <w:fldChar w:fldCharType="begin"/>
        </w:r>
        <w:r w:rsidRPr="000A28CC">
          <w:rPr>
            <w:rFonts w:ascii="Trebuchet MS" w:hAnsi="Trebuchet MS"/>
            <w:b/>
            <w:bCs/>
            <w:sz w:val="16"/>
            <w:szCs w:val="16"/>
          </w:rPr>
          <w:instrText>PAGE</w:instrText>
        </w:r>
        <w:r w:rsidRPr="000A28CC">
          <w:rPr>
            <w:rFonts w:ascii="Trebuchet MS" w:hAnsi="Trebuchet MS"/>
            <w:b/>
            <w:bCs/>
            <w:sz w:val="16"/>
            <w:szCs w:val="16"/>
          </w:rPr>
          <w:fldChar w:fldCharType="separate"/>
        </w:r>
        <w:r w:rsidR="00192DFC">
          <w:rPr>
            <w:rFonts w:ascii="Trebuchet MS" w:hAnsi="Trebuchet MS"/>
            <w:b/>
            <w:bCs/>
            <w:noProof/>
            <w:sz w:val="16"/>
            <w:szCs w:val="16"/>
          </w:rPr>
          <w:t>11</w:t>
        </w:r>
        <w:r w:rsidRPr="000A28CC">
          <w:rPr>
            <w:rFonts w:ascii="Trebuchet MS" w:hAnsi="Trebuchet MS"/>
            <w:b/>
            <w:bCs/>
            <w:sz w:val="16"/>
            <w:szCs w:val="16"/>
          </w:rPr>
          <w:fldChar w:fldCharType="end"/>
        </w:r>
        <w:r w:rsidRPr="000A28CC">
          <w:rPr>
            <w:rFonts w:ascii="Trebuchet MS" w:hAnsi="Trebuchet MS"/>
            <w:sz w:val="16"/>
            <w:szCs w:val="16"/>
          </w:rPr>
          <w:t xml:space="preserve"> din </w:t>
        </w:r>
        <w:r>
          <w:rPr>
            <w:rFonts w:ascii="Trebuchet MS" w:hAnsi="Trebuchet MS"/>
            <w:b/>
            <w:bCs/>
            <w:sz w:val="16"/>
            <w:szCs w:val="16"/>
          </w:rPr>
          <w:t>10</w:t>
        </w:r>
      </w:p>
      <w:p w14:paraId="11577C5E" w14:textId="77777777" w:rsidR="00A31037" w:rsidRPr="000A28CC" w:rsidRDefault="00A31037" w:rsidP="00A31037">
        <w:pPr>
          <w:pStyle w:val="Footer1"/>
          <w:ind w:left="284"/>
          <w:jc w:val="left"/>
          <w:rPr>
            <w:color w:val="auto"/>
            <w:sz w:val="16"/>
            <w:szCs w:val="16"/>
          </w:rPr>
        </w:pPr>
        <w:r w:rsidRPr="000A28CC">
          <w:rPr>
            <w:color w:val="auto"/>
            <w:sz w:val="16"/>
            <w:szCs w:val="16"/>
          </w:rPr>
          <w:t>Strada Bistriţei nr. 1A, Suceava, Cod 720264</w:t>
        </w:r>
      </w:p>
      <w:p w14:paraId="644AEE59" w14:textId="77777777" w:rsidR="00A31037" w:rsidRPr="000A28CC" w:rsidRDefault="00A31037" w:rsidP="00A31037">
        <w:pPr>
          <w:pStyle w:val="Footer1"/>
          <w:ind w:left="284"/>
          <w:jc w:val="left"/>
          <w:rPr>
            <w:color w:val="auto"/>
            <w:sz w:val="16"/>
            <w:szCs w:val="16"/>
          </w:rPr>
        </w:pPr>
        <w:r w:rsidRPr="000A28CC">
          <w:rPr>
            <w:color w:val="auto"/>
            <w:sz w:val="16"/>
            <w:szCs w:val="16"/>
          </w:rPr>
          <w:t>Tel.: +4 0230 514056; Fax.: +4 0230 514059</w:t>
        </w:r>
        <w:r>
          <w:rPr>
            <w:color w:val="auto"/>
            <w:sz w:val="16"/>
            <w:szCs w:val="16"/>
          </w:rPr>
          <w:t xml:space="preserve">;  </w:t>
        </w:r>
        <w:r w:rsidRPr="000A28CC">
          <w:rPr>
            <w:rStyle w:val="Hyperlink"/>
            <w:color w:val="auto"/>
            <w:u w:val="none"/>
          </w:rPr>
          <w:t xml:space="preserve">e-mail: </w:t>
        </w:r>
        <w:hyperlink r:id="rId1" w:history="1">
          <w:r w:rsidRPr="000A28CC">
            <w:rPr>
              <w:rStyle w:val="Hyperlink"/>
              <w:color w:val="auto"/>
              <w:sz w:val="16"/>
              <w:szCs w:val="16"/>
              <w:u w:val="none"/>
            </w:rPr>
            <w:t>office@apmsv.anpm.ro</w:t>
          </w:r>
        </w:hyperlink>
        <w:r w:rsidRPr="000A28CC">
          <w:rPr>
            <w:color w:val="auto"/>
            <w:sz w:val="16"/>
            <w:szCs w:val="16"/>
          </w:rPr>
          <w:t xml:space="preserve">;  website: </w:t>
        </w:r>
        <w:hyperlink r:id="rId2" w:history="1">
          <w:r w:rsidRPr="000A28CC">
            <w:rPr>
              <w:rStyle w:val="Hyperlink"/>
              <w:color w:val="auto"/>
              <w:sz w:val="16"/>
              <w:szCs w:val="16"/>
              <w:u w:val="none"/>
            </w:rPr>
            <w:t>http://apmsv.anpm.ro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2"/>
        </w:tblGrid>
        <w:tr w:rsidR="00A31037" w:rsidRPr="000A28CC" w14:paraId="7D71E76A" w14:textId="77777777" w:rsidTr="00076979">
          <w:trPr>
            <w:trHeight w:val="254"/>
          </w:trPr>
          <w:tc>
            <w:tcPr>
              <w:tcW w:w="7952" w:type="dxa"/>
              <w:shd w:val="clear" w:color="auto" w:fill="auto"/>
              <w:vAlign w:val="center"/>
            </w:tcPr>
            <w:p w14:paraId="29A6C21F" w14:textId="77777777" w:rsidR="00A31037" w:rsidRPr="000A28CC" w:rsidRDefault="00A31037" w:rsidP="00A31037">
              <w:pPr>
                <w:pStyle w:val="Header"/>
                <w:rPr>
                  <w:rFonts w:ascii="Trebuchet MS" w:hAnsi="Trebuchet MS" w:cs="Open Sans"/>
                  <w:color w:val="000000"/>
                  <w:sz w:val="16"/>
                  <w:szCs w:val="16"/>
                  <w:shd w:val="clear" w:color="auto" w:fill="FFFFFF"/>
                </w:rPr>
              </w:pPr>
              <w:r w:rsidRPr="000A28CC">
                <w:rPr>
                  <w:rFonts w:ascii="Trebuchet MS" w:hAnsi="Trebuchet MS" w:cs="Open Sans"/>
                  <w:color w:val="000000"/>
                  <w:sz w:val="16"/>
                  <w:szCs w:val="16"/>
                  <w:shd w:val="clear" w:color="auto" w:fill="FFFFFF"/>
                </w:rPr>
                <w:t>Operator de date cu caracter personal, conform Regulamentului (UE) 2016/679</w:t>
              </w:r>
            </w:p>
          </w:tc>
        </w:tr>
      </w:tbl>
      <w:p w14:paraId="4410F7E4" w14:textId="66991282" w:rsidR="0025615B" w:rsidRPr="008113D5" w:rsidRDefault="00192DFC" w:rsidP="000A28CC">
        <w:pPr>
          <w:pStyle w:val="Footer"/>
          <w:rPr>
            <w:rFonts w:ascii="Trebuchet MS" w:hAnsi="Trebuchet MS"/>
            <w:sz w:val="4"/>
            <w:szCs w:val="4"/>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rPr>
      <w:id w:val="749470452"/>
      <w:docPartObj>
        <w:docPartGallery w:val="Page Numbers (Bottom of Page)"/>
        <w:docPartUnique/>
      </w:docPartObj>
    </w:sdtPr>
    <w:sdtEndPr>
      <w:rPr>
        <w:sz w:val="4"/>
        <w:szCs w:val="4"/>
      </w:rPr>
    </w:sdtEndPr>
    <w:sdtContent>
      <w:sdt>
        <w:sdtPr>
          <w:rPr>
            <w:i/>
          </w:rPr>
          <w:id w:val="-1769616900"/>
          <w:docPartObj>
            <w:docPartGallery w:val="Page Numbers (Top of Page)"/>
            <w:docPartUnique/>
          </w:docPartObj>
        </w:sdtPr>
        <w:sdtEndPr>
          <w:rPr>
            <w:sz w:val="4"/>
            <w:szCs w:val="4"/>
          </w:rPr>
        </w:sdtEndPr>
        <w:sdtContent>
          <w:p w14:paraId="5F16BB7C" w14:textId="4FDC1A9B" w:rsidR="0025615B" w:rsidRPr="000A28CC" w:rsidRDefault="0025615B" w:rsidP="00EE26F3">
            <w:pPr>
              <w:pStyle w:val="Footer"/>
              <w:rPr>
                <w:rFonts w:ascii="Trebuchet MS" w:hAnsi="Trebuchet MS"/>
                <w:b/>
                <w:bCs/>
                <w:sz w:val="16"/>
                <w:szCs w:val="16"/>
              </w:rPr>
            </w:pPr>
            <w:r>
              <w:rPr>
                <w:rFonts w:ascii="Trebuchet MS" w:hAnsi="Trebuchet MS"/>
                <w:sz w:val="16"/>
                <w:szCs w:val="16"/>
                <w14:ligatures w14:val="none"/>
              </w:rPr>
              <w:t xml:space="preserve">      </w:t>
            </w:r>
            <w:r w:rsidRPr="00EE26F3">
              <w:rPr>
                <w:rFonts w:ascii="Trebuchet MS" w:hAnsi="Trebuchet MS"/>
                <w:sz w:val="16"/>
                <w:szCs w:val="16"/>
                <w14:ligatures w14:val="none"/>
              </w:rPr>
              <w:t>AGENȚIA PENTRU PROTECȚIA MEDIULUI SUCEAVA</w:t>
            </w:r>
            <w:r>
              <w:rPr>
                <w:rFonts w:ascii="Trebuchet MS" w:hAnsi="Trebuchet MS"/>
                <w:sz w:val="16"/>
                <w:szCs w:val="16"/>
                <w14:ligatures w14:val="none"/>
              </w:rPr>
              <w:t xml:space="preserve">                                                                                                </w:t>
            </w:r>
            <w:r w:rsidRPr="000A28CC">
              <w:rPr>
                <w:rFonts w:ascii="Trebuchet MS" w:hAnsi="Trebuchet MS"/>
                <w:sz w:val="16"/>
                <w:szCs w:val="16"/>
              </w:rPr>
              <w:t xml:space="preserve">Pagină </w:t>
            </w:r>
            <w:r w:rsidRPr="000A28CC">
              <w:rPr>
                <w:rFonts w:ascii="Trebuchet MS" w:hAnsi="Trebuchet MS"/>
                <w:b/>
                <w:bCs/>
                <w:sz w:val="16"/>
                <w:szCs w:val="16"/>
              </w:rPr>
              <w:fldChar w:fldCharType="begin"/>
            </w:r>
            <w:r w:rsidRPr="000A28CC">
              <w:rPr>
                <w:rFonts w:ascii="Trebuchet MS" w:hAnsi="Trebuchet MS"/>
                <w:b/>
                <w:bCs/>
                <w:sz w:val="16"/>
                <w:szCs w:val="16"/>
              </w:rPr>
              <w:instrText>PAGE</w:instrText>
            </w:r>
            <w:r w:rsidRPr="000A28CC">
              <w:rPr>
                <w:rFonts w:ascii="Trebuchet MS" w:hAnsi="Trebuchet MS"/>
                <w:b/>
                <w:bCs/>
                <w:sz w:val="16"/>
                <w:szCs w:val="16"/>
              </w:rPr>
              <w:fldChar w:fldCharType="separate"/>
            </w:r>
            <w:r w:rsidR="00192DFC">
              <w:rPr>
                <w:rFonts w:ascii="Trebuchet MS" w:hAnsi="Trebuchet MS"/>
                <w:b/>
                <w:bCs/>
                <w:noProof/>
                <w:sz w:val="16"/>
                <w:szCs w:val="16"/>
              </w:rPr>
              <w:t>1</w:t>
            </w:r>
            <w:r w:rsidRPr="000A28CC">
              <w:rPr>
                <w:rFonts w:ascii="Trebuchet MS" w:hAnsi="Trebuchet MS"/>
                <w:b/>
                <w:bCs/>
                <w:sz w:val="16"/>
                <w:szCs w:val="16"/>
              </w:rPr>
              <w:fldChar w:fldCharType="end"/>
            </w:r>
            <w:r w:rsidRPr="000A28CC">
              <w:rPr>
                <w:rFonts w:ascii="Trebuchet MS" w:hAnsi="Trebuchet MS"/>
                <w:sz w:val="16"/>
                <w:szCs w:val="16"/>
              </w:rPr>
              <w:t xml:space="preserve"> din </w:t>
            </w:r>
            <w:r>
              <w:rPr>
                <w:rFonts w:ascii="Trebuchet MS" w:hAnsi="Trebuchet MS"/>
                <w:b/>
                <w:bCs/>
                <w:sz w:val="16"/>
                <w:szCs w:val="16"/>
              </w:rPr>
              <w:t>1</w:t>
            </w:r>
            <w:r w:rsidR="00A31037">
              <w:rPr>
                <w:rFonts w:ascii="Trebuchet MS" w:hAnsi="Trebuchet MS"/>
                <w:b/>
                <w:bCs/>
                <w:sz w:val="16"/>
                <w:szCs w:val="16"/>
              </w:rPr>
              <w:t>0</w:t>
            </w:r>
          </w:p>
          <w:p w14:paraId="34F16165" w14:textId="4F404F96" w:rsidR="0025615B" w:rsidRPr="000A28CC" w:rsidRDefault="0025615B" w:rsidP="000A28CC">
            <w:pPr>
              <w:pStyle w:val="Footer1"/>
              <w:ind w:left="284"/>
              <w:jc w:val="left"/>
              <w:rPr>
                <w:color w:val="auto"/>
                <w:sz w:val="16"/>
                <w:szCs w:val="16"/>
              </w:rPr>
            </w:pPr>
            <w:r w:rsidRPr="000A28CC">
              <w:rPr>
                <w:color w:val="auto"/>
                <w:sz w:val="16"/>
                <w:szCs w:val="16"/>
              </w:rPr>
              <w:t>Strada Bistriţei nr. 1A, Suceava, Cod 720264</w:t>
            </w:r>
          </w:p>
          <w:p w14:paraId="3DA58CCF" w14:textId="7025462D" w:rsidR="0025615B" w:rsidRPr="000A28CC" w:rsidRDefault="0025615B" w:rsidP="004F221A">
            <w:pPr>
              <w:pStyle w:val="Footer1"/>
              <w:ind w:left="284"/>
              <w:jc w:val="left"/>
              <w:rPr>
                <w:color w:val="auto"/>
                <w:sz w:val="16"/>
                <w:szCs w:val="16"/>
              </w:rPr>
            </w:pPr>
            <w:r w:rsidRPr="000A28CC">
              <w:rPr>
                <w:color w:val="auto"/>
                <w:sz w:val="16"/>
                <w:szCs w:val="16"/>
              </w:rPr>
              <w:t>Tel.: +4 0230 514056; Fax.: +4 0230 514059</w:t>
            </w:r>
            <w:r>
              <w:rPr>
                <w:color w:val="auto"/>
                <w:sz w:val="16"/>
                <w:szCs w:val="16"/>
              </w:rPr>
              <w:t xml:space="preserve">;  </w:t>
            </w:r>
            <w:r w:rsidRPr="000A28CC">
              <w:rPr>
                <w:rStyle w:val="Hyperlink"/>
                <w:color w:val="auto"/>
                <w:u w:val="none"/>
              </w:rPr>
              <w:t xml:space="preserve">e-mail: </w:t>
            </w:r>
            <w:hyperlink r:id="rId1" w:history="1">
              <w:r w:rsidRPr="000A28CC">
                <w:rPr>
                  <w:rStyle w:val="Hyperlink"/>
                  <w:color w:val="auto"/>
                  <w:sz w:val="16"/>
                  <w:szCs w:val="16"/>
                  <w:u w:val="none"/>
                </w:rPr>
                <w:t>office@apmsv.anpm.ro</w:t>
              </w:r>
            </w:hyperlink>
            <w:r w:rsidRPr="000A28CC">
              <w:rPr>
                <w:color w:val="auto"/>
                <w:sz w:val="16"/>
                <w:szCs w:val="16"/>
              </w:rPr>
              <w:t xml:space="preserve">;  website: </w:t>
            </w:r>
            <w:hyperlink r:id="rId2" w:history="1">
              <w:r w:rsidRPr="000A28CC">
                <w:rPr>
                  <w:rStyle w:val="Hyperlink"/>
                  <w:color w:val="auto"/>
                  <w:sz w:val="16"/>
                  <w:szCs w:val="16"/>
                  <w:u w:val="none"/>
                </w:rPr>
                <w:t>http://apmsv.anpm.ro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2"/>
            </w:tblGrid>
            <w:tr w:rsidR="0025615B" w:rsidRPr="000A28CC" w14:paraId="5D0E6B91" w14:textId="77777777" w:rsidTr="00F364C6">
              <w:trPr>
                <w:trHeight w:val="254"/>
              </w:trPr>
              <w:tc>
                <w:tcPr>
                  <w:tcW w:w="7952" w:type="dxa"/>
                  <w:shd w:val="clear" w:color="auto" w:fill="auto"/>
                  <w:vAlign w:val="center"/>
                </w:tcPr>
                <w:p w14:paraId="4DEECBD4" w14:textId="77777777" w:rsidR="0025615B" w:rsidRPr="000A28CC" w:rsidRDefault="0025615B" w:rsidP="000A28CC">
                  <w:pPr>
                    <w:pStyle w:val="Header"/>
                    <w:rPr>
                      <w:rFonts w:ascii="Trebuchet MS" w:hAnsi="Trebuchet MS" w:cs="Open Sans"/>
                      <w:color w:val="000000"/>
                      <w:sz w:val="16"/>
                      <w:szCs w:val="16"/>
                      <w:shd w:val="clear" w:color="auto" w:fill="FFFFFF"/>
                    </w:rPr>
                  </w:pPr>
                  <w:r w:rsidRPr="000A28CC">
                    <w:rPr>
                      <w:rFonts w:ascii="Trebuchet MS" w:hAnsi="Trebuchet MS" w:cs="Open Sans"/>
                      <w:color w:val="000000"/>
                      <w:sz w:val="16"/>
                      <w:szCs w:val="16"/>
                      <w:shd w:val="clear" w:color="auto" w:fill="FFFFFF"/>
                    </w:rPr>
                    <w:t>Operator de date cu caracter personal, conform Regulamentului (UE) 2016/679</w:t>
                  </w:r>
                </w:p>
              </w:tc>
            </w:tr>
          </w:tbl>
          <w:p w14:paraId="79132ED9" w14:textId="788E15C5" w:rsidR="0025615B" w:rsidRPr="008113D5" w:rsidRDefault="00192DFC" w:rsidP="000A28CC">
            <w:pPr>
              <w:pStyle w:val="Footer"/>
              <w:rPr>
                <w:rFonts w:ascii="Trebuchet MS" w:hAnsi="Trebuchet MS" w:cs="Open Sans"/>
                <w:color w:val="000000"/>
                <w:sz w:val="4"/>
                <w:szCs w:val="4"/>
                <w:shd w:val="clear" w:color="auto" w:fill="FFFFFF"/>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851298" w14:textId="77777777" w:rsidR="0025615B" w:rsidRDefault="0025615B" w:rsidP="00143ACD">
      <w:pPr>
        <w:spacing w:after="0" w:line="240" w:lineRule="auto"/>
      </w:pPr>
      <w:r>
        <w:separator/>
      </w:r>
    </w:p>
  </w:footnote>
  <w:footnote w:type="continuationSeparator" w:id="0">
    <w:p w14:paraId="399A70E6" w14:textId="77777777" w:rsidR="0025615B" w:rsidRDefault="0025615B"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25615B" w:rsidRDefault="0025615B">
    <w:pPr>
      <w:pStyle w:val="Header"/>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56D81C26" w:rsidR="0025615B" w:rsidRPr="00F90C2B" w:rsidRDefault="0025615B" w:rsidP="00F90C2B">
    <w:pPr>
      <w:pStyle w:val="Header"/>
      <w:spacing w:line="360" w:lineRule="auto"/>
      <w:ind w:left="284"/>
      <w:rPr>
        <w:rFonts w:ascii="Trebuchet MS" w:hAnsi="Trebuchet MS"/>
        <w:b/>
        <w:bCs/>
        <w:sz w:val="28"/>
        <w:szCs w:val="28"/>
      </w:rPr>
    </w:pPr>
    <w:r w:rsidRPr="007E6483">
      <w:rPr>
        <w:rFonts w:ascii="Trebuchet MS" w:hAnsi="Trebuchet MS"/>
        <w:b/>
        <w:bCs/>
        <w:sz w:val="28"/>
        <w:szCs w:val="28"/>
      </w:rPr>
      <w:t xml:space="preserve">AGENȚIA PENTRU PROTECȚIA MEDIULUI </w:t>
    </w:r>
    <w:r>
      <w:rPr>
        <w:rFonts w:ascii="Trebuchet MS" w:hAnsi="Trebuchet MS"/>
        <w:b/>
        <w:bCs/>
        <w:sz w:val="28"/>
        <w:szCs w:val="28"/>
      </w:rPr>
      <w:t>SUCEAVA</w:t>
    </w:r>
    <w:r>
      <w:rPr>
        <w:noProof/>
        <w:lang w:eastAsia="ro-RO"/>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2"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0416F"/>
    <w:multiLevelType w:val="hybridMultilevel"/>
    <w:tmpl w:val="655AC6D4"/>
    <w:lvl w:ilvl="0" w:tplc="DF22D30E">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 w15:restartNumberingAfterBreak="0">
    <w:nsid w:val="473E6BFD"/>
    <w:multiLevelType w:val="hybridMultilevel"/>
    <w:tmpl w:val="3404CF64"/>
    <w:lvl w:ilvl="0" w:tplc="5C9ADA66">
      <w:numFmt w:val="bullet"/>
      <w:lvlText w:val="-"/>
      <w:lvlJc w:val="left"/>
      <w:pPr>
        <w:ind w:left="1080" w:hanging="360"/>
      </w:pPr>
      <w:rPr>
        <w:rFonts w:ascii="Times New Roman" w:eastAsia="Calibri" w:hAnsi="Times New Roman" w:cs="Times New Roman" w:hint="default"/>
        <w:b/>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 w15:restartNumberingAfterBreak="0">
    <w:nsid w:val="4FF7092B"/>
    <w:multiLevelType w:val="multilevel"/>
    <w:tmpl w:val="E922859C"/>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412BB"/>
    <w:rsid w:val="00042469"/>
    <w:rsid w:val="00094725"/>
    <w:rsid w:val="000A28CC"/>
    <w:rsid w:val="000C0E50"/>
    <w:rsid w:val="000E1DC5"/>
    <w:rsid w:val="001106DF"/>
    <w:rsid w:val="00143ACD"/>
    <w:rsid w:val="00192DFC"/>
    <w:rsid w:val="001B47C8"/>
    <w:rsid w:val="0025615B"/>
    <w:rsid w:val="00354326"/>
    <w:rsid w:val="003A3BDF"/>
    <w:rsid w:val="003D20CB"/>
    <w:rsid w:val="00456669"/>
    <w:rsid w:val="00482EF6"/>
    <w:rsid w:val="004A5C08"/>
    <w:rsid w:val="004B7417"/>
    <w:rsid w:val="004C0CE7"/>
    <w:rsid w:val="004C7186"/>
    <w:rsid w:val="004F0F51"/>
    <w:rsid w:val="004F221A"/>
    <w:rsid w:val="0051560F"/>
    <w:rsid w:val="0053065D"/>
    <w:rsid w:val="00552008"/>
    <w:rsid w:val="0058468E"/>
    <w:rsid w:val="006A1311"/>
    <w:rsid w:val="006A261F"/>
    <w:rsid w:val="006D65DB"/>
    <w:rsid w:val="00753CCD"/>
    <w:rsid w:val="007D4A5C"/>
    <w:rsid w:val="007E6483"/>
    <w:rsid w:val="008113D5"/>
    <w:rsid w:val="0081504B"/>
    <w:rsid w:val="008507D9"/>
    <w:rsid w:val="008631FB"/>
    <w:rsid w:val="008C0E62"/>
    <w:rsid w:val="008C7811"/>
    <w:rsid w:val="008D246C"/>
    <w:rsid w:val="008E19DC"/>
    <w:rsid w:val="0090061B"/>
    <w:rsid w:val="009142A5"/>
    <w:rsid w:val="009A3973"/>
    <w:rsid w:val="009B480A"/>
    <w:rsid w:val="009B5F83"/>
    <w:rsid w:val="00A0719A"/>
    <w:rsid w:val="00A31037"/>
    <w:rsid w:val="00A906B5"/>
    <w:rsid w:val="00AD3BFB"/>
    <w:rsid w:val="00B66053"/>
    <w:rsid w:val="00BE0746"/>
    <w:rsid w:val="00C02DFA"/>
    <w:rsid w:val="00C545F6"/>
    <w:rsid w:val="00C61733"/>
    <w:rsid w:val="00D1499F"/>
    <w:rsid w:val="00D21CE4"/>
    <w:rsid w:val="00D356FA"/>
    <w:rsid w:val="00D41783"/>
    <w:rsid w:val="00D447FB"/>
    <w:rsid w:val="00D62259"/>
    <w:rsid w:val="00D8381D"/>
    <w:rsid w:val="00DA01BD"/>
    <w:rsid w:val="00DE5983"/>
    <w:rsid w:val="00DE792C"/>
    <w:rsid w:val="00E35AD6"/>
    <w:rsid w:val="00E82CD9"/>
    <w:rsid w:val="00E84F3C"/>
    <w:rsid w:val="00EB5B5F"/>
    <w:rsid w:val="00ED25D0"/>
    <w:rsid w:val="00EE26F3"/>
    <w:rsid w:val="00F1090C"/>
    <w:rsid w:val="00F27063"/>
    <w:rsid w:val="00F364C6"/>
    <w:rsid w:val="00F4269E"/>
    <w:rsid w:val="00F634CC"/>
    <w:rsid w:val="00F90C2B"/>
    <w:rsid w:val="00FB5C16"/>
    <w:rsid w:val="00FE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paragraph" w:styleId="Heading1">
    <w:name w:val="heading 1"/>
    <w:basedOn w:val="Normal"/>
    <w:next w:val="Normal"/>
    <w:link w:val="Heading1Char"/>
    <w:qFormat/>
    <w:rsid w:val="00094725"/>
    <w:pPr>
      <w:keepNext/>
      <w:autoSpaceDE w:val="0"/>
      <w:autoSpaceDN w:val="0"/>
      <w:adjustRightInd w:val="0"/>
      <w:spacing w:after="0" w:line="240" w:lineRule="auto"/>
      <w:ind w:firstLine="420"/>
      <w:jc w:val="both"/>
      <w:outlineLvl w:val="0"/>
    </w:pPr>
    <w:rPr>
      <w:rFonts w:ascii="TimesNewRomanPSMT" w:eastAsia="Times New Roman" w:hAnsi="TimesNewRomanPSMT" w:cs="Times New Roman"/>
      <w:sz w:val="28"/>
      <w:szCs w:val="28"/>
      <w:lang w:eastAsia="ro-RO"/>
      <w14:ligatures w14:val="none"/>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094725"/>
    <w:pPr>
      <w:keepNext/>
      <w:spacing w:before="240" w:after="60" w:line="276" w:lineRule="auto"/>
      <w:outlineLvl w:val="1"/>
    </w:pPr>
    <w:rPr>
      <w:rFonts w:ascii="Cambria" w:eastAsia="SimSun" w:hAnsi="Cambria" w:cs="Times New Roman"/>
      <w:b/>
      <w:bCs/>
      <w:i/>
      <w:iCs/>
      <w:sz w:val="28"/>
      <w:szCs w:val="28"/>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character" w:customStyle="1" w:styleId="Heading1Char">
    <w:name w:val="Heading 1 Char"/>
    <w:basedOn w:val="DefaultParagraphFont"/>
    <w:link w:val="Heading1"/>
    <w:rsid w:val="00094725"/>
    <w:rPr>
      <w:rFonts w:ascii="TimesNewRomanPSMT" w:eastAsia="Times New Roman" w:hAnsi="TimesNewRomanPSMT" w:cs="Times New Roman"/>
      <w:sz w:val="28"/>
      <w:szCs w:val="28"/>
      <w:lang w:eastAsia="ro-RO"/>
      <w14:ligatures w14:val="none"/>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094725"/>
    <w:rPr>
      <w:rFonts w:ascii="Cambria" w:eastAsia="SimSun" w:hAnsi="Cambria" w:cs="Times New Roman"/>
      <w:b/>
      <w:bCs/>
      <w:i/>
      <w:iCs/>
      <w:sz w:val="28"/>
      <w:szCs w:val="28"/>
      <w:lang w:val="en-US"/>
      <w14:ligatures w14:val="none"/>
    </w:rPr>
  </w:style>
  <w:style w:type="paragraph" w:styleId="BodyText">
    <w:name w:val="Body Text"/>
    <w:basedOn w:val="Normal"/>
    <w:next w:val="Normal"/>
    <w:link w:val="BodyTextChar"/>
    <w:rsid w:val="00094725"/>
    <w:pPr>
      <w:autoSpaceDE w:val="0"/>
      <w:autoSpaceDN w:val="0"/>
      <w:adjustRightInd w:val="0"/>
      <w:spacing w:after="0" w:line="240" w:lineRule="auto"/>
    </w:pPr>
    <w:rPr>
      <w:rFonts w:ascii="Arial" w:eastAsia="Times New Roman" w:hAnsi="Arial" w:cs="Times New Roman"/>
      <w:sz w:val="24"/>
      <w:szCs w:val="24"/>
      <w:lang w:val="en-US"/>
      <w14:ligatures w14:val="none"/>
    </w:rPr>
  </w:style>
  <w:style w:type="character" w:customStyle="1" w:styleId="BodyTextChar">
    <w:name w:val="Body Text Char"/>
    <w:basedOn w:val="DefaultParagraphFont"/>
    <w:link w:val="BodyText"/>
    <w:rsid w:val="00094725"/>
    <w:rPr>
      <w:rFonts w:ascii="Arial" w:eastAsia="Times New Roman" w:hAnsi="Arial" w:cs="Times New Roman"/>
      <w:sz w:val="24"/>
      <w:szCs w:val="24"/>
      <w:lang w:val="en-US"/>
      <w14:ligatures w14:val="none"/>
    </w:rPr>
  </w:style>
  <w:style w:type="character" w:customStyle="1" w:styleId="tpa1">
    <w:name w:val="tpa1"/>
    <w:basedOn w:val="DefaultParagraphFont"/>
    <w:rsid w:val="00094725"/>
  </w:style>
  <w:style w:type="paragraph" w:styleId="ListParagraph">
    <w:name w:val="List Paragraph"/>
    <w:aliases w:val="Normal bullet 2,body 2,Header bold,bullets,Arial,tim12,lp1,Heading x1,List Paragraph1,Subcapitol - fara cuprins,Antes de enumeración,List Paragraph11,Listă colorată - Accentuare 11,Bullet,Citation List"/>
    <w:basedOn w:val="Normal"/>
    <w:link w:val="ListParagraphChar"/>
    <w:uiPriority w:val="34"/>
    <w:qFormat/>
    <w:rsid w:val="00094725"/>
    <w:pPr>
      <w:spacing w:after="200" w:line="276" w:lineRule="auto"/>
      <w:ind w:left="720"/>
    </w:pPr>
    <w:rPr>
      <w:rFonts w:ascii="Calibri" w:eastAsia="Calibri" w:hAnsi="Calibri" w:cs="Times New Roman"/>
      <w:lang w:val="en-US"/>
      <w14:ligatures w14:val="none"/>
    </w:rPr>
  </w:style>
  <w:style w:type="paragraph" w:customStyle="1" w:styleId="CharCharChar1Char">
    <w:name w:val="Char Char Char1 Char"/>
    <w:basedOn w:val="Normal"/>
    <w:rsid w:val="00094725"/>
    <w:pPr>
      <w:spacing w:after="0" w:line="240" w:lineRule="auto"/>
    </w:pPr>
    <w:rPr>
      <w:rFonts w:ascii="Times New Roman" w:eastAsia="Times New Roman" w:hAnsi="Times New Roman" w:cs="Times New Roman"/>
      <w:sz w:val="24"/>
      <w:szCs w:val="24"/>
      <w:lang w:val="pl-PL" w:eastAsia="pl-PL"/>
      <w14:ligatures w14:val="none"/>
    </w:rPr>
  </w:style>
  <w:style w:type="character" w:customStyle="1" w:styleId="sttpar">
    <w:name w:val="st_tpar"/>
    <w:basedOn w:val="DefaultParagraphFont"/>
    <w:rsid w:val="00094725"/>
  </w:style>
  <w:style w:type="character" w:customStyle="1" w:styleId="stpar">
    <w:name w:val="st_par"/>
    <w:basedOn w:val="DefaultParagraphFont"/>
    <w:rsid w:val="00094725"/>
  </w:style>
  <w:style w:type="character" w:customStyle="1" w:styleId="ListParagraphChar">
    <w:name w:val="List Paragraph Char"/>
    <w:aliases w:val="Normal bullet 2 Char,body 2 Char,Header bold Char,bullets Char,Arial Char,tim12 Char,lp1 Char,Heading x1 Char,List Paragraph1 Char,Subcapitol - fara cuprins Char,Antes de enumeración Char,List Paragraph11 Char,Bullet Char"/>
    <w:link w:val="ListParagraph"/>
    <w:uiPriority w:val="34"/>
    <w:locked/>
    <w:rsid w:val="00094725"/>
    <w:rPr>
      <w:rFonts w:ascii="Calibri" w:eastAsia="Calibri" w:hAnsi="Calibri" w:cs="Times New Roman"/>
      <w:lang w:val="en-US"/>
      <w14:ligatures w14:val="none"/>
    </w:rPr>
  </w:style>
  <w:style w:type="character" w:customStyle="1" w:styleId="Bodytext4">
    <w:name w:val="Body text (4)_"/>
    <w:basedOn w:val="DefaultParagraphFont"/>
    <w:link w:val="Bodytext40"/>
    <w:rsid w:val="00AD3BFB"/>
    <w:rPr>
      <w:rFonts w:ascii="Arial" w:eastAsia="Arial" w:hAnsi="Arial" w:cs="Arial"/>
      <w:b/>
      <w:bCs/>
      <w:sz w:val="11"/>
      <w:szCs w:val="11"/>
    </w:rPr>
  </w:style>
  <w:style w:type="paragraph" w:customStyle="1" w:styleId="Bodytext40">
    <w:name w:val="Body text (4)"/>
    <w:basedOn w:val="Normal"/>
    <w:link w:val="Bodytext4"/>
    <w:rsid w:val="00AD3BFB"/>
    <w:pPr>
      <w:widowControl w:val="0"/>
      <w:spacing w:after="100" w:line="240" w:lineRule="auto"/>
    </w:pPr>
    <w:rPr>
      <w:rFonts w:ascii="Arial" w:eastAsia="Arial" w:hAnsi="Arial" w:cs="Arial"/>
      <w:b/>
      <w:bCs/>
      <w:sz w:val="11"/>
      <w:szCs w:val="11"/>
    </w:rPr>
  </w:style>
  <w:style w:type="paragraph" w:styleId="BalloonText">
    <w:name w:val="Balloon Text"/>
    <w:basedOn w:val="Normal"/>
    <w:link w:val="BalloonTextChar"/>
    <w:uiPriority w:val="99"/>
    <w:semiHidden/>
    <w:unhideWhenUsed/>
    <w:rsid w:val="00A310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0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47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apmsv.anpm.ro" TargetMode="External"/><Relationship Id="rId1" Type="http://schemas.openxmlformats.org/officeDocument/2006/relationships/hyperlink" Target="mailto:office@apmsv.anpm.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apmsv.anpm.ro" TargetMode="External"/><Relationship Id="rId1" Type="http://schemas.openxmlformats.org/officeDocument/2006/relationships/hyperlink" Target="mailto:office@apmsv.anpm.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1918D5-A6A5-4089-9950-9FDAEE7BE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11</Pages>
  <Words>4451</Words>
  <Characters>25817</Characters>
  <Application>Microsoft Office Word</Application>
  <DocSecurity>0</DocSecurity>
  <Lines>215</Lines>
  <Paragraphs>60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30208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Doru Cojocaru</cp:lastModifiedBy>
  <cp:revision>12</cp:revision>
  <cp:lastPrinted>2024-05-17T06:01:00Z</cp:lastPrinted>
  <dcterms:created xsi:type="dcterms:W3CDTF">2024-01-22T07:07:00Z</dcterms:created>
  <dcterms:modified xsi:type="dcterms:W3CDTF">2024-05-17T07:34:00Z</dcterms:modified>
</cp:coreProperties>
</file>